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371" w:rsidRDefault="00520371">
      <w:pPr>
        <w:jc w:val="center"/>
        <w:rPr>
          <w:rFonts w:eastAsia="黑体"/>
          <w:b/>
          <w:color w:val="000000"/>
          <w:kern w:val="0"/>
          <w:sz w:val="52"/>
          <w:szCs w:val="52"/>
        </w:rPr>
      </w:pPr>
    </w:p>
    <w:p w:rsidR="00520371" w:rsidRDefault="00520371">
      <w:pPr>
        <w:jc w:val="center"/>
        <w:rPr>
          <w:rFonts w:eastAsia="黑体"/>
          <w:b/>
          <w:color w:val="000000"/>
          <w:kern w:val="0"/>
          <w:sz w:val="52"/>
          <w:szCs w:val="52"/>
        </w:rPr>
      </w:pPr>
    </w:p>
    <w:p w:rsidR="00520371" w:rsidRDefault="00520371">
      <w:pPr>
        <w:rPr>
          <w:rFonts w:eastAsia="黑体"/>
          <w:b/>
          <w:color w:val="000000"/>
          <w:kern w:val="0"/>
          <w:sz w:val="52"/>
          <w:szCs w:val="52"/>
        </w:rPr>
      </w:pPr>
    </w:p>
    <w:p w:rsidR="00520371" w:rsidRDefault="00520371">
      <w:pPr>
        <w:jc w:val="center"/>
        <w:rPr>
          <w:rFonts w:eastAsia="黑体"/>
          <w:b/>
          <w:color w:val="000000"/>
          <w:kern w:val="0"/>
          <w:sz w:val="52"/>
          <w:szCs w:val="52"/>
        </w:rPr>
      </w:pPr>
    </w:p>
    <w:p w:rsidR="00520371" w:rsidRDefault="00520371"/>
    <w:p w:rsidR="008C314C" w:rsidRDefault="00AF2451">
      <w:pPr>
        <w:jc w:val="center"/>
        <w:rPr>
          <w:rFonts w:ascii="黑体" w:eastAsia="黑体" w:hAnsi="黑体"/>
          <w:b/>
          <w:bCs/>
          <w:color w:val="000000"/>
          <w:sz w:val="48"/>
          <w:szCs w:val="48"/>
        </w:rPr>
      </w:pPr>
      <w:r>
        <w:rPr>
          <w:rFonts w:ascii="黑体" w:eastAsia="黑体" w:hAnsi="黑体" w:hint="eastAsia"/>
          <w:b/>
          <w:bCs/>
          <w:color w:val="000000"/>
          <w:sz w:val="48"/>
          <w:szCs w:val="48"/>
        </w:rPr>
        <w:t>201</w:t>
      </w:r>
      <w:r w:rsidR="008C314C">
        <w:rPr>
          <w:rFonts w:ascii="黑体" w:eastAsia="黑体" w:hAnsi="黑体" w:hint="eastAsia"/>
          <w:b/>
          <w:bCs/>
          <w:color w:val="000000"/>
          <w:sz w:val="48"/>
          <w:szCs w:val="48"/>
        </w:rPr>
        <w:t>9</w:t>
      </w:r>
      <w:r>
        <w:rPr>
          <w:rFonts w:ascii="黑体" w:eastAsia="黑体" w:hAnsi="黑体" w:hint="eastAsia"/>
          <w:b/>
          <w:bCs/>
          <w:color w:val="000000"/>
          <w:sz w:val="48"/>
          <w:szCs w:val="48"/>
        </w:rPr>
        <w:t>年第十</w:t>
      </w:r>
      <w:r w:rsidR="008C314C">
        <w:rPr>
          <w:rFonts w:ascii="黑体" w:eastAsia="黑体" w:hAnsi="黑体" w:hint="eastAsia"/>
          <w:b/>
          <w:bCs/>
          <w:color w:val="000000"/>
          <w:sz w:val="48"/>
          <w:szCs w:val="48"/>
        </w:rPr>
        <w:t>一</w:t>
      </w:r>
      <w:r>
        <w:rPr>
          <w:rFonts w:ascii="黑体" w:eastAsia="黑体" w:hAnsi="黑体" w:hint="eastAsia"/>
          <w:b/>
          <w:bCs/>
          <w:color w:val="000000"/>
          <w:sz w:val="48"/>
          <w:szCs w:val="48"/>
        </w:rPr>
        <w:t>届深圳动漫节纸质门票</w:t>
      </w:r>
    </w:p>
    <w:p w:rsidR="00520371" w:rsidRDefault="008C314C">
      <w:pPr>
        <w:jc w:val="center"/>
        <w:rPr>
          <w:rFonts w:ascii="黑体" w:eastAsia="黑体" w:hAnsi="黑体"/>
          <w:b/>
          <w:bCs/>
          <w:color w:val="000000"/>
          <w:sz w:val="48"/>
          <w:szCs w:val="48"/>
        </w:rPr>
      </w:pPr>
      <w:r>
        <w:rPr>
          <w:rFonts w:ascii="黑体" w:eastAsia="黑体" w:hAnsi="黑体" w:hint="eastAsia"/>
          <w:b/>
          <w:bCs/>
          <w:color w:val="000000"/>
          <w:sz w:val="48"/>
          <w:szCs w:val="48"/>
        </w:rPr>
        <w:t>设计</w:t>
      </w:r>
      <w:r w:rsidR="00AF2451">
        <w:rPr>
          <w:rFonts w:ascii="黑体" w:eastAsia="黑体" w:hAnsi="黑体" w:hint="eastAsia"/>
          <w:b/>
          <w:bCs/>
          <w:color w:val="000000"/>
          <w:sz w:val="48"/>
          <w:szCs w:val="48"/>
        </w:rPr>
        <w:t>制作及</w:t>
      </w:r>
      <w:r>
        <w:rPr>
          <w:rFonts w:ascii="黑体" w:eastAsia="黑体" w:hAnsi="黑体" w:hint="eastAsia"/>
          <w:b/>
          <w:bCs/>
          <w:color w:val="000000"/>
          <w:sz w:val="48"/>
          <w:szCs w:val="48"/>
        </w:rPr>
        <w:t>电子</w:t>
      </w:r>
      <w:r w:rsidR="00AF2451">
        <w:rPr>
          <w:rFonts w:ascii="黑体" w:eastAsia="黑体" w:hAnsi="黑体" w:hint="eastAsia"/>
          <w:b/>
          <w:bCs/>
          <w:color w:val="000000"/>
          <w:sz w:val="48"/>
          <w:szCs w:val="48"/>
        </w:rPr>
        <w:t>门禁服务系统</w:t>
      </w:r>
      <w:r w:rsidR="00AF2451">
        <w:rPr>
          <w:rFonts w:ascii="黑体" w:eastAsia="黑体" w:hAnsi="黑体"/>
          <w:b/>
          <w:bCs/>
          <w:color w:val="000000"/>
          <w:sz w:val="48"/>
          <w:szCs w:val="48"/>
        </w:rPr>
        <w:t>项目</w:t>
      </w:r>
    </w:p>
    <w:p w:rsidR="00520371" w:rsidRDefault="00520371">
      <w:pPr>
        <w:jc w:val="center"/>
        <w:rPr>
          <w:rFonts w:eastAsia="黑体"/>
          <w:b/>
          <w:bCs/>
          <w:color w:val="000000"/>
          <w:sz w:val="84"/>
          <w:szCs w:val="21"/>
        </w:rPr>
      </w:pPr>
    </w:p>
    <w:p w:rsidR="00520371" w:rsidRDefault="00520371">
      <w:pPr>
        <w:rPr>
          <w:rFonts w:eastAsia="黑体"/>
          <w:b/>
          <w:bCs/>
          <w:color w:val="000000"/>
          <w:sz w:val="84"/>
          <w:szCs w:val="21"/>
        </w:rPr>
      </w:pPr>
    </w:p>
    <w:p w:rsidR="00520371" w:rsidRDefault="00AF2451">
      <w:pPr>
        <w:jc w:val="center"/>
        <w:rPr>
          <w:rFonts w:eastAsia="黑体"/>
          <w:b/>
          <w:bCs/>
          <w:color w:val="000000"/>
          <w:sz w:val="84"/>
          <w:szCs w:val="21"/>
        </w:rPr>
      </w:pPr>
      <w:r>
        <w:rPr>
          <w:rFonts w:eastAsia="黑体" w:hint="eastAsia"/>
          <w:b/>
          <w:bCs/>
          <w:color w:val="000000"/>
          <w:sz w:val="84"/>
          <w:szCs w:val="21"/>
        </w:rPr>
        <w:t>招标文件</w:t>
      </w:r>
    </w:p>
    <w:p w:rsidR="00520371" w:rsidRDefault="00AF2451">
      <w:pPr>
        <w:jc w:val="center"/>
        <w:rPr>
          <w:rFonts w:eastAsia="黑体"/>
          <w:color w:val="000000"/>
          <w:sz w:val="34"/>
          <w:szCs w:val="21"/>
        </w:rPr>
      </w:pPr>
      <w:r>
        <w:rPr>
          <w:rFonts w:ascii="黑体" w:eastAsia="黑体" w:hAnsiTheme="minorEastAsia" w:hint="eastAsia"/>
          <w:b/>
          <w:color w:val="000000"/>
          <w:sz w:val="34"/>
          <w:szCs w:val="21"/>
        </w:rPr>
        <w:t>招标编号</w:t>
      </w:r>
      <w:r>
        <w:rPr>
          <w:rFonts w:eastAsia="黑体" w:hint="eastAsia"/>
          <w:color w:val="000000"/>
          <w:sz w:val="34"/>
          <w:szCs w:val="21"/>
        </w:rPr>
        <w:t>：</w:t>
      </w:r>
      <w:r w:rsidR="00FB6F4D">
        <w:rPr>
          <w:rFonts w:ascii="Impact" w:eastAsia="黑体" w:hAnsi="Impact" w:hint="eastAsia"/>
          <w:color w:val="000000"/>
          <w:sz w:val="34"/>
          <w:szCs w:val="21"/>
        </w:rPr>
        <w:t>BCIC</w:t>
      </w:r>
      <w:r>
        <w:rPr>
          <w:rFonts w:ascii="Impact" w:eastAsia="黑体" w:hAnsi="Impact" w:hint="eastAsia"/>
          <w:color w:val="000000"/>
          <w:sz w:val="34"/>
          <w:szCs w:val="21"/>
        </w:rPr>
        <w:t>-201</w:t>
      </w:r>
      <w:r w:rsidR="00FB6F4D">
        <w:rPr>
          <w:rFonts w:ascii="Impact" w:eastAsia="黑体" w:hAnsi="Impact" w:hint="eastAsia"/>
          <w:color w:val="000000"/>
          <w:sz w:val="34"/>
          <w:szCs w:val="21"/>
        </w:rPr>
        <w:t>9002</w:t>
      </w:r>
    </w:p>
    <w:p w:rsidR="00520371" w:rsidRDefault="00520371">
      <w:pPr>
        <w:jc w:val="center"/>
        <w:rPr>
          <w:color w:val="000000"/>
        </w:rPr>
      </w:pPr>
    </w:p>
    <w:p w:rsidR="00520371" w:rsidRDefault="00520371">
      <w:pPr>
        <w:jc w:val="center"/>
        <w:rPr>
          <w:color w:val="000000"/>
        </w:rPr>
      </w:pPr>
    </w:p>
    <w:p w:rsidR="00520371" w:rsidRDefault="00520371">
      <w:pPr>
        <w:jc w:val="center"/>
        <w:rPr>
          <w:color w:val="000000"/>
        </w:rPr>
      </w:pPr>
    </w:p>
    <w:p w:rsidR="00520371" w:rsidRDefault="00520371">
      <w:pPr>
        <w:jc w:val="center"/>
        <w:rPr>
          <w:color w:val="000000"/>
        </w:rPr>
      </w:pPr>
    </w:p>
    <w:p w:rsidR="00520371" w:rsidRDefault="00520371">
      <w:pPr>
        <w:jc w:val="center"/>
        <w:rPr>
          <w:color w:val="000000"/>
        </w:rPr>
      </w:pPr>
    </w:p>
    <w:p w:rsidR="00520371" w:rsidRDefault="00520371">
      <w:pPr>
        <w:jc w:val="center"/>
        <w:rPr>
          <w:color w:val="000000"/>
        </w:rPr>
      </w:pPr>
    </w:p>
    <w:p w:rsidR="00520371" w:rsidRDefault="00520371">
      <w:pPr>
        <w:jc w:val="center"/>
        <w:rPr>
          <w:color w:val="000000"/>
        </w:rPr>
      </w:pPr>
    </w:p>
    <w:p w:rsidR="00520371" w:rsidRDefault="00520371">
      <w:pPr>
        <w:jc w:val="center"/>
        <w:rPr>
          <w:color w:val="000000"/>
        </w:rPr>
      </w:pPr>
    </w:p>
    <w:p w:rsidR="00520371" w:rsidRDefault="00520371">
      <w:pPr>
        <w:jc w:val="center"/>
        <w:rPr>
          <w:color w:val="000000"/>
        </w:rPr>
      </w:pPr>
    </w:p>
    <w:p w:rsidR="00520371" w:rsidRDefault="00520371">
      <w:pPr>
        <w:jc w:val="center"/>
        <w:rPr>
          <w:color w:val="000000"/>
        </w:rPr>
      </w:pPr>
    </w:p>
    <w:p w:rsidR="00520371" w:rsidRDefault="00520371">
      <w:pPr>
        <w:jc w:val="center"/>
        <w:rPr>
          <w:color w:val="000000"/>
        </w:rPr>
      </w:pPr>
    </w:p>
    <w:p w:rsidR="00520371" w:rsidRDefault="00520371">
      <w:pPr>
        <w:jc w:val="center"/>
        <w:rPr>
          <w:color w:val="000000"/>
        </w:rPr>
      </w:pPr>
    </w:p>
    <w:p w:rsidR="00520371" w:rsidRDefault="00520371">
      <w:pPr>
        <w:jc w:val="center"/>
        <w:rPr>
          <w:color w:val="000000"/>
        </w:rPr>
      </w:pPr>
    </w:p>
    <w:p w:rsidR="00520371" w:rsidRDefault="00AF2451">
      <w:pPr>
        <w:jc w:val="center"/>
        <w:rPr>
          <w:rFonts w:eastAsia="黑体"/>
          <w:color w:val="000000"/>
          <w:sz w:val="48"/>
          <w:szCs w:val="21"/>
        </w:rPr>
      </w:pPr>
      <w:r>
        <w:rPr>
          <w:rFonts w:eastAsia="黑体" w:hint="eastAsia"/>
          <w:color w:val="000000"/>
          <w:sz w:val="48"/>
          <w:szCs w:val="21"/>
        </w:rPr>
        <w:t>深圳市文化产业（国际）会展有限公司</w:t>
      </w:r>
    </w:p>
    <w:p w:rsidR="00520371" w:rsidRDefault="00520371">
      <w:pPr>
        <w:jc w:val="center"/>
        <w:rPr>
          <w:color w:val="000000"/>
        </w:rPr>
      </w:pPr>
    </w:p>
    <w:p w:rsidR="00520371" w:rsidRDefault="00520371">
      <w:pPr>
        <w:widowControl/>
        <w:jc w:val="center"/>
        <w:rPr>
          <w:rFonts w:ascii="黑体" w:eastAsia="黑体"/>
          <w:color w:val="000000"/>
          <w:sz w:val="32"/>
          <w:szCs w:val="32"/>
        </w:rPr>
      </w:pPr>
    </w:p>
    <w:p w:rsidR="00520371" w:rsidRDefault="00AF2451">
      <w:pPr>
        <w:widowControl/>
        <w:jc w:val="center"/>
        <w:rPr>
          <w:rFonts w:ascii="黑体" w:eastAsia="黑体"/>
          <w:color w:val="000000"/>
          <w:sz w:val="32"/>
          <w:szCs w:val="32"/>
        </w:rPr>
      </w:pPr>
      <w:r>
        <w:rPr>
          <w:rFonts w:ascii="黑体" w:eastAsia="黑体" w:hint="eastAsia"/>
          <w:color w:val="000000"/>
          <w:sz w:val="32"/>
          <w:szCs w:val="32"/>
        </w:rPr>
        <w:lastRenderedPageBreak/>
        <w:t>目　录</w:t>
      </w:r>
    </w:p>
    <w:p w:rsidR="00520371" w:rsidRDefault="00AF2451">
      <w:pPr>
        <w:jc w:val="center"/>
        <w:rPr>
          <w:b/>
          <w:sz w:val="28"/>
          <w:szCs w:val="28"/>
        </w:rPr>
      </w:pPr>
      <w:r>
        <w:rPr>
          <w:rFonts w:hint="eastAsia"/>
          <w:b/>
          <w:sz w:val="28"/>
          <w:szCs w:val="28"/>
        </w:rPr>
        <w:t>第一册</w:t>
      </w:r>
    </w:p>
    <w:p w:rsidR="00520371" w:rsidRDefault="00520371"/>
    <w:p w:rsidR="00520371" w:rsidRDefault="00AF2451">
      <w:pPr>
        <w:rPr>
          <w:rFonts w:ascii="黑体" w:eastAsia="黑体"/>
          <w:sz w:val="24"/>
        </w:rPr>
      </w:pPr>
      <w:r>
        <w:rPr>
          <w:rFonts w:ascii="黑体" w:eastAsia="黑体" w:hint="eastAsia"/>
          <w:sz w:val="24"/>
        </w:rPr>
        <w:t>第一章　投标邀请…………………………………………………………（4－5）</w:t>
      </w:r>
    </w:p>
    <w:p w:rsidR="00520371" w:rsidRDefault="00520371"/>
    <w:p w:rsidR="00520371" w:rsidRDefault="00AF2451">
      <w:pPr>
        <w:rPr>
          <w:rFonts w:ascii="黑体" w:eastAsia="黑体"/>
          <w:sz w:val="24"/>
        </w:rPr>
      </w:pPr>
      <w:r>
        <w:rPr>
          <w:rFonts w:ascii="黑体" w:eastAsia="黑体" w:hint="eastAsia"/>
          <w:sz w:val="24"/>
        </w:rPr>
        <w:t>第二章　投标资料表………………………………………………………（6－11）</w:t>
      </w:r>
    </w:p>
    <w:p w:rsidR="00520371" w:rsidRDefault="00520371"/>
    <w:p w:rsidR="00520371" w:rsidRDefault="00AF2451">
      <w:pPr>
        <w:rPr>
          <w:rFonts w:ascii="黑体" w:eastAsia="黑体"/>
          <w:sz w:val="24"/>
        </w:rPr>
      </w:pPr>
      <w:r>
        <w:rPr>
          <w:rFonts w:ascii="黑体" w:eastAsia="黑体" w:hint="eastAsia"/>
          <w:sz w:val="24"/>
        </w:rPr>
        <w:t>第三章　用户需求书………………………………………………………（12－16）</w:t>
      </w:r>
    </w:p>
    <w:p w:rsidR="00520371" w:rsidRDefault="00520371">
      <w:pPr>
        <w:rPr>
          <w:rFonts w:ascii="黑体" w:eastAsia="黑体"/>
          <w:sz w:val="24"/>
        </w:rPr>
      </w:pPr>
    </w:p>
    <w:p w:rsidR="00520371" w:rsidRDefault="00520371"/>
    <w:p w:rsidR="00520371" w:rsidRDefault="00AF2451">
      <w:pPr>
        <w:jc w:val="center"/>
        <w:rPr>
          <w:b/>
          <w:sz w:val="28"/>
          <w:szCs w:val="28"/>
        </w:rPr>
      </w:pPr>
      <w:r>
        <w:rPr>
          <w:rFonts w:hint="eastAsia"/>
          <w:b/>
          <w:sz w:val="28"/>
          <w:szCs w:val="28"/>
        </w:rPr>
        <w:t>第二册</w:t>
      </w:r>
    </w:p>
    <w:p w:rsidR="00520371" w:rsidRDefault="00520371"/>
    <w:p w:rsidR="00520371" w:rsidRDefault="00AF2451">
      <w:pPr>
        <w:rPr>
          <w:rFonts w:ascii="黑体" w:eastAsia="黑体"/>
          <w:sz w:val="24"/>
        </w:rPr>
      </w:pPr>
      <w:r>
        <w:rPr>
          <w:rFonts w:ascii="黑体" w:eastAsia="黑体" w:hint="eastAsia"/>
          <w:sz w:val="24"/>
        </w:rPr>
        <w:t>第四章　投标人须知………………………………………………………（18－27）</w:t>
      </w:r>
    </w:p>
    <w:p w:rsidR="00520371" w:rsidRDefault="00520371"/>
    <w:p w:rsidR="00520371" w:rsidRDefault="00AF2451" w:rsidP="00695546">
      <w:pPr>
        <w:ind w:leftChars="213" w:left="447" w:firstLineChars="6" w:firstLine="13"/>
        <w:rPr>
          <w:rFonts w:ascii="楷体_GB2312" w:eastAsia="楷体_GB2312"/>
        </w:rPr>
      </w:pPr>
      <w:r>
        <w:rPr>
          <w:rFonts w:ascii="楷体_GB2312" w:eastAsia="楷体_GB2312" w:hint="eastAsia"/>
        </w:rPr>
        <w:t>一、说明  二、招标文件  三、投标文件的编制   四、投标文件的递交   五、开标与评标   六、授予合同</w:t>
      </w:r>
    </w:p>
    <w:p w:rsidR="00520371" w:rsidRDefault="00520371"/>
    <w:p w:rsidR="00520371" w:rsidRDefault="00AF2451">
      <w:pPr>
        <w:rPr>
          <w:rFonts w:ascii="黑体" w:eastAsia="黑体"/>
          <w:sz w:val="24"/>
        </w:rPr>
      </w:pPr>
      <w:r>
        <w:rPr>
          <w:rFonts w:ascii="黑体" w:eastAsia="黑体" w:hint="eastAsia"/>
          <w:sz w:val="24"/>
        </w:rPr>
        <w:t>第五章　合同条款…………………………………………………………（28－32）</w:t>
      </w:r>
    </w:p>
    <w:p w:rsidR="00520371" w:rsidRDefault="00520371"/>
    <w:p w:rsidR="00520371" w:rsidRDefault="00AF2451">
      <w:pPr>
        <w:rPr>
          <w:rFonts w:ascii="黑体" w:eastAsia="黑体"/>
          <w:sz w:val="24"/>
        </w:rPr>
      </w:pPr>
      <w:r>
        <w:rPr>
          <w:rFonts w:ascii="黑体" w:eastAsia="黑体" w:hint="eastAsia"/>
          <w:sz w:val="24"/>
        </w:rPr>
        <w:t>第六章　附件－投标文件格式……………………………………………（33－47）</w:t>
      </w:r>
    </w:p>
    <w:p w:rsidR="00520371" w:rsidRDefault="00520371">
      <w:pPr>
        <w:rPr>
          <w:rFonts w:ascii="黑体" w:eastAsia="黑体"/>
          <w:sz w:val="24"/>
        </w:rPr>
      </w:pPr>
    </w:p>
    <w:p w:rsidR="00520371" w:rsidRDefault="00AF2451">
      <w:pPr>
        <w:ind w:firstLineChars="150" w:firstLine="315"/>
        <w:rPr>
          <w:rFonts w:ascii="黑体" w:eastAsia="黑体"/>
          <w:sz w:val="24"/>
        </w:rPr>
      </w:pPr>
      <w:r>
        <w:rPr>
          <w:rFonts w:ascii="楷体_GB2312" w:eastAsia="楷体_GB2312" w:hint="eastAsia"/>
        </w:rPr>
        <w:t>注：第一册的内容是对具体招标项目的说明、补充、完善和对第二册的修改等，第二册是招标文件的通用条款，第一册与第二册内容如有差异，以第一册内容为准。</w:t>
      </w:r>
    </w:p>
    <w:p w:rsidR="00520371" w:rsidRDefault="00AF2451">
      <w:pPr>
        <w:widowControl/>
        <w:jc w:val="left"/>
        <w:rPr>
          <w:rFonts w:eastAsia="黑体"/>
          <w:sz w:val="52"/>
          <w:szCs w:val="52"/>
        </w:rPr>
      </w:pPr>
      <w:r>
        <w:br w:type="page"/>
      </w:r>
    </w:p>
    <w:p w:rsidR="00520371" w:rsidRDefault="00520371">
      <w:pPr>
        <w:widowControl/>
        <w:jc w:val="center"/>
        <w:rPr>
          <w:rFonts w:eastAsia="黑体"/>
          <w:sz w:val="52"/>
          <w:szCs w:val="52"/>
        </w:rPr>
      </w:pPr>
    </w:p>
    <w:p w:rsidR="00520371" w:rsidRDefault="00520371">
      <w:pPr>
        <w:widowControl/>
        <w:jc w:val="center"/>
        <w:rPr>
          <w:rFonts w:eastAsia="黑体"/>
          <w:sz w:val="52"/>
          <w:szCs w:val="52"/>
        </w:rPr>
      </w:pPr>
    </w:p>
    <w:p w:rsidR="00520371" w:rsidRDefault="00520371">
      <w:pPr>
        <w:widowControl/>
        <w:jc w:val="center"/>
        <w:rPr>
          <w:rFonts w:eastAsia="黑体"/>
          <w:sz w:val="52"/>
          <w:szCs w:val="52"/>
        </w:rPr>
      </w:pPr>
    </w:p>
    <w:p w:rsidR="00520371" w:rsidRDefault="00520371">
      <w:pPr>
        <w:widowControl/>
        <w:jc w:val="center"/>
        <w:rPr>
          <w:rFonts w:eastAsia="黑体"/>
          <w:sz w:val="52"/>
          <w:szCs w:val="52"/>
        </w:rPr>
      </w:pPr>
    </w:p>
    <w:p w:rsidR="00520371" w:rsidRDefault="00520371">
      <w:pPr>
        <w:widowControl/>
        <w:jc w:val="center"/>
        <w:rPr>
          <w:rFonts w:eastAsia="黑体"/>
          <w:sz w:val="52"/>
          <w:szCs w:val="52"/>
        </w:rPr>
      </w:pPr>
    </w:p>
    <w:p w:rsidR="00520371" w:rsidRDefault="00520371">
      <w:pPr>
        <w:widowControl/>
        <w:jc w:val="center"/>
        <w:rPr>
          <w:rFonts w:eastAsia="黑体"/>
          <w:sz w:val="52"/>
          <w:szCs w:val="52"/>
        </w:rPr>
      </w:pPr>
    </w:p>
    <w:p w:rsidR="00520371" w:rsidRDefault="00520371">
      <w:pPr>
        <w:widowControl/>
        <w:jc w:val="center"/>
        <w:rPr>
          <w:rFonts w:eastAsia="黑体"/>
          <w:sz w:val="52"/>
          <w:szCs w:val="52"/>
        </w:rPr>
      </w:pPr>
    </w:p>
    <w:p w:rsidR="00520371" w:rsidRDefault="00520371">
      <w:pPr>
        <w:widowControl/>
        <w:jc w:val="center"/>
        <w:rPr>
          <w:rFonts w:eastAsia="黑体"/>
          <w:sz w:val="52"/>
          <w:szCs w:val="52"/>
        </w:rPr>
      </w:pPr>
    </w:p>
    <w:p w:rsidR="00520371" w:rsidRDefault="00520371">
      <w:pPr>
        <w:widowControl/>
        <w:jc w:val="center"/>
        <w:rPr>
          <w:rFonts w:eastAsia="黑体"/>
          <w:sz w:val="52"/>
          <w:szCs w:val="52"/>
        </w:rPr>
      </w:pPr>
    </w:p>
    <w:p w:rsidR="00520371" w:rsidRDefault="00520371">
      <w:pPr>
        <w:widowControl/>
        <w:jc w:val="center"/>
        <w:rPr>
          <w:rFonts w:eastAsia="黑体"/>
          <w:sz w:val="52"/>
          <w:szCs w:val="52"/>
        </w:rPr>
      </w:pPr>
    </w:p>
    <w:p w:rsidR="00520371" w:rsidRDefault="00AF2451">
      <w:pPr>
        <w:widowControl/>
        <w:jc w:val="center"/>
      </w:pPr>
      <w:r>
        <w:rPr>
          <w:rFonts w:eastAsia="黑体" w:hint="eastAsia"/>
          <w:sz w:val="52"/>
          <w:szCs w:val="52"/>
        </w:rPr>
        <w:t>招标文件第一册</w:t>
      </w:r>
    </w:p>
    <w:p w:rsidR="00520371" w:rsidRDefault="00AF2451">
      <w:pPr>
        <w:widowControl/>
        <w:jc w:val="left"/>
      </w:pPr>
      <w:r>
        <w:br w:type="page"/>
      </w:r>
    </w:p>
    <w:p w:rsidR="00520371" w:rsidRDefault="00AF2451">
      <w:pPr>
        <w:spacing w:beforeLines="100" w:before="312" w:afterLines="100" w:after="312"/>
        <w:jc w:val="center"/>
        <w:rPr>
          <w:rFonts w:ascii="黑体" w:eastAsia="黑体"/>
          <w:sz w:val="44"/>
          <w:szCs w:val="44"/>
        </w:rPr>
      </w:pPr>
      <w:r>
        <w:rPr>
          <w:rFonts w:ascii="黑体" w:eastAsia="黑体" w:hint="eastAsia"/>
          <w:sz w:val="44"/>
          <w:szCs w:val="44"/>
        </w:rPr>
        <w:lastRenderedPageBreak/>
        <w:t>第一章  投标邀请</w:t>
      </w:r>
    </w:p>
    <w:p w:rsidR="00061491" w:rsidRPr="00B1446B" w:rsidRDefault="00061491" w:rsidP="00061491">
      <w:pPr>
        <w:autoSpaceDE w:val="0"/>
        <w:autoSpaceDN w:val="0"/>
        <w:adjustRightInd w:val="0"/>
        <w:snapToGrid w:val="0"/>
        <w:spacing w:line="360" w:lineRule="auto"/>
        <w:ind w:firstLine="426"/>
        <w:rPr>
          <w:rFonts w:ascii="宋体" w:hAnsi="宋体" w:cs="Arial"/>
          <w:color w:val="000000" w:themeColor="text1"/>
          <w:lang w:val="zh-CN"/>
        </w:rPr>
      </w:pPr>
      <w:r w:rsidRPr="00B1446B">
        <w:rPr>
          <w:rFonts w:ascii="宋体" w:hAnsi="宋体" w:cs="仿宋_GB2312" w:hint="eastAsia"/>
          <w:color w:val="000000" w:themeColor="text1"/>
        </w:rPr>
        <w:t>根据政府相关法律法规及</w:t>
      </w:r>
      <w:r>
        <w:rPr>
          <w:rFonts w:ascii="宋体" w:hAnsi="宋体" w:cs="仿宋_GB2312" w:hint="eastAsia"/>
          <w:color w:val="000000" w:themeColor="text1"/>
        </w:rPr>
        <w:t>深圳市文化产业（国际）会展有限公司</w:t>
      </w:r>
      <w:r w:rsidRPr="00B1446B">
        <w:rPr>
          <w:rFonts w:ascii="宋体" w:hAnsi="宋体" w:cs="仿宋_GB2312" w:hint="eastAsia"/>
          <w:color w:val="000000" w:themeColor="text1"/>
        </w:rPr>
        <w:t>关于招标的各项规定，就</w:t>
      </w:r>
      <w:r w:rsidRPr="00061491">
        <w:rPr>
          <w:rFonts w:ascii="宋体" w:hAnsi="宋体" w:hint="eastAsia"/>
          <w:b/>
          <w:u w:val="single"/>
        </w:rPr>
        <w:t>2019年第十一届深圳动漫节纸质门票设计制作及电子门禁服务系统</w:t>
      </w:r>
      <w:r w:rsidRPr="00061491">
        <w:rPr>
          <w:rFonts w:ascii="宋体" w:hAnsi="宋体" w:cs="仿宋_GB2312"/>
          <w:b/>
          <w:u w:val="single"/>
        </w:rPr>
        <w:t>项目</w:t>
      </w:r>
      <w:r w:rsidRPr="00B1446B">
        <w:rPr>
          <w:rFonts w:ascii="宋体" w:hAnsi="宋体" w:cs="仿宋_GB2312" w:hint="eastAsia"/>
          <w:color w:val="000000" w:themeColor="text1"/>
        </w:rPr>
        <w:t>进行</w:t>
      </w:r>
      <w:r>
        <w:rPr>
          <w:rFonts w:ascii="宋体" w:hAnsi="宋体" w:cs="仿宋_GB2312" w:hint="eastAsia"/>
          <w:color w:val="000000" w:themeColor="text1"/>
        </w:rPr>
        <w:t>邀请</w:t>
      </w:r>
      <w:r w:rsidRPr="00B1446B">
        <w:rPr>
          <w:rFonts w:ascii="宋体" w:hAnsi="宋体" w:cs="仿宋_GB2312" w:hint="eastAsia"/>
          <w:color w:val="000000" w:themeColor="text1"/>
        </w:rPr>
        <w:t>招标</w:t>
      </w:r>
      <w:r w:rsidRPr="00B1446B">
        <w:rPr>
          <w:rFonts w:ascii="宋体" w:hAnsi="宋体" w:cs="Arial"/>
          <w:color w:val="000000" w:themeColor="text1"/>
          <w:lang w:val="zh-CN"/>
        </w:rPr>
        <w:t>，欢迎符合资质要求并能提供相关服务的投标人参加投标。</w:t>
      </w:r>
      <w:r w:rsidRPr="00B1446B">
        <w:rPr>
          <w:rFonts w:ascii="宋体" w:hAnsi="宋体" w:cs="Arial" w:hint="eastAsia"/>
          <w:color w:val="000000" w:themeColor="text1"/>
          <w:lang w:val="zh-CN"/>
        </w:rPr>
        <w:t>本项目招标</w:t>
      </w:r>
      <w:r w:rsidRPr="00B1446B">
        <w:rPr>
          <w:rFonts w:ascii="宋体" w:hAnsi="宋体" w:cs="Arial"/>
          <w:bCs/>
          <w:color w:val="000000" w:themeColor="text1"/>
        </w:rPr>
        <w:t>编号：</w:t>
      </w:r>
      <w:r w:rsidRPr="004045BC">
        <w:rPr>
          <w:rFonts w:ascii="宋体" w:hAnsi="宋体" w:cs="宋体" w:hint="eastAsia"/>
          <w:color w:val="000000" w:themeColor="text1"/>
          <w:u w:val="single"/>
        </w:rPr>
        <w:t>BCIC-20190</w:t>
      </w:r>
      <w:r>
        <w:rPr>
          <w:rFonts w:ascii="宋体" w:hAnsi="宋体" w:cs="宋体" w:hint="eastAsia"/>
          <w:color w:val="000000" w:themeColor="text1"/>
          <w:u w:val="single"/>
        </w:rPr>
        <w:t>02</w:t>
      </w:r>
      <w:r w:rsidRPr="00B1446B">
        <w:rPr>
          <w:rFonts w:ascii="宋体" w:hAnsi="宋体" w:cs="宋体" w:hint="eastAsia"/>
          <w:color w:val="000000" w:themeColor="text1"/>
        </w:rPr>
        <w:t>。</w:t>
      </w:r>
    </w:p>
    <w:p w:rsidR="00520371" w:rsidRDefault="00AF2451">
      <w:pPr>
        <w:autoSpaceDE w:val="0"/>
        <w:autoSpaceDN w:val="0"/>
        <w:adjustRightInd w:val="0"/>
        <w:snapToGrid w:val="0"/>
        <w:spacing w:beforeLines="50" w:before="156" w:afterLines="50" w:after="156"/>
        <w:rPr>
          <w:rFonts w:ascii="宋体" w:hAnsi="宋体" w:cs="Arial"/>
          <w:b/>
          <w:bCs/>
          <w:color w:val="000000" w:themeColor="text1"/>
          <w:lang w:val="zh-CN"/>
        </w:rPr>
      </w:pPr>
      <w:r>
        <w:rPr>
          <w:rFonts w:hint="eastAsia"/>
          <w:b/>
        </w:rPr>
        <w:t>一</w:t>
      </w:r>
      <w:r>
        <w:rPr>
          <w:rFonts w:hint="eastAsia"/>
          <w:b/>
          <w:color w:val="000000" w:themeColor="text1"/>
        </w:rPr>
        <w:t>、</w:t>
      </w:r>
      <w:r>
        <w:rPr>
          <w:rFonts w:ascii="宋体" w:hAnsi="宋体" w:cs="Arial"/>
          <w:b/>
          <w:bCs/>
          <w:color w:val="000000" w:themeColor="text1"/>
          <w:lang w:val="zh-CN"/>
        </w:rPr>
        <w:t>招标项目名称</w:t>
      </w:r>
      <w:r>
        <w:rPr>
          <w:rFonts w:hint="eastAsia"/>
          <w:b/>
          <w:color w:val="000000" w:themeColor="text1"/>
        </w:rPr>
        <w:t>、用途、简要技术要求或者招标项目的性质</w:t>
      </w:r>
      <w:r>
        <w:rPr>
          <w:rFonts w:ascii="宋体" w:hAnsi="宋体" w:cs="Arial"/>
          <w:b/>
          <w:bCs/>
          <w:color w:val="000000" w:themeColor="text1"/>
          <w:lang w:val="zh-CN"/>
        </w:rPr>
        <w:t>：</w:t>
      </w:r>
    </w:p>
    <w:p w:rsidR="00520371" w:rsidRDefault="00AF2451">
      <w:pPr>
        <w:jc w:val="left"/>
        <w:rPr>
          <w:rFonts w:ascii="宋体" w:hAnsi="宋体" w:cs="仿宋_GB2312"/>
          <w:color w:val="FF0000"/>
          <w:u w:val="single"/>
        </w:rPr>
      </w:pPr>
      <w:r>
        <w:rPr>
          <w:rFonts w:ascii="宋体" w:hAnsi="宋体" w:cs="仿宋_GB2312" w:hint="eastAsia"/>
          <w:color w:val="000000" w:themeColor="text1"/>
        </w:rPr>
        <w:t>1、项目名称：</w:t>
      </w:r>
      <w:r w:rsidR="00061491" w:rsidRPr="00061491">
        <w:rPr>
          <w:rFonts w:ascii="宋体" w:hAnsi="宋体" w:hint="eastAsia"/>
          <w:b/>
          <w:u w:val="single"/>
        </w:rPr>
        <w:t>2019年第十一届深圳动漫节纸质门票设计制作及电子门禁服务系统</w:t>
      </w:r>
    </w:p>
    <w:p w:rsidR="00520371" w:rsidRDefault="00AF2451">
      <w:pPr>
        <w:jc w:val="left"/>
        <w:rPr>
          <w:rFonts w:ascii="宋体" w:hAnsi="宋体" w:cs="仿宋_GB2312"/>
        </w:rPr>
      </w:pPr>
      <w:r>
        <w:rPr>
          <w:rFonts w:ascii="宋体" w:hAnsi="宋体" w:cs="仿宋_GB2312" w:hint="eastAsia"/>
        </w:rPr>
        <w:t>2、简要技术要求或招标项目的性质：详细内容请参阅招标文件第三章《用户需求书》。</w:t>
      </w:r>
    </w:p>
    <w:p w:rsidR="00520371" w:rsidRDefault="00520371">
      <w:pPr>
        <w:autoSpaceDE w:val="0"/>
        <w:autoSpaceDN w:val="0"/>
        <w:adjustRightInd w:val="0"/>
        <w:snapToGrid w:val="0"/>
        <w:spacing w:line="360" w:lineRule="auto"/>
        <w:ind w:firstLine="480"/>
        <w:rPr>
          <w:rFonts w:ascii="宋体" w:hAnsi="宋体" w:cs="仿宋_GB2312"/>
        </w:rPr>
      </w:pPr>
    </w:p>
    <w:p w:rsidR="00520371" w:rsidRDefault="00AF2451">
      <w:pPr>
        <w:autoSpaceDE w:val="0"/>
        <w:autoSpaceDN w:val="0"/>
        <w:adjustRightInd w:val="0"/>
        <w:snapToGrid w:val="0"/>
        <w:spacing w:beforeLines="50" w:before="156" w:afterLines="50" w:after="156"/>
        <w:rPr>
          <w:b/>
        </w:rPr>
      </w:pPr>
      <w:r>
        <w:rPr>
          <w:rFonts w:hint="eastAsia"/>
          <w:b/>
        </w:rPr>
        <w:t>二、投标人需具有的相关</w:t>
      </w:r>
      <w:r>
        <w:rPr>
          <w:b/>
        </w:rPr>
        <w:t>资质：</w:t>
      </w:r>
    </w:p>
    <w:p w:rsidR="00520371" w:rsidRDefault="00AF2451">
      <w:pPr>
        <w:ind w:firstLineChars="200" w:firstLine="420"/>
        <w:rPr>
          <w:color w:val="000000" w:themeColor="text1"/>
        </w:rPr>
      </w:pPr>
      <w:r>
        <w:rPr>
          <w:rFonts w:ascii="宋体" w:hAnsi="宋体" w:hint="eastAsia"/>
          <w:szCs w:val="21"/>
        </w:rPr>
        <w:t>（</w:t>
      </w:r>
      <w:r>
        <w:rPr>
          <w:rFonts w:hint="eastAsia"/>
          <w:color w:val="000000" w:themeColor="text1"/>
        </w:rPr>
        <w:t>1</w:t>
      </w:r>
      <w:r>
        <w:rPr>
          <w:rFonts w:hint="eastAsia"/>
          <w:color w:val="000000" w:themeColor="text1"/>
        </w:rPr>
        <w:t>）投标人须是在中华人民共和国境内注册的有合法经营资格的国内独立法人企业；</w:t>
      </w:r>
      <w:r>
        <w:rPr>
          <w:rFonts w:ascii="宋体" w:hAnsi="宋体" w:cs="仿宋_GB2312" w:hint="eastAsia"/>
          <w:color w:val="000000" w:themeColor="text1"/>
        </w:rPr>
        <w:t>具有履行合同的服务能力、专业技术能力、供应保障能力及风险控制能力；</w:t>
      </w:r>
    </w:p>
    <w:p w:rsidR="00520371" w:rsidRDefault="00AF2451">
      <w:pPr>
        <w:ind w:firstLineChars="200" w:firstLine="420"/>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）投标人必须承接过大型展会的</w:t>
      </w:r>
      <w:r w:rsidR="00985DB1">
        <w:rPr>
          <w:rFonts w:hint="eastAsia"/>
          <w:color w:val="000000" w:themeColor="text1"/>
        </w:rPr>
        <w:t>门禁系统服务</w:t>
      </w:r>
      <w:r>
        <w:rPr>
          <w:rFonts w:hint="eastAsia"/>
          <w:color w:val="000000" w:themeColor="text1"/>
        </w:rPr>
        <w:t>工作，有相应</w:t>
      </w:r>
      <w:r w:rsidR="00985DB1">
        <w:rPr>
          <w:rFonts w:hint="eastAsia"/>
          <w:color w:val="000000" w:themeColor="text1"/>
        </w:rPr>
        <w:t>展会门禁工作</w:t>
      </w:r>
      <w:r>
        <w:rPr>
          <w:rFonts w:hint="eastAsia"/>
          <w:color w:val="000000" w:themeColor="text1"/>
        </w:rPr>
        <w:t>经验和</w:t>
      </w:r>
      <w:r w:rsidR="00985DB1">
        <w:rPr>
          <w:rFonts w:hint="eastAsia"/>
          <w:color w:val="000000" w:themeColor="text1"/>
        </w:rPr>
        <w:t>展会现场</w:t>
      </w:r>
      <w:r w:rsidR="002F7370">
        <w:rPr>
          <w:rFonts w:hint="eastAsia"/>
          <w:color w:val="000000" w:themeColor="text1"/>
        </w:rPr>
        <w:t>应变</w:t>
      </w:r>
      <w:r>
        <w:rPr>
          <w:rFonts w:hint="eastAsia"/>
          <w:color w:val="000000" w:themeColor="text1"/>
        </w:rPr>
        <w:t>能力的专业展览公司，经营范围具有产品或会议展览设计等相关经营范围</w:t>
      </w:r>
      <w:r>
        <w:rPr>
          <w:rFonts w:hint="eastAsia"/>
          <w:color w:val="000000" w:themeColor="text1"/>
        </w:rPr>
        <w:t>(</w:t>
      </w:r>
      <w:r>
        <w:rPr>
          <w:rFonts w:hint="eastAsia"/>
          <w:color w:val="000000" w:themeColor="text1"/>
        </w:rPr>
        <w:t>提供合同等相关证明材料复印件并加盖公章，原件备查；</w:t>
      </w:r>
    </w:p>
    <w:p w:rsidR="00520371" w:rsidRDefault="00AF2451">
      <w:pPr>
        <w:ind w:firstLineChars="200" w:firstLine="420"/>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）投标人必须合法运作，不存在违法违规等不良记录；具有良好的银行资信和商业信誉，无处于被责令停业，财产被接管，冻结，破产状态；</w:t>
      </w:r>
    </w:p>
    <w:p w:rsidR="00520371" w:rsidRDefault="00AF2451">
      <w:pPr>
        <w:ind w:firstLineChars="200" w:firstLine="420"/>
        <w:rPr>
          <w:color w:val="000000" w:themeColor="text1"/>
        </w:rPr>
      </w:pPr>
      <w:r>
        <w:rPr>
          <w:rFonts w:hint="eastAsia"/>
          <w:color w:val="000000" w:themeColor="text1"/>
        </w:rPr>
        <w:t>（</w:t>
      </w:r>
      <w:r>
        <w:rPr>
          <w:rFonts w:hint="eastAsia"/>
          <w:color w:val="000000" w:themeColor="text1"/>
        </w:rPr>
        <w:t>4</w:t>
      </w:r>
      <w:r>
        <w:rPr>
          <w:rFonts w:hint="eastAsia"/>
          <w:color w:val="000000" w:themeColor="text1"/>
        </w:rPr>
        <w:t>）本项目不接受联合体投标。</w:t>
      </w:r>
    </w:p>
    <w:p w:rsidR="00520371" w:rsidRDefault="00520371">
      <w:pPr>
        <w:widowControl/>
        <w:rPr>
          <w:rFonts w:ascii="宋体" w:hAnsi="宋体"/>
          <w:color w:val="000000" w:themeColor="text1"/>
        </w:rPr>
      </w:pPr>
    </w:p>
    <w:p w:rsidR="00520371" w:rsidRDefault="00AF2451">
      <w:pPr>
        <w:autoSpaceDE w:val="0"/>
        <w:autoSpaceDN w:val="0"/>
        <w:adjustRightInd w:val="0"/>
        <w:snapToGrid w:val="0"/>
        <w:spacing w:beforeLines="50" w:before="156" w:afterLines="50" w:after="156"/>
        <w:rPr>
          <w:b/>
        </w:rPr>
      </w:pPr>
      <w:r>
        <w:rPr>
          <w:rFonts w:hint="eastAsia"/>
          <w:b/>
        </w:rPr>
        <w:t>三、投标报名的时间、地点</w:t>
      </w:r>
    </w:p>
    <w:p w:rsidR="00520371" w:rsidRDefault="00AF2451">
      <w:pPr>
        <w:autoSpaceDE w:val="0"/>
        <w:autoSpaceDN w:val="0"/>
        <w:adjustRightInd w:val="0"/>
        <w:snapToGrid w:val="0"/>
        <w:spacing w:line="360" w:lineRule="auto"/>
        <w:ind w:firstLine="480"/>
        <w:rPr>
          <w:rFonts w:ascii="宋体" w:hAnsi="宋体" w:cs="仿宋_GB2312"/>
          <w:color w:val="000000" w:themeColor="text1"/>
        </w:rPr>
      </w:pPr>
      <w:r>
        <w:rPr>
          <w:rFonts w:ascii="宋体" w:hAnsi="宋体" w:cs="仿宋_GB2312" w:hint="eastAsia"/>
          <w:color w:val="000000" w:themeColor="text1"/>
        </w:rPr>
        <w:t>1、报名</w:t>
      </w:r>
      <w:r>
        <w:rPr>
          <w:rFonts w:ascii="宋体" w:hAnsi="宋体" w:cs="仿宋_GB2312"/>
          <w:color w:val="000000" w:themeColor="text1"/>
        </w:rPr>
        <w:t>时间：</w:t>
      </w:r>
      <w:r w:rsidRPr="00061491">
        <w:rPr>
          <w:b/>
          <w:u w:val="single"/>
        </w:rPr>
        <w:t>201</w:t>
      </w:r>
      <w:r w:rsidR="00061491" w:rsidRPr="00061491">
        <w:rPr>
          <w:rFonts w:hint="eastAsia"/>
          <w:b/>
          <w:u w:val="single"/>
        </w:rPr>
        <w:t>9</w:t>
      </w:r>
      <w:r w:rsidRPr="00061491">
        <w:rPr>
          <w:b/>
          <w:u w:val="single"/>
        </w:rPr>
        <w:t>年</w:t>
      </w:r>
      <w:r w:rsidR="00D044AA">
        <w:rPr>
          <w:rFonts w:hint="eastAsia"/>
          <w:b/>
          <w:u w:val="single"/>
        </w:rPr>
        <w:t>4</w:t>
      </w:r>
      <w:r w:rsidRPr="00061491">
        <w:rPr>
          <w:b/>
          <w:u w:val="single"/>
        </w:rPr>
        <w:t>月</w:t>
      </w:r>
      <w:r w:rsidR="00061491" w:rsidRPr="00061491">
        <w:rPr>
          <w:rFonts w:hint="eastAsia"/>
          <w:b/>
          <w:u w:val="single"/>
        </w:rPr>
        <w:t>1</w:t>
      </w:r>
      <w:r w:rsidRPr="00061491">
        <w:rPr>
          <w:b/>
          <w:u w:val="single"/>
        </w:rPr>
        <w:t>日</w:t>
      </w:r>
      <w:r w:rsidR="00061491" w:rsidRPr="00061491">
        <w:rPr>
          <w:rFonts w:hint="eastAsia"/>
          <w:b/>
          <w:u w:val="single"/>
        </w:rPr>
        <w:t>10</w:t>
      </w:r>
      <w:r w:rsidRPr="00061491">
        <w:rPr>
          <w:b/>
          <w:u w:val="single"/>
        </w:rPr>
        <w:t>：</w:t>
      </w:r>
      <w:r w:rsidR="00061491" w:rsidRPr="00061491">
        <w:rPr>
          <w:rFonts w:hint="eastAsia"/>
          <w:b/>
          <w:u w:val="single"/>
        </w:rPr>
        <w:t>3</w:t>
      </w:r>
      <w:r w:rsidRPr="00061491">
        <w:rPr>
          <w:b/>
          <w:u w:val="single"/>
        </w:rPr>
        <w:t>0</w:t>
      </w:r>
      <w:r w:rsidRPr="00061491">
        <w:rPr>
          <w:b/>
          <w:u w:val="single"/>
        </w:rPr>
        <w:t>至</w:t>
      </w:r>
      <w:r w:rsidRPr="00061491">
        <w:rPr>
          <w:b/>
          <w:u w:val="single"/>
        </w:rPr>
        <w:t>201</w:t>
      </w:r>
      <w:r w:rsidR="00061491" w:rsidRPr="00061491">
        <w:rPr>
          <w:rFonts w:hint="eastAsia"/>
          <w:b/>
          <w:u w:val="single"/>
        </w:rPr>
        <w:t>9</w:t>
      </w:r>
      <w:r w:rsidRPr="00061491">
        <w:rPr>
          <w:b/>
          <w:u w:val="single"/>
        </w:rPr>
        <w:t>年</w:t>
      </w:r>
      <w:r w:rsidR="00D044AA">
        <w:rPr>
          <w:rFonts w:hint="eastAsia"/>
          <w:b/>
          <w:u w:val="single"/>
        </w:rPr>
        <w:t>4</w:t>
      </w:r>
      <w:r w:rsidRPr="00061491">
        <w:rPr>
          <w:b/>
          <w:u w:val="single"/>
        </w:rPr>
        <w:t>月</w:t>
      </w:r>
      <w:r w:rsidR="00D044AA">
        <w:rPr>
          <w:rFonts w:hint="eastAsia"/>
          <w:b/>
          <w:u w:val="single"/>
        </w:rPr>
        <w:t>11</w:t>
      </w:r>
      <w:r w:rsidRPr="00061491">
        <w:rPr>
          <w:b/>
          <w:u w:val="single"/>
        </w:rPr>
        <w:t>日</w:t>
      </w:r>
      <w:r w:rsidRPr="00061491">
        <w:rPr>
          <w:b/>
          <w:u w:val="single"/>
        </w:rPr>
        <w:t>1</w:t>
      </w:r>
      <w:r w:rsidR="00061491" w:rsidRPr="00061491">
        <w:rPr>
          <w:rFonts w:hint="eastAsia"/>
          <w:b/>
          <w:u w:val="single"/>
        </w:rPr>
        <w:t>0</w:t>
      </w:r>
      <w:r w:rsidRPr="00061491">
        <w:rPr>
          <w:b/>
          <w:u w:val="single"/>
        </w:rPr>
        <w:t>：</w:t>
      </w:r>
      <w:r w:rsidR="00061491" w:rsidRPr="00061491">
        <w:rPr>
          <w:rFonts w:hint="eastAsia"/>
          <w:b/>
          <w:u w:val="single"/>
        </w:rPr>
        <w:t>3</w:t>
      </w:r>
      <w:r w:rsidRPr="00061491">
        <w:rPr>
          <w:b/>
          <w:u w:val="single"/>
        </w:rPr>
        <w:t>0</w:t>
      </w:r>
      <w:r w:rsidRPr="00061491">
        <w:rPr>
          <w:rFonts w:ascii="宋体" w:hAnsi="宋体" w:cs="仿宋_GB2312" w:hint="eastAsia"/>
          <w:b/>
          <w:u w:val="single"/>
        </w:rPr>
        <w:t>（北京时间）。</w:t>
      </w:r>
    </w:p>
    <w:p w:rsidR="00520371" w:rsidRPr="00061491" w:rsidRDefault="00AF2451">
      <w:pPr>
        <w:autoSpaceDE w:val="0"/>
        <w:autoSpaceDN w:val="0"/>
        <w:adjustRightInd w:val="0"/>
        <w:snapToGrid w:val="0"/>
        <w:spacing w:line="360" w:lineRule="auto"/>
        <w:ind w:firstLine="480"/>
        <w:rPr>
          <w:rFonts w:ascii="宋体" w:hAnsi="宋体" w:cs="仿宋_GB2312"/>
          <w:b/>
          <w:u w:val="single"/>
        </w:rPr>
      </w:pPr>
      <w:r>
        <w:rPr>
          <w:rFonts w:ascii="宋体" w:hAnsi="宋体" w:cs="仿宋_GB2312" w:hint="eastAsia"/>
          <w:color w:val="000000" w:themeColor="text1"/>
        </w:rPr>
        <w:t>2、报名地点：</w:t>
      </w:r>
      <w:r w:rsidRPr="00061491">
        <w:rPr>
          <w:rFonts w:ascii="宋体" w:hAnsi="宋体" w:hint="eastAsia"/>
          <w:b/>
          <w:szCs w:val="21"/>
          <w:u w:val="single"/>
        </w:rPr>
        <w:t>深圳市龙华新区清湖工业园清庆路1号深圳广播电影电视集团文化创意产业园2#办公楼16层。</w:t>
      </w:r>
    </w:p>
    <w:p w:rsidR="00520371" w:rsidRDefault="00520371">
      <w:pPr>
        <w:autoSpaceDE w:val="0"/>
        <w:autoSpaceDN w:val="0"/>
        <w:adjustRightInd w:val="0"/>
        <w:snapToGrid w:val="0"/>
        <w:spacing w:line="360" w:lineRule="auto"/>
        <w:rPr>
          <w:rFonts w:ascii="宋体" w:hAnsi="宋体" w:cs="仿宋_GB2312"/>
        </w:rPr>
      </w:pPr>
    </w:p>
    <w:p w:rsidR="00520371" w:rsidRDefault="00AF2451">
      <w:pPr>
        <w:autoSpaceDE w:val="0"/>
        <w:autoSpaceDN w:val="0"/>
        <w:adjustRightInd w:val="0"/>
        <w:snapToGrid w:val="0"/>
        <w:spacing w:beforeLines="50" w:before="156" w:afterLines="50" w:after="156"/>
        <w:rPr>
          <w:b/>
        </w:rPr>
      </w:pPr>
      <w:r>
        <w:rPr>
          <w:rFonts w:hint="eastAsia"/>
          <w:b/>
        </w:rPr>
        <w:t>四、投标截止时间、开标时间及地点</w:t>
      </w:r>
    </w:p>
    <w:p w:rsidR="00520371" w:rsidRDefault="00AF2451">
      <w:pPr>
        <w:autoSpaceDE w:val="0"/>
        <w:autoSpaceDN w:val="0"/>
        <w:adjustRightInd w:val="0"/>
        <w:snapToGrid w:val="0"/>
        <w:spacing w:line="360" w:lineRule="auto"/>
        <w:ind w:firstLine="482"/>
        <w:rPr>
          <w:rFonts w:ascii="宋体" w:hAnsi="宋体" w:cs="仿宋_GB2312"/>
          <w:color w:val="000000" w:themeColor="text1"/>
        </w:rPr>
      </w:pPr>
      <w:r>
        <w:rPr>
          <w:rFonts w:ascii="宋体" w:hAnsi="宋体" w:cs="仿宋_GB2312" w:hint="eastAsia"/>
          <w:color w:val="000000" w:themeColor="text1"/>
        </w:rPr>
        <w:t xml:space="preserve">1、递交投标文件时间： </w:t>
      </w:r>
      <w:r w:rsidRPr="00061491">
        <w:rPr>
          <w:b/>
          <w:u w:val="single"/>
        </w:rPr>
        <w:t>201</w:t>
      </w:r>
      <w:r w:rsidR="00061491" w:rsidRPr="00061491">
        <w:rPr>
          <w:rFonts w:hint="eastAsia"/>
          <w:b/>
          <w:u w:val="single"/>
        </w:rPr>
        <w:t>9</w:t>
      </w:r>
      <w:r w:rsidRPr="00061491">
        <w:rPr>
          <w:b/>
          <w:u w:val="single"/>
        </w:rPr>
        <w:t>年</w:t>
      </w:r>
      <w:r w:rsidR="00416959">
        <w:rPr>
          <w:rFonts w:hint="eastAsia"/>
          <w:b/>
          <w:u w:val="single"/>
        </w:rPr>
        <w:t>4</w:t>
      </w:r>
      <w:r w:rsidRPr="00061491">
        <w:rPr>
          <w:b/>
          <w:u w:val="single"/>
        </w:rPr>
        <w:t>月</w:t>
      </w:r>
      <w:r w:rsidR="00416959">
        <w:rPr>
          <w:rFonts w:hint="eastAsia"/>
          <w:b/>
          <w:u w:val="single"/>
        </w:rPr>
        <w:t>1</w:t>
      </w:r>
      <w:r w:rsidR="00C92D19">
        <w:rPr>
          <w:rFonts w:hint="eastAsia"/>
          <w:b/>
          <w:u w:val="single"/>
        </w:rPr>
        <w:t>1</w:t>
      </w:r>
      <w:r w:rsidRPr="00061491">
        <w:rPr>
          <w:b/>
          <w:u w:val="single"/>
        </w:rPr>
        <w:t>日</w:t>
      </w:r>
      <w:r w:rsidR="00061491" w:rsidRPr="00061491">
        <w:rPr>
          <w:rFonts w:hint="eastAsia"/>
          <w:b/>
          <w:u w:val="single"/>
        </w:rPr>
        <w:t>10</w:t>
      </w:r>
      <w:r w:rsidRPr="00061491">
        <w:rPr>
          <w:rFonts w:ascii="宋体" w:hAnsi="宋体" w:cs="仿宋_GB2312" w:hint="eastAsia"/>
          <w:b/>
          <w:u w:val="single"/>
        </w:rPr>
        <w:t>：30。</w:t>
      </w:r>
    </w:p>
    <w:p w:rsidR="00520371" w:rsidRDefault="00AF2451">
      <w:pPr>
        <w:autoSpaceDE w:val="0"/>
        <w:autoSpaceDN w:val="0"/>
        <w:adjustRightInd w:val="0"/>
        <w:snapToGrid w:val="0"/>
        <w:spacing w:line="360" w:lineRule="auto"/>
        <w:ind w:firstLine="482"/>
        <w:rPr>
          <w:rFonts w:ascii="宋体" w:hAnsi="宋体" w:cs="仿宋_GB2312"/>
          <w:color w:val="000000" w:themeColor="text1"/>
        </w:rPr>
      </w:pPr>
      <w:r>
        <w:rPr>
          <w:rFonts w:ascii="宋体" w:hAnsi="宋体" w:cs="仿宋_GB2312" w:hint="eastAsia"/>
          <w:color w:val="000000" w:themeColor="text1"/>
        </w:rPr>
        <w:t>2、</w:t>
      </w:r>
      <w:r>
        <w:rPr>
          <w:rFonts w:ascii="宋体" w:hAnsi="宋体" w:cs="仿宋_GB2312"/>
          <w:color w:val="000000" w:themeColor="text1"/>
        </w:rPr>
        <w:t>投标截止</w:t>
      </w:r>
      <w:r>
        <w:rPr>
          <w:rFonts w:ascii="宋体" w:hAnsi="宋体" w:cs="仿宋_GB2312" w:hint="eastAsia"/>
          <w:color w:val="000000" w:themeColor="text1"/>
        </w:rPr>
        <w:t>及开标时间：</w:t>
      </w:r>
      <w:r w:rsidRPr="00061491">
        <w:rPr>
          <w:b/>
          <w:u w:val="single"/>
        </w:rPr>
        <w:t>201</w:t>
      </w:r>
      <w:r w:rsidR="00061491" w:rsidRPr="00061491">
        <w:rPr>
          <w:rFonts w:hint="eastAsia"/>
          <w:b/>
          <w:u w:val="single"/>
        </w:rPr>
        <w:t>9</w:t>
      </w:r>
      <w:r w:rsidRPr="00061491">
        <w:rPr>
          <w:b/>
          <w:u w:val="single"/>
        </w:rPr>
        <w:t>年</w:t>
      </w:r>
      <w:r w:rsidR="00416959">
        <w:rPr>
          <w:rFonts w:hint="eastAsia"/>
          <w:b/>
          <w:u w:val="single"/>
        </w:rPr>
        <w:t>4</w:t>
      </w:r>
      <w:r w:rsidRPr="00061491">
        <w:rPr>
          <w:b/>
          <w:u w:val="single"/>
        </w:rPr>
        <w:t>月</w:t>
      </w:r>
      <w:r w:rsidR="00416959">
        <w:rPr>
          <w:rFonts w:hint="eastAsia"/>
          <w:b/>
          <w:u w:val="single"/>
        </w:rPr>
        <w:t>1</w:t>
      </w:r>
      <w:r w:rsidR="00C92D19">
        <w:rPr>
          <w:rFonts w:hint="eastAsia"/>
          <w:b/>
          <w:u w:val="single"/>
        </w:rPr>
        <w:t>1</w:t>
      </w:r>
      <w:r w:rsidRPr="00061491">
        <w:rPr>
          <w:b/>
          <w:u w:val="single"/>
        </w:rPr>
        <w:t>日</w:t>
      </w:r>
      <w:r w:rsidR="00061491" w:rsidRPr="00061491">
        <w:rPr>
          <w:rFonts w:hint="eastAsia"/>
          <w:b/>
          <w:u w:val="single"/>
        </w:rPr>
        <w:t>10</w:t>
      </w:r>
      <w:r w:rsidRPr="00061491">
        <w:rPr>
          <w:b/>
          <w:u w:val="single"/>
        </w:rPr>
        <w:t>：</w:t>
      </w:r>
      <w:r w:rsidRPr="00061491">
        <w:rPr>
          <w:rFonts w:hint="eastAsia"/>
          <w:b/>
          <w:u w:val="single"/>
        </w:rPr>
        <w:t>3</w:t>
      </w:r>
      <w:r w:rsidRPr="00061491">
        <w:rPr>
          <w:b/>
          <w:u w:val="single"/>
        </w:rPr>
        <w:t>0</w:t>
      </w:r>
      <w:r w:rsidRPr="00061491">
        <w:rPr>
          <w:rFonts w:ascii="宋体" w:hAnsi="宋体" w:cs="仿宋_GB2312" w:hint="eastAsia"/>
          <w:b/>
          <w:u w:val="single"/>
        </w:rPr>
        <w:t>。</w:t>
      </w:r>
    </w:p>
    <w:p w:rsidR="00520371" w:rsidRDefault="00AF2451">
      <w:pPr>
        <w:autoSpaceDE w:val="0"/>
        <w:autoSpaceDN w:val="0"/>
        <w:adjustRightInd w:val="0"/>
        <w:snapToGrid w:val="0"/>
        <w:spacing w:line="360" w:lineRule="auto"/>
        <w:ind w:firstLine="482"/>
        <w:rPr>
          <w:rFonts w:ascii="宋体" w:hAnsi="宋体"/>
          <w:color w:val="FF0000"/>
          <w:szCs w:val="21"/>
          <w:u w:val="single"/>
        </w:rPr>
      </w:pPr>
      <w:r>
        <w:rPr>
          <w:rFonts w:ascii="宋体" w:hAnsi="宋体" w:cs="仿宋_GB2312" w:hint="eastAsia"/>
          <w:color w:val="000000" w:themeColor="text1"/>
        </w:rPr>
        <w:t>3、</w:t>
      </w:r>
      <w:r>
        <w:rPr>
          <w:rFonts w:ascii="宋体" w:hAnsi="宋体" w:cs="仿宋_GB2312"/>
          <w:color w:val="000000" w:themeColor="text1"/>
        </w:rPr>
        <w:t>开标地点：</w:t>
      </w:r>
      <w:r w:rsidRPr="00985DB1">
        <w:rPr>
          <w:rFonts w:ascii="宋体" w:hAnsi="宋体" w:hint="eastAsia"/>
          <w:b/>
          <w:szCs w:val="21"/>
          <w:u w:val="single"/>
        </w:rPr>
        <w:t>深圳市龙华新区清湖工业园清庆路1号深圳广播电影电视集团文化创意产业园2#办公楼16层。</w:t>
      </w:r>
    </w:p>
    <w:p w:rsidR="00520371" w:rsidRDefault="00AF2451">
      <w:pPr>
        <w:autoSpaceDE w:val="0"/>
        <w:autoSpaceDN w:val="0"/>
        <w:adjustRightInd w:val="0"/>
        <w:snapToGrid w:val="0"/>
        <w:spacing w:line="360" w:lineRule="auto"/>
        <w:ind w:firstLine="482"/>
        <w:rPr>
          <w:rFonts w:ascii="宋体" w:hAnsi="宋体" w:cs="仿宋_GB2312"/>
          <w:b/>
          <w:color w:val="FF0000"/>
          <w:u w:val="single"/>
        </w:rPr>
      </w:pPr>
      <w:r>
        <w:rPr>
          <w:rFonts w:ascii="宋体" w:hAnsi="宋体" w:cs="仿宋_GB2312" w:hint="eastAsia"/>
          <w:color w:val="000000" w:themeColor="text1"/>
        </w:rPr>
        <w:t>4、递交投标文件地点：</w:t>
      </w:r>
      <w:r w:rsidRPr="00985DB1">
        <w:rPr>
          <w:rFonts w:ascii="宋体" w:hAnsi="宋体" w:hint="eastAsia"/>
          <w:b/>
          <w:szCs w:val="21"/>
          <w:u w:val="single"/>
        </w:rPr>
        <w:t>深圳市龙华新区清湖工业园清庆路1号深圳广播电影电视集团文化创意产业园2#办公楼16层。</w:t>
      </w:r>
    </w:p>
    <w:p w:rsidR="00520371" w:rsidRDefault="00AF2451">
      <w:pPr>
        <w:autoSpaceDE w:val="0"/>
        <w:autoSpaceDN w:val="0"/>
        <w:adjustRightInd w:val="0"/>
        <w:snapToGrid w:val="0"/>
        <w:spacing w:beforeLines="50" w:before="156" w:afterLines="50" w:after="156"/>
        <w:rPr>
          <w:b/>
        </w:rPr>
      </w:pPr>
      <w:r>
        <w:rPr>
          <w:rFonts w:hint="eastAsia"/>
          <w:b/>
        </w:rPr>
        <w:t>五、有关此次招标事宜，可按下列地址以书面或传真的形式查询：</w:t>
      </w:r>
    </w:p>
    <w:p w:rsidR="00520371" w:rsidRPr="00985DB1" w:rsidRDefault="00AF2451">
      <w:pPr>
        <w:autoSpaceDE w:val="0"/>
        <w:autoSpaceDN w:val="0"/>
        <w:adjustRightInd w:val="0"/>
        <w:snapToGrid w:val="0"/>
        <w:spacing w:line="360" w:lineRule="auto"/>
        <w:ind w:firstLine="480"/>
        <w:rPr>
          <w:rFonts w:ascii="宋体" w:hAnsi="宋体" w:cs="仿宋_GB2312"/>
          <w:u w:val="single"/>
        </w:rPr>
      </w:pPr>
      <w:r w:rsidRPr="00985DB1">
        <w:rPr>
          <w:rFonts w:ascii="宋体" w:hAnsi="宋体" w:cs="仿宋_GB2312"/>
          <w:u w:val="single"/>
        </w:rPr>
        <w:t>联 系 人：</w:t>
      </w:r>
      <w:r w:rsidR="00985DB1" w:rsidRPr="00985DB1">
        <w:rPr>
          <w:rFonts w:ascii="宋体" w:hAnsi="宋体" w:cs="仿宋_GB2312" w:hint="eastAsia"/>
          <w:u w:val="single"/>
        </w:rPr>
        <w:t>黄乐嘉</w:t>
      </w:r>
    </w:p>
    <w:p w:rsidR="00520371" w:rsidRPr="00985DB1" w:rsidRDefault="00AF2451">
      <w:pPr>
        <w:autoSpaceDE w:val="0"/>
        <w:autoSpaceDN w:val="0"/>
        <w:adjustRightInd w:val="0"/>
        <w:snapToGrid w:val="0"/>
        <w:spacing w:line="360" w:lineRule="auto"/>
        <w:ind w:firstLine="480"/>
        <w:rPr>
          <w:rFonts w:ascii="宋体" w:hAnsi="宋体" w:cs="仿宋_GB2312"/>
          <w:u w:val="single"/>
        </w:rPr>
      </w:pPr>
      <w:r w:rsidRPr="00985DB1">
        <w:rPr>
          <w:rFonts w:ascii="宋体" w:hAnsi="宋体" w:cs="仿宋_GB2312"/>
          <w:u w:val="single"/>
        </w:rPr>
        <w:t>联系电话：</w:t>
      </w:r>
      <w:r w:rsidR="00985DB1" w:rsidRPr="00985DB1">
        <w:rPr>
          <w:rFonts w:ascii="宋体" w:hAnsi="宋体" w:cs="仿宋_GB2312" w:hint="eastAsia"/>
          <w:u w:val="single"/>
        </w:rPr>
        <w:t>0755-23709952</w:t>
      </w:r>
    </w:p>
    <w:p w:rsidR="00520371" w:rsidRPr="00985DB1" w:rsidRDefault="00AF2451">
      <w:pPr>
        <w:autoSpaceDE w:val="0"/>
        <w:autoSpaceDN w:val="0"/>
        <w:adjustRightInd w:val="0"/>
        <w:snapToGrid w:val="0"/>
        <w:spacing w:line="360" w:lineRule="auto"/>
        <w:ind w:firstLine="480"/>
        <w:rPr>
          <w:rFonts w:ascii="宋体" w:hAnsi="宋体" w:cs="仿宋_GB2312"/>
          <w:u w:val="single"/>
        </w:rPr>
      </w:pPr>
      <w:r w:rsidRPr="00985DB1">
        <w:rPr>
          <w:rFonts w:ascii="宋体" w:hAnsi="宋体" w:cs="仿宋_GB2312" w:hint="eastAsia"/>
          <w:u w:val="single"/>
        </w:rPr>
        <w:t>邮箱地址</w:t>
      </w:r>
      <w:r w:rsidRPr="00985DB1">
        <w:rPr>
          <w:rFonts w:ascii="宋体" w:hAnsi="宋体" w:cs="仿宋_GB2312"/>
          <w:u w:val="single"/>
        </w:rPr>
        <w:t>：</w:t>
      </w:r>
      <w:r w:rsidR="00985DB1" w:rsidRPr="00985DB1">
        <w:rPr>
          <w:rFonts w:ascii="宋体" w:hAnsi="宋体" w:cs="仿宋_GB2312" w:hint="eastAsia"/>
          <w:u w:val="single"/>
        </w:rPr>
        <w:t>2478067688@qq.com</w:t>
      </w:r>
    </w:p>
    <w:p w:rsidR="00520371" w:rsidRPr="00985DB1" w:rsidRDefault="00AF2451">
      <w:pPr>
        <w:autoSpaceDE w:val="0"/>
        <w:autoSpaceDN w:val="0"/>
        <w:adjustRightInd w:val="0"/>
        <w:snapToGrid w:val="0"/>
        <w:spacing w:line="360" w:lineRule="auto"/>
        <w:ind w:firstLine="480"/>
        <w:rPr>
          <w:rFonts w:ascii="宋体" w:hAnsi="宋体" w:cs="仿宋_GB2312"/>
        </w:rPr>
      </w:pPr>
      <w:r>
        <w:rPr>
          <w:rFonts w:ascii="宋体" w:hAnsi="宋体" w:cs="仿宋_GB2312" w:hint="eastAsia"/>
        </w:rPr>
        <w:lastRenderedPageBreak/>
        <w:t>公司地址：</w:t>
      </w:r>
      <w:r w:rsidRPr="00985DB1">
        <w:rPr>
          <w:rFonts w:ascii="宋体" w:hAnsi="宋体" w:hint="eastAsia"/>
          <w:szCs w:val="21"/>
          <w:u w:val="single"/>
        </w:rPr>
        <w:t>深圳市龙华新区清湖工业园清庆路1号深圳广播电影电视集团文化创意产业园2#办公楼16层。</w:t>
      </w:r>
    </w:p>
    <w:p w:rsidR="00520371" w:rsidRPr="00985DB1" w:rsidRDefault="00AF2451">
      <w:pPr>
        <w:numPr>
          <w:ilvl w:val="0"/>
          <w:numId w:val="1"/>
        </w:numPr>
        <w:autoSpaceDE w:val="0"/>
        <w:autoSpaceDN w:val="0"/>
        <w:adjustRightInd w:val="0"/>
        <w:snapToGrid w:val="0"/>
        <w:spacing w:line="360" w:lineRule="auto"/>
        <w:jc w:val="left"/>
        <w:rPr>
          <w:rFonts w:ascii="宋体" w:hAnsi="宋体" w:cs="Arial"/>
          <w:lang w:val="zh-CN"/>
        </w:rPr>
      </w:pPr>
      <w:r w:rsidRPr="00985DB1">
        <w:rPr>
          <w:rFonts w:ascii="宋体" w:hAnsi="宋体" w:cs="Arial" w:hint="eastAsia"/>
        </w:rPr>
        <w:t xml:space="preserve"> </w:t>
      </w:r>
      <w:r w:rsidRPr="00985DB1">
        <w:rPr>
          <w:rFonts w:ascii="宋体" w:hAnsi="宋体" w:cs="Arial"/>
          <w:lang w:val="zh-CN"/>
        </w:rPr>
        <w:t>本招标文件解释权归</w:t>
      </w:r>
      <w:r w:rsidRPr="00985DB1">
        <w:rPr>
          <w:rFonts w:ascii="宋体" w:hAnsi="宋体" w:hint="eastAsia"/>
          <w:u w:val="single"/>
        </w:rPr>
        <w:t>深圳市文化产业（国际）会展有限公司</w:t>
      </w:r>
      <w:r w:rsidRPr="00985DB1">
        <w:rPr>
          <w:rFonts w:ascii="宋体" w:hAnsi="宋体" w:cs="Arial"/>
          <w:lang w:val="zh-CN"/>
        </w:rPr>
        <w:t>所有。</w:t>
      </w:r>
    </w:p>
    <w:p w:rsidR="00520371" w:rsidRDefault="00520371">
      <w:pPr>
        <w:widowControl/>
        <w:jc w:val="left"/>
        <w:rPr>
          <w:b/>
          <w:color w:val="FF0000"/>
          <w:u w:val="single"/>
        </w:rPr>
      </w:pPr>
    </w:p>
    <w:p w:rsidR="00520371" w:rsidRDefault="00520371"/>
    <w:p w:rsidR="00520371" w:rsidRDefault="00520371"/>
    <w:p w:rsidR="00520371" w:rsidRDefault="00520371"/>
    <w:p w:rsidR="00520371" w:rsidRDefault="00520371"/>
    <w:p w:rsidR="00520371" w:rsidRDefault="00520371"/>
    <w:p w:rsidR="00520371" w:rsidRDefault="00520371"/>
    <w:p w:rsidR="00520371" w:rsidRDefault="00520371"/>
    <w:p w:rsidR="00520371" w:rsidRDefault="00520371"/>
    <w:p w:rsidR="00520371" w:rsidRDefault="00520371"/>
    <w:p w:rsidR="00520371" w:rsidRDefault="00520371"/>
    <w:p w:rsidR="00520371" w:rsidRDefault="00520371"/>
    <w:p w:rsidR="00520371" w:rsidRDefault="00520371"/>
    <w:p w:rsidR="00520371" w:rsidRDefault="00520371"/>
    <w:p w:rsidR="00520371" w:rsidRDefault="00520371"/>
    <w:p w:rsidR="00520371" w:rsidRDefault="00520371"/>
    <w:p w:rsidR="00520371" w:rsidRDefault="00520371"/>
    <w:p w:rsidR="00520371" w:rsidRDefault="00520371"/>
    <w:p w:rsidR="00520371" w:rsidRDefault="00520371"/>
    <w:p w:rsidR="00520371" w:rsidRDefault="00520371"/>
    <w:p w:rsidR="00520371" w:rsidRDefault="00520371"/>
    <w:p w:rsidR="00520371" w:rsidRDefault="00520371"/>
    <w:p w:rsidR="00520371" w:rsidRDefault="00520371"/>
    <w:p w:rsidR="00520371" w:rsidRDefault="00520371"/>
    <w:p w:rsidR="00520371" w:rsidRDefault="00520371"/>
    <w:p w:rsidR="00520371" w:rsidRDefault="00520371"/>
    <w:p w:rsidR="00520371" w:rsidRDefault="00520371">
      <w:pPr>
        <w:widowControl/>
        <w:spacing w:beforeLines="100" w:before="312" w:afterLines="100" w:after="312"/>
        <w:jc w:val="center"/>
        <w:rPr>
          <w:rFonts w:ascii="黑体" w:eastAsia="黑体"/>
          <w:sz w:val="44"/>
          <w:szCs w:val="44"/>
        </w:rPr>
      </w:pPr>
    </w:p>
    <w:p w:rsidR="00520371" w:rsidRDefault="00520371">
      <w:pPr>
        <w:widowControl/>
        <w:spacing w:beforeLines="100" w:before="312" w:afterLines="100" w:after="312"/>
        <w:jc w:val="center"/>
        <w:rPr>
          <w:rFonts w:ascii="黑体" w:eastAsia="黑体"/>
          <w:sz w:val="44"/>
          <w:szCs w:val="44"/>
        </w:rPr>
      </w:pPr>
    </w:p>
    <w:p w:rsidR="00520371" w:rsidRDefault="00520371">
      <w:pPr>
        <w:widowControl/>
        <w:spacing w:beforeLines="100" w:before="312" w:afterLines="100" w:after="312"/>
        <w:jc w:val="center"/>
        <w:rPr>
          <w:rFonts w:ascii="黑体" w:eastAsia="黑体"/>
          <w:sz w:val="44"/>
          <w:szCs w:val="44"/>
        </w:rPr>
      </w:pPr>
    </w:p>
    <w:p w:rsidR="00520371" w:rsidRDefault="00520371">
      <w:pPr>
        <w:widowControl/>
        <w:spacing w:beforeLines="100" w:before="312" w:afterLines="100" w:after="312"/>
        <w:jc w:val="center"/>
        <w:rPr>
          <w:rFonts w:ascii="黑体" w:eastAsia="黑体"/>
          <w:sz w:val="44"/>
          <w:szCs w:val="44"/>
        </w:rPr>
      </w:pPr>
    </w:p>
    <w:p w:rsidR="00520371" w:rsidRDefault="00520371">
      <w:pPr>
        <w:widowControl/>
        <w:spacing w:beforeLines="100" w:before="312" w:afterLines="100" w:after="312"/>
        <w:jc w:val="center"/>
        <w:rPr>
          <w:rFonts w:ascii="黑体" w:eastAsia="黑体"/>
          <w:sz w:val="44"/>
          <w:szCs w:val="44"/>
        </w:rPr>
      </w:pPr>
    </w:p>
    <w:p w:rsidR="00520371" w:rsidRDefault="00AF2451">
      <w:pPr>
        <w:widowControl/>
        <w:spacing w:beforeLines="100" w:before="312" w:afterLines="100" w:after="312"/>
        <w:jc w:val="center"/>
        <w:rPr>
          <w:rFonts w:ascii="黑体" w:eastAsia="黑体"/>
          <w:sz w:val="44"/>
          <w:szCs w:val="44"/>
        </w:rPr>
      </w:pPr>
      <w:r>
        <w:rPr>
          <w:rFonts w:ascii="黑体" w:eastAsia="黑体" w:hint="eastAsia"/>
          <w:sz w:val="44"/>
          <w:szCs w:val="44"/>
        </w:rPr>
        <w:lastRenderedPageBreak/>
        <w:t>第二章  投标资料表</w:t>
      </w:r>
    </w:p>
    <w:p w:rsidR="00520371" w:rsidRDefault="00AF2451">
      <w:pPr>
        <w:widowControl/>
        <w:ind w:firstLineChars="200" w:firstLine="420"/>
        <w:jc w:val="left"/>
      </w:pPr>
      <w:r>
        <w:rPr>
          <w:rFonts w:hint="eastAsia"/>
        </w:rPr>
        <w:t>本表关于要采购项目的具体资料，是对投标人须知的具体补充和修改，如有矛盾，应以本资料表为准。</w:t>
      </w:r>
    </w:p>
    <w:tbl>
      <w:tblPr>
        <w:tblW w:w="8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648"/>
        <w:gridCol w:w="6660"/>
      </w:tblGrid>
      <w:tr w:rsidR="00520371">
        <w:trPr>
          <w:trHeight w:val="600"/>
        </w:trPr>
        <w:tc>
          <w:tcPr>
            <w:tcW w:w="1648" w:type="dxa"/>
            <w:vAlign w:val="center"/>
          </w:tcPr>
          <w:p w:rsidR="00520371" w:rsidRDefault="00AF2451">
            <w:pPr>
              <w:jc w:val="center"/>
            </w:pPr>
            <w:r>
              <w:rPr>
                <w:rFonts w:hint="eastAsia"/>
              </w:rPr>
              <w:t>条款号</w:t>
            </w:r>
          </w:p>
        </w:tc>
        <w:tc>
          <w:tcPr>
            <w:tcW w:w="6660" w:type="dxa"/>
            <w:vAlign w:val="center"/>
          </w:tcPr>
          <w:p w:rsidR="00520371" w:rsidRDefault="00AF2451">
            <w:pPr>
              <w:jc w:val="center"/>
              <w:rPr>
                <w:b/>
              </w:rPr>
            </w:pPr>
            <w:r>
              <w:rPr>
                <w:rFonts w:hint="eastAsia"/>
                <w:b/>
              </w:rPr>
              <w:t>内</w:t>
            </w:r>
            <w:r>
              <w:rPr>
                <w:b/>
              </w:rPr>
              <w:t xml:space="preserve">      </w:t>
            </w:r>
            <w:r>
              <w:rPr>
                <w:rFonts w:hint="eastAsia"/>
                <w:b/>
              </w:rPr>
              <w:t>容</w:t>
            </w:r>
          </w:p>
        </w:tc>
      </w:tr>
      <w:tr w:rsidR="00520371">
        <w:trPr>
          <w:cantSplit/>
          <w:trHeight w:val="905"/>
        </w:trPr>
        <w:tc>
          <w:tcPr>
            <w:tcW w:w="8308" w:type="dxa"/>
            <w:gridSpan w:val="2"/>
            <w:vAlign w:val="center"/>
          </w:tcPr>
          <w:p w:rsidR="00520371" w:rsidRDefault="00AF2451">
            <w:pPr>
              <w:jc w:val="center"/>
              <w:rPr>
                <w:rFonts w:ascii="黑体" w:eastAsia="黑体"/>
                <w:sz w:val="24"/>
              </w:rPr>
            </w:pPr>
            <w:r>
              <w:rPr>
                <w:rFonts w:ascii="黑体" w:eastAsia="黑体" w:hint="eastAsia"/>
                <w:sz w:val="24"/>
              </w:rPr>
              <w:t>一、说明</w:t>
            </w:r>
          </w:p>
        </w:tc>
      </w:tr>
      <w:tr w:rsidR="00520371">
        <w:trPr>
          <w:trHeight w:val="426"/>
        </w:trPr>
        <w:tc>
          <w:tcPr>
            <w:tcW w:w="1648" w:type="dxa"/>
            <w:vAlign w:val="center"/>
          </w:tcPr>
          <w:p w:rsidR="00520371" w:rsidRDefault="00AF2451">
            <w:pPr>
              <w:jc w:val="center"/>
              <w:rPr>
                <w:rFonts w:ascii="宋体" w:hAnsi="宋体"/>
              </w:rPr>
            </w:pPr>
            <w:r>
              <w:rPr>
                <w:rFonts w:hint="eastAsia"/>
              </w:rPr>
              <w:t>1</w:t>
            </w:r>
          </w:p>
        </w:tc>
        <w:tc>
          <w:tcPr>
            <w:tcW w:w="6660" w:type="dxa"/>
          </w:tcPr>
          <w:p w:rsidR="00520371" w:rsidRDefault="00AF2451">
            <w:pPr>
              <w:rPr>
                <w:rFonts w:ascii="宋体" w:hAnsi="宋体"/>
                <w:b/>
                <w:bCs/>
              </w:rPr>
            </w:pPr>
            <w:r>
              <w:rPr>
                <w:rFonts w:ascii="宋体" w:hAnsi="宋体" w:hint="eastAsia"/>
                <w:b/>
                <w:bCs/>
              </w:rPr>
              <w:t>招标人名称</w:t>
            </w:r>
          </w:p>
          <w:p w:rsidR="00520371" w:rsidRDefault="00AF2451">
            <w:pPr>
              <w:rPr>
                <w:color w:val="FF0000"/>
              </w:rPr>
            </w:pPr>
            <w:r w:rsidRPr="002F7370">
              <w:rPr>
                <w:rFonts w:ascii="宋体" w:hAnsi="宋体" w:hint="eastAsia"/>
              </w:rPr>
              <w:t>深圳市文化产业（国际）会展有限公司</w:t>
            </w:r>
          </w:p>
        </w:tc>
      </w:tr>
      <w:tr w:rsidR="00520371">
        <w:trPr>
          <w:trHeight w:val="426"/>
        </w:trPr>
        <w:tc>
          <w:tcPr>
            <w:tcW w:w="1648" w:type="dxa"/>
            <w:vAlign w:val="center"/>
          </w:tcPr>
          <w:p w:rsidR="00520371" w:rsidRDefault="00AF2451">
            <w:pPr>
              <w:jc w:val="center"/>
              <w:rPr>
                <w:rFonts w:ascii="宋体" w:hAnsi="宋体"/>
              </w:rPr>
            </w:pPr>
            <w:r>
              <w:rPr>
                <w:rFonts w:hint="eastAsia"/>
              </w:rPr>
              <w:t>2</w:t>
            </w:r>
          </w:p>
        </w:tc>
        <w:tc>
          <w:tcPr>
            <w:tcW w:w="6660" w:type="dxa"/>
            <w:tcBorders>
              <w:bottom w:val="single" w:sz="6" w:space="0" w:color="auto"/>
            </w:tcBorders>
          </w:tcPr>
          <w:p w:rsidR="00520371" w:rsidRDefault="00AF2451">
            <w:pPr>
              <w:rPr>
                <w:rFonts w:ascii="宋体" w:hAnsi="宋体"/>
                <w:b/>
                <w:bCs/>
              </w:rPr>
            </w:pPr>
            <w:r>
              <w:rPr>
                <w:rFonts w:ascii="宋体" w:hAnsi="宋体" w:hint="eastAsia"/>
                <w:b/>
                <w:bCs/>
              </w:rPr>
              <w:t>资金来源</w:t>
            </w:r>
          </w:p>
          <w:p w:rsidR="00520371" w:rsidRDefault="00AF2451">
            <w:pPr>
              <w:rPr>
                <w:rFonts w:ascii="宋体" w:hAnsi="宋体"/>
                <w:bCs/>
              </w:rPr>
            </w:pPr>
            <w:r>
              <w:rPr>
                <w:rFonts w:hint="eastAsia"/>
              </w:rPr>
              <w:t>自有资金</w:t>
            </w:r>
          </w:p>
        </w:tc>
      </w:tr>
      <w:tr w:rsidR="00520371">
        <w:trPr>
          <w:trHeight w:val="1384"/>
        </w:trPr>
        <w:tc>
          <w:tcPr>
            <w:tcW w:w="1648" w:type="dxa"/>
            <w:vAlign w:val="center"/>
          </w:tcPr>
          <w:p w:rsidR="00520371" w:rsidRDefault="00AF2451">
            <w:pPr>
              <w:jc w:val="center"/>
              <w:rPr>
                <w:rFonts w:ascii="宋体" w:hAnsi="宋体"/>
                <w:color w:val="000000" w:themeColor="text1"/>
              </w:rPr>
            </w:pPr>
            <w:r>
              <w:rPr>
                <w:rFonts w:hint="eastAsia"/>
              </w:rPr>
              <w:t>★</w:t>
            </w:r>
            <w:r>
              <w:rPr>
                <w:rFonts w:hint="eastAsia"/>
              </w:rPr>
              <w:t>3</w:t>
            </w:r>
          </w:p>
        </w:tc>
        <w:tc>
          <w:tcPr>
            <w:tcW w:w="6660" w:type="dxa"/>
            <w:tcBorders>
              <w:top w:val="single" w:sz="6" w:space="0" w:color="auto"/>
            </w:tcBorders>
            <w:vAlign w:val="center"/>
          </w:tcPr>
          <w:p w:rsidR="00520371" w:rsidRDefault="00AF2451">
            <w:pPr>
              <w:rPr>
                <w:rFonts w:ascii="宋体" w:hAnsi="宋体"/>
                <w:b/>
                <w:color w:val="000000" w:themeColor="text1"/>
              </w:rPr>
            </w:pPr>
            <w:r>
              <w:rPr>
                <w:rFonts w:ascii="宋体" w:hAnsi="宋体" w:hint="eastAsia"/>
                <w:b/>
                <w:color w:val="000000" w:themeColor="text1"/>
              </w:rPr>
              <w:t>合格的投标人：</w:t>
            </w:r>
          </w:p>
          <w:p w:rsidR="002F7370" w:rsidRDefault="002F7370" w:rsidP="002F7370">
            <w:pPr>
              <w:ind w:firstLineChars="200" w:firstLine="420"/>
              <w:rPr>
                <w:color w:val="000000" w:themeColor="text1"/>
              </w:rPr>
            </w:pPr>
            <w:r>
              <w:rPr>
                <w:rFonts w:ascii="宋体" w:hAnsi="宋体" w:hint="eastAsia"/>
                <w:szCs w:val="21"/>
              </w:rPr>
              <w:t>（</w:t>
            </w:r>
            <w:r>
              <w:rPr>
                <w:rFonts w:hint="eastAsia"/>
                <w:color w:val="000000" w:themeColor="text1"/>
              </w:rPr>
              <w:t>1</w:t>
            </w:r>
            <w:r>
              <w:rPr>
                <w:rFonts w:hint="eastAsia"/>
                <w:color w:val="000000" w:themeColor="text1"/>
              </w:rPr>
              <w:t>）投标人须是在中华人民共和国境内注册的有合法经营资格的国内独立法人企业；</w:t>
            </w:r>
            <w:r>
              <w:rPr>
                <w:rFonts w:ascii="宋体" w:hAnsi="宋体" w:cs="仿宋_GB2312" w:hint="eastAsia"/>
                <w:color w:val="000000" w:themeColor="text1"/>
              </w:rPr>
              <w:t>具有履行合同的服务能力、专业技术能力、供应保障能力及风险控制能力；</w:t>
            </w:r>
          </w:p>
          <w:p w:rsidR="002F7370" w:rsidRDefault="002F7370" w:rsidP="002F7370">
            <w:pPr>
              <w:ind w:firstLineChars="200" w:firstLine="420"/>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）投标人必须承接过大型展会的门禁系统服务工作，有相应展会门禁工作经验和展会现场应变能力的专业展览公司，经营范围具有产品或会议展览设计等相关经营范围</w:t>
            </w:r>
            <w:r>
              <w:rPr>
                <w:rFonts w:hint="eastAsia"/>
                <w:color w:val="000000" w:themeColor="text1"/>
              </w:rPr>
              <w:t>(</w:t>
            </w:r>
            <w:r>
              <w:rPr>
                <w:rFonts w:hint="eastAsia"/>
                <w:color w:val="000000" w:themeColor="text1"/>
              </w:rPr>
              <w:t>提供合同等相关证明材料复印件并加盖公章，原件备查；</w:t>
            </w:r>
          </w:p>
          <w:p w:rsidR="002F7370" w:rsidRDefault="002F7370" w:rsidP="002F7370">
            <w:pPr>
              <w:ind w:firstLineChars="200" w:firstLine="420"/>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）投标人必须合法运作，不存在违法违规等不良记录；具有良好的银行资信和商业信誉，无处于被责令停业，财产被接管，冻结，破产状态；</w:t>
            </w:r>
          </w:p>
          <w:p w:rsidR="00520371" w:rsidRPr="002F7370" w:rsidRDefault="002F7370" w:rsidP="002F7370">
            <w:pPr>
              <w:ind w:firstLineChars="200" w:firstLine="420"/>
              <w:rPr>
                <w:color w:val="000000" w:themeColor="text1"/>
              </w:rPr>
            </w:pPr>
            <w:r>
              <w:rPr>
                <w:rFonts w:hint="eastAsia"/>
                <w:color w:val="000000" w:themeColor="text1"/>
              </w:rPr>
              <w:t>（</w:t>
            </w:r>
            <w:r>
              <w:rPr>
                <w:rFonts w:hint="eastAsia"/>
                <w:color w:val="000000" w:themeColor="text1"/>
              </w:rPr>
              <w:t>4</w:t>
            </w:r>
            <w:r>
              <w:rPr>
                <w:rFonts w:hint="eastAsia"/>
                <w:color w:val="000000" w:themeColor="text1"/>
              </w:rPr>
              <w:t>）本项目不接受联合体投标。</w:t>
            </w:r>
          </w:p>
        </w:tc>
      </w:tr>
      <w:tr w:rsidR="00520371">
        <w:trPr>
          <w:trHeight w:val="845"/>
        </w:trPr>
        <w:tc>
          <w:tcPr>
            <w:tcW w:w="1648" w:type="dxa"/>
            <w:vAlign w:val="center"/>
          </w:tcPr>
          <w:p w:rsidR="00520371" w:rsidRDefault="00AF2451">
            <w:pPr>
              <w:jc w:val="center"/>
            </w:pPr>
            <w:r>
              <w:rPr>
                <w:rFonts w:hint="eastAsia"/>
              </w:rPr>
              <w:t>★</w:t>
            </w:r>
            <w:r>
              <w:rPr>
                <w:rFonts w:hint="eastAsia"/>
              </w:rPr>
              <w:t>4</w:t>
            </w:r>
          </w:p>
        </w:tc>
        <w:tc>
          <w:tcPr>
            <w:tcW w:w="6660" w:type="dxa"/>
            <w:tcBorders>
              <w:top w:val="single" w:sz="6" w:space="0" w:color="auto"/>
            </w:tcBorders>
          </w:tcPr>
          <w:p w:rsidR="00520371" w:rsidRDefault="00AF2451">
            <w:pPr>
              <w:jc w:val="left"/>
              <w:rPr>
                <w:b/>
                <w:color w:val="000000" w:themeColor="text1"/>
              </w:rPr>
            </w:pPr>
            <w:r>
              <w:rPr>
                <w:rFonts w:asciiTheme="minorEastAsia" w:eastAsiaTheme="minorEastAsia" w:hAnsiTheme="minorEastAsia" w:hint="eastAsia"/>
                <w:b/>
                <w:bCs/>
                <w:szCs w:val="21"/>
              </w:rPr>
              <w:t>本次投标上限价为人民币：</w:t>
            </w:r>
          </w:p>
          <w:p w:rsidR="00520371" w:rsidRPr="002F7370" w:rsidRDefault="00AF2451" w:rsidP="002F7370">
            <w:pPr>
              <w:rPr>
                <w:b/>
              </w:rPr>
            </w:pPr>
            <w:r w:rsidRPr="002F7370">
              <w:rPr>
                <w:rFonts w:ascii="宋体" w:hAnsi="宋体" w:cs="仿宋_GB2312" w:hint="eastAsia"/>
                <w:b/>
                <w:u w:val="single"/>
              </w:rPr>
              <w:t>1</w:t>
            </w:r>
            <w:r w:rsidR="002F7370" w:rsidRPr="002F7370">
              <w:rPr>
                <w:rFonts w:ascii="宋体" w:hAnsi="宋体" w:cs="仿宋_GB2312" w:hint="eastAsia"/>
                <w:b/>
                <w:u w:val="single"/>
              </w:rPr>
              <w:t>570</w:t>
            </w:r>
            <w:r w:rsidRPr="002F7370">
              <w:rPr>
                <w:rFonts w:ascii="宋体" w:hAnsi="宋体" w:cs="仿宋_GB2312" w:hint="eastAsia"/>
                <w:b/>
                <w:u w:val="single"/>
              </w:rPr>
              <w:t>00元整（大写人民币：壹拾</w:t>
            </w:r>
            <w:r w:rsidR="002F7370">
              <w:rPr>
                <w:rFonts w:ascii="宋体" w:hAnsi="宋体" w:cs="仿宋_GB2312" w:hint="eastAsia"/>
                <w:b/>
                <w:u w:val="single"/>
              </w:rPr>
              <w:t>伍</w:t>
            </w:r>
            <w:r w:rsidRPr="002F7370">
              <w:rPr>
                <w:rFonts w:ascii="宋体" w:hAnsi="宋体" w:cs="仿宋_GB2312" w:hint="eastAsia"/>
                <w:b/>
                <w:u w:val="single"/>
              </w:rPr>
              <w:t>萬</w:t>
            </w:r>
            <w:r w:rsidR="002F7370">
              <w:rPr>
                <w:rFonts w:ascii="宋体" w:hAnsi="宋体" w:cs="仿宋_GB2312" w:hint="eastAsia"/>
                <w:b/>
                <w:u w:val="single"/>
              </w:rPr>
              <w:t>柒仟</w:t>
            </w:r>
            <w:r w:rsidRPr="002F7370">
              <w:rPr>
                <w:rFonts w:ascii="宋体" w:hAnsi="宋体" w:cs="仿宋_GB2312" w:hint="eastAsia"/>
                <w:b/>
                <w:u w:val="single"/>
              </w:rPr>
              <w:t>圆整）。</w:t>
            </w:r>
            <w:r w:rsidR="002F7370" w:rsidRPr="002F7370">
              <w:rPr>
                <w:rFonts w:hint="eastAsia"/>
                <w:b/>
              </w:rPr>
              <w:t>超出此预算控制金额的投标报价将导致其投标无效。投标人开具的发票为增值税专用发票。</w:t>
            </w:r>
          </w:p>
        </w:tc>
      </w:tr>
      <w:tr w:rsidR="00520371">
        <w:trPr>
          <w:trHeight w:val="701"/>
        </w:trPr>
        <w:tc>
          <w:tcPr>
            <w:tcW w:w="1648" w:type="dxa"/>
            <w:vAlign w:val="center"/>
          </w:tcPr>
          <w:p w:rsidR="00520371" w:rsidRDefault="00AF2451" w:rsidP="002F7370">
            <w:pPr>
              <w:jc w:val="center"/>
            </w:pPr>
            <w:r>
              <w:rPr>
                <w:rFonts w:hint="eastAsia"/>
              </w:rPr>
              <w:t>★</w:t>
            </w:r>
            <w:r w:rsidR="002F7370">
              <w:rPr>
                <w:rFonts w:hint="eastAsia"/>
              </w:rPr>
              <w:t>5</w:t>
            </w:r>
          </w:p>
        </w:tc>
        <w:tc>
          <w:tcPr>
            <w:tcW w:w="6660" w:type="dxa"/>
            <w:tcBorders>
              <w:top w:val="single" w:sz="6" w:space="0" w:color="auto"/>
            </w:tcBorders>
            <w:vAlign w:val="center"/>
          </w:tcPr>
          <w:p w:rsidR="00520371" w:rsidRDefault="00AF2451">
            <w:pPr>
              <w:autoSpaceDE w:val="0"/>
              <w:autoSpaceDN w:val="0"/>
              <w:snapToGrid w:val="0"/>
              <w:rPr>
                <w:rFonts w:ascii="宋体" w:hAnsi="宋体"/>
              </w:rPr>
            </w:pPr>
            <w:r>
              <w:rPr>
                <w:rFonts w:ascii="宋体" w:hAnsi="宋体" w:hint="eastAsia"/>
                <w:b/>
              </w:rPr>
              <w:t>投标保证金：（本项目无需投标保证金）</w:t>
            </w:r>
          </w:p>
          <w:p w:rsidR="00520371" w:rsidRPr="002F7370" w:rsidRDefault="00AF2451">
            <w:pPr>
              <w:jc w:val="left"/>
              <w:rPr>
                <w:rFonts w:ascii="宋体" w:hAnsi="宋体" w:cs="仿宋_GB2312"/>
                <w:u w:val="single"/>
              </w:rPr>
            </w:pPr>
            <w:r w:rsidRPr="002F7370">
              <w:rPr>
                <w:rFonts w:ascii="宋体" w:hAnsi="宋体" w:cs="仿宋_GB2312" w:hint="eastAsia"/>
                <w:u w:val="single"/>
              </w:rPr>
              <w:t xml:space="preserve">递交金额:  1000 元（人民币壹仟圆整） </w:t>
            </w:r>
          </w:p>
          <w:p w:rsidR="00520371" w:rsidRPr="002F7370" w:rsidRDefault="00AF2451">
            <w:pPr>
              <w:jc w:val="left"/>
              <w:rPr>
                <w:rFonts w:ascii="宋体" w:hAnsi="宋体" w:cs="仿宋_GB2312"/>
                <w:u w:val="single"/>
              </w:rPr>
            </w:pPr>
            <w:r w:rsidRPr="002F7370">
              <w:rPr>
                <w:rFonts w:ascii="宋体" w:hAnsi="宋体" w:cs="仿宋_GB2312" w:hint="eastAsia"/>
                <w:u w:val="single"/>
              </w:rPr>
              <w:t>递交方式：_银行转账</w:t>
            </w:r>
          </w:p>
          <w:p w:rsidR="00520371" w:rsidRPr="002F7370" w:rsidRDefault="00AF2451">
            <w:pPr>
              <w:jc w:val="left"/>
              <w:rPr>
                <w:rFonts w:ascii="宋体" w:hAnsi="宋体" w:cs="仿宋_GB2312"/>
                <w:u w:val="single"/>
              </w:rPr>
            </w:pPr>
            <w:r w:rsidRPr="002F7370">
              <w:rPr>
                <w:rFonts w:ascii="宋体" w:hAnsi="宋体" w:cs="仿宋_GB2312" w:hint="eastAsia"/>
                <w:u w:val="single"/>
              </w:rPr>
              <w:t>账户名称：深圳市文化产业（国际）会展有限公司</w:t>
            </w:r>
          </w:p>
          <w:p w:rsidR="000A43E4" w:rsidRPr="002F7370" w:rsidRDefault="000A43E4" w:rsidP="000A43E4">
            <w:pPr>
              <w:jc w:val="left"/>
              <w:rPr>
                <w:rFonts w:ascii="宋体" w:hAnsi="宋体" w:cs="仿宋_GB2312"/>
                <w:u w:val="single"/>
              </w:rPr>
            </w:pPr>
            <w:r w:rsidRPr="002F7370">
              <w:rPr>
                <w:rFonts w:ascii="宋体" w:hAnsi="宋体" w:cs="仿宋_GB2312" w:hint="eastAsia"/>
                <w:u w:val="single"/>
              </w:rPr>
              <w:t xml:space="preserve">账户号码： </w:t>
            </w:r>
            <w:r w:rsidRPr="00025520">
              <w:rPr>
                <w:rFonts w:ascii="宋体" w:hAnsi="宋体" w:cs="仿宋_GB2312"/>
                <w:u w:val="single"/>
              </w:rPr>
              <w:t>338200100100051632</w:t>
            </w:r>
          </w:p>
          <w:p w:rsidR="000A43E4" w:rsidRPr="002F7370" w:rsidRDefault="000A43E4" w:rsidP="000A43E4">
            <w:pPr>
              <w:jc w:val="left"/>
              <w:rPr>
                <w:rFonts w:ascii="宋体" w:hAnsi="宋体" w:cs="仿宋_GB2312"/>
                <w:u w:val="single"/>
              </w:rPr>
            </w:pPr>
            <w:r w:rsidRPr="002F7370">
              <w:rPr>
                <w:rFonts w:ascii="宋体" w:hAnsi="宋体" w:cs="仿宋_GB2312" w:hint="eastAsia"/>
                <w:u w:val="single"/>
              </w:rPr>
              <w:t>开户银行：</w:t>
            </w:r>
            <w:r w:rsidRPr="00025520">
              <w:rPr>
                <w:rFonts w:ascii="宋体" w:hAnsi="宋体" w:cs="仿宋_GB2312" w:hint="eastAsia"/>
                <w:u w:val="single"/>
              </w:rPr>
              <w:t>兴业银行深圳民治支行</w:t>
            </w:r>
          </w:p>
          <w:p w:rsidR="00520371" w:rsidRPr="002F7370" w:rsidRDefault="00AF2451">
            <w:pPr>
              <w:jc w:val="left"/>
              <w:rPr>
                <w:rFonts w:ascii="宋体" w:hAnsi="宋体" w:cs="仿宋_GB2312"/>
                <w:u w:val="single"/>
              </w:rPr>
            </w:pPr>
            <w:r w:rsidRPr="002F7370">
              <w:rPr>
                <w:rFonts w:ascii="宋体" w:hAnsi="宋体" w:cs="仿宋_GB2312" w:hint="eastAsia"/>
                <w:u w:val="single"/>
              </w:rPr>
              <w:t xml:space="preserve">递交截止日：  投标文件截止时  </w:t>
            </w:r>
          </w:p>
          <w:p w:rsidR="00520371" w:rsidRDefault="00AF2451">
            <w:pPr>
              <w:jc w:val="left"/>
              <w:rPr>
                <w:rFonts w:ascii="宋体" w:hAnsi="宋体"/>
              </w:rPr>
            </w:pPr>
            <w:r w:rsidRPr="002F7370">
              <w:rPr>
                <w:rFonts w:ascii="宋体" w:hAnsi="宋体" w:cs="仿宋_GB2312" w:hint="eastAsia"/>
                <w:u w:val="single"/>
              </w:rPr>
              <w:t>投标保证金有效期:比投标文件有效期延长28天</w:t>
            </w:r>
          </w:p>
        </w:tc>
      </w:tr>
      <w:tr w:rsidR="00520371">
        <w:trPr>
          <w:cantSplit/>
          <w:trHeight w:val="845"/>
        </w:trPr>
        <w:tc>
          <w:tcPr>
            <w:tcW w:w="8308" w:type="dxa"/>
            <w:gridSpan w:val="2"/>
            <w:vAlign w:val="center"/>
          </w:tcPr>
          <w:p w:rsidR="00520371" w:rsidRDefault="00AF2451">
            <w:pPr>
              <w:jc w:val="center"/>
              <w:rPr>
                <w:rFonts w:eastAsia="楷体_GB2312"/>
                <w:b/>
              </w:rPr>
            </w:pPr>
            <w:r>
              <w:rPr>
                <w:rFonts w:ascii="黑体" w:eastAsia="黑体" w:hint="eastAsia"/>
                <w:sz w:val="24"/>
              </w:rPr>
              <w:t>二、投标文件的编制</w:t>
            </w:r>
          </w:p>
        </w:tc>
      </w:tr>
      <w:tr w:rsidR="00520371">
        <w:trPr>
          <w:trHeight w:val="600"/>
        </w:trPr>
        <w:tc>
          <w:tcPr>
            <w:tcW w:w="1648" w:type="dxa"/>
            <w:vAlign w:val="center"/>
          </w:tcPr>
          <w:p w:rsidR="00520371" w:rsidRDefault="00AF2451" w:rsidP="002F7370">
            <w:pPr>
              <w:jc w:val="center"/>
            </w:pPr>
            <w:r>
              <w:rPr>
                <w:rFonts w:hint="eastAsia"/>
              </w:rPr>
              <w:t>★</w:t>
            </w:r>
            <w:r w:rsidR="002F7370">
              <w:rPr>
                <w:rFonts w:hint="eastAsia"/>
              </w:rPr>
              <w:t>6</w:t>
            </w:r>
          </w:p>
        </w:tc>
        <w:tc>
          <w:tcPr>
            <w:tcW w:w="6660" w:type="dxa"/>
          </w:tcPr>
          <w:p w:rsidR="00520371" w:rsidRDefault="00AF2451">
            <w:pPr>
              <w:jc w:val="left"/>
              <w:rPr>
                <w:b/>
              </w:rPr>
            </w:pPr>
            <w:r>
              <w:rPr>
                <w:rFonts w:hint="eastAsia"/>
                <w:b/>
              </w:rPr>
              <w:t>投标语言</w:t>
            </w:r>
          </w:p>
          <w:p w:rsidR="00520371" w:rsidRDefault="00AF2451">
            <w:pPr>
              <w:jc w:val="left"/>
            </w:pPr>
            <w:r>
              <w:rPr>
                <w:rFonts w:hint="eastAsia"/>
              </w:rPr>
              <w:t>中文</w:t>
            </w:r>
          </w:p>
        </w:tc>
      </w:tr>
      <w:tr w:rsidR="00520371">
        <w:trPr>
          <w:trHeight w:val="90"/>
        </w:trPr>
        <w:tc>
          <w:tcPr>
            <w:tcW w:w="1648" w:type="dxa"/>
            <w:tcBorders>
              <w:bottom w:val="single" w:sz="4" w:space="0" w:color="auto"/>
            </w:tcBorders>
            <w:vAlign w:val="center"/>
          </w:tcPr>
          <w:p w:rsidR="00520371" w:rsidRDefault="00AF2451" w:rsidP="002F7370">
            <w:pPr>
              <w:jc w:val="center"/>
              <w:rPr>
                <w:szCs w:val="21"/>
              </w:rPr>
            </w:pPr>
            <w:r>
              <w:rPr>
                <w:rFonts w:hint="eastAsia"/>
                <w:szCs w:val="21"/>
              </w:rPr>
              <w:t>★</w:t>
            </w:r>
            <w:r w:rsidR="002F7370">
              <w:rPr>
                <w:rFonts w:hint="eastAsia"/>
                <w:szCs w:val="21"/>
              </w:rPr>
              <w:t>7</w:t>
            </w:r>
          </w:p>
        </w:tc>
        <w:tc>
          <w:tcPr>
            <w:tcW w:w="6660" w:type="dxa"/>
            <w:tcBorders>
              <w:bottom w:val="single" w:sz="4" w:space="0" w:color="auto"/>
            </w:tcBorders>
          </w:tcPr>
          <w:p w:rsidR="00520371" w:rsidRPr="005A4215" w:rsidRDefault="00AF2451">
            <w:pPr>
              <w:rPr>
                <w:rFonts w:asciiTheme="minorEastAsia" w:eastAsiaTheme="minorEastAsia" w:hAnsiTheme="minorEastAsia"/>
                <w:b/>
                <w:bCs/>
                <w:szCs w:val="21"/>
              </w:rPr>
            </w:pPr>
            <w:r w:rsidRPr="005A4215">
              <w:rPr>
                <w:rFonts w:asciiTheme="minorEastAsia" w:eastAsiaTheme="minorEastAsia" w:hAnsiTheme="minorEastAsia"/>
                <w:b/>
                <w:bCs/>
                <w:szCs w:val="21"/>
              </w:rPr>
              <w:t>服务提供时间要求</w:t>
            </w:r>
            <w:r w:rsidRPr="005A4215">
              <w:rPr>
                <w:rFonts w:asciiTheme="minorEastAsia" w:eastAsiaTheme="minorEastAsia" w:hAnsiTheme="minorEastAsia" w:hint="eastAsia"/>
                <w:b/>
                <w:bCs/>
                <w:szCs w:val="21"/>
              </w:rPr>
              <w:t>：</w:t>
            </w:r>
          </w:p>
          <w:p w:rsidR="00520371" w:rsidRPr="005A4215" w:rsidRDefault="00AF2451" w:rsidP="002F7370">
            <w:pPr>
              <w:spacing w:line="360" w:lineRule="auto"/>
              <w:rPr>
                <w:rFonts w:ascii="宋体" w:hAnsi="宋体"/>
                <w:szCs w:val="21"/>
              </w:rPr>
            </w:pPr>
            <w:r w:rsidRPr="005A4215">
              <w:rPr>
                <w:rFonts w:ascii="宋体" w:hAnsi="宋体" w:hint="eastAsia"/>
                <w:u w:val="single"/>
              </w:rPr>
              <w:t>201</w:t>
            </w:r>
            <w:r w:rsidR="008C314C" w:rsidRPr="005A4215">
              <w:rPr>
                <w:rFonts w:ascii="宋体" w:hAnsi="宋体" w:hint="eastAsia"/>
                <w:u w:val="single"/>
              </w:rPr>
              <w:t>9</w:t>
            </w:r>
            <w:r w:rsidRPr="005A4215">
              <w:rPr>
                <w:rFonts w:ascii="宋体" w:hAnsi="宋体" w:hint="eastAsia"/>
                <w:u w:val="single"/>
              </w:rPr>
              <w:t>年第十</w:t>
            </w:r>
            <w:r w:rsidR="00AB4AA6">
              <w:rPr>
                <w:rFonts w:ascii="宋体" w:hAnsi="宋体" w:hint="eastAsia"/>
                <w:u w:val="single"/>
              </w:rPr>
              <w:t>一</w:t>
            </w:r>
            <w:r w:rsidRPr="005A4215">
              <w:rPr>
                <w:rFonts w:ascii="宋体" w:hAnsi="宋体" w:hint="eastAsia"/>
                <w:u w:val="single"/>
              </w:rPr>
              <w:t>届深圳动漫节</w:t>
            </w:r>
            <w:r w:rsidRPr="005A4215">
              <w:rPr>
                <w:rFonts w:ascii="宋体" w:hAnsi="宋体" w:hint="eastAsia"/>
                <w:szCs w:val="21"/>
                <w:u w:val="single"/>
              </w:rPr>
              <w:t>拟定于201</w:t>
            </w:r>
            <w:r w:rsidR="008C314C" w:rsidRPr="005A4215">
              <w:rPr>
                <w:rFonts w:ascii="宋体" w:hAnsi="宋体" w:hint="eastAsia"/>
                <w:szCs w:val="21"/>
                <w:u w:val="single"/>
              </w:rPr>
              <w:t>9</w:t>
            </w:r>
            <w:r w:rsidRPr="005A4215">
              <w:rPr>
                <w:rFonts w:ascii="宋体" w:hAnsi="宋体" w:hint="eastAsia"/>
                <w:szCs w:val="21"/>
                <w:u w:val="single"/>
              </w:rPr>
              <w:t>年7月</w:t>
            </w:r>
            <w:r w:rsidR="002F7370" w:rsidRPr="005A4215">
              <w:rPr>
                <w:rFonts w:ascii="宋体" w:hAnsi="宋体" w:hint="eastAsia"/>
                <w:szCs w:val="21"/>
                <w:u w:val="single"/>
              </w:rPr>
              <w:t>18-22</w:t>
            </w:r>
            <w:r w:rsidRPr="005A4215">
              <w:rPr>
                <w:rFonts w:ascii="宋体" w:hAnsi="宋体" w:hint="eastAsia"/>
                <w:szCs w:val="21"/>
                <w:u w:val="single"/>
              </w:rPr>
              <w:t>日在深圳会展中心</w:t>
            </w:r>
            <w:r w:rsidR="008C314C" w:rsidRPr="005A4215">
              <w:rPr>
                <w:rFonts w:ascii="宋体" w:hAnsi="宋体" w:hint="eastAsia"/>
                <w:szCs w:val="21"/>
                <w:u w:val="single"/>
              </w:rPr>
              <w:t xml:space="preserve">  </w:t>
            </w:r>
            <w:r w:rsidR="002F7370" w:rsidRPr="005A4215">
              <w:rPr>
                <w:rFonts w:ascii="宋体" w:hAnsi="宋体" w:hint="eastAsia"/>
                <w:szCs w:val="21"/>
                <w:u w:val="single"/>
              </w:rPr>
              <w:t>7、8、9</w:t>
            </w:r>
            <w:r w:rsidRPr="005A4215">
              <w:rPr>
                <w:rFonts w:ascii="宋体" w:hAnsi="宋体" w:hint="eastAsia"/>
                <w:szCs w:val="21"/>
                <w:u w:val="single"/>
              </w:rPr>
              <w:t>号馆举行，中标人需在201</w:t>
            </w:r>
            <w:r w:rsidR="008C314C" w:rsidRPr="005A4215">
              <w:rPr>
                <w:rFonts w:ascii="宋体" w:hAnsi="宋体" w:hint="eastAsia"/>
                <w:szCs w:val="21"/>
                <w:u w:val="single"/>
              </w:rPr>
              <w:t>9</w:t>
            </w:r>
            <w:r w:rsidRPr="005A4215">
              <w:rPr>
                <w:rFonts w:ascii="宋体" w:hAnsi="宋体" w:hint="eastAsia"/>
                <w:szCs w:val="21"/>
                <w:u w:val="single"/>
              </w:rPr>
              <w:t>年7月</w:t>
            </w:r>
            <w:r w:rsidR="002F7370" w:rsidRPr="005A4215">
              <w:rPr>
                <w:rFonts w:ascii="宋体" w:hAnsi="宋体" w:hint="eastAsia"/>
                <w:szCs w:val="21"/>
                <w:u w:val="single"/>
              </w:rPr>
              <w:t>1</w:t>
            </w:r>
            <w:r w:rsidRPr="005A4215">
              <w:rPr>
                <w:rFonts w:ascii="宋体" w:hAnsi="宋体" w:hint="eastAsia"/>
                <w:szCs w:val="21"/>
                <w:u w:val="single"/>
              </w:rPr>
              <w:t>日前完成所有标书规定的</w:t>
            </w:r>
            <w:r w:rsidRPr="005A4215">
              <w:rPr>
                <w:rFonts w:ascii="宋体" w:hAnsi="宋体" w:hint="eastAsia"/>
                <w:szCs w:val="21"/>
                <w:u w:val="single"/>
              </w:rPr>
              <w:lastRenderedPageBreak/>
              <w:t>工作。</w:t>
            </w:r>
          </w:p>
        </w:tc>
      </w:tr>
      <w:tr w:rsidR="00520371">
        <w:trPr>
          <w:trHeight w:val="90"/>
        </w:trPr>
        <w:tc>
          <w:tcPr>
            <w:tcW w:w="1648" w:type="dxa"/>
            <w:tcBorders>
              <w:bottom w:val="single" w:sz="4" w:space="0" w:color="auto"/>
            </w:tcBorders>
            <w:vAlign w:val="center"/>
          </w:tcPr>
          <w:p w:rsidR="00520371" w:rsidRDefault="00AF2451">
            <w:pPr>
              <w:jc w:val="center"/>
              <w:rPr>
                <w:rFonts w:asciiTheme="minorEastAsia" w:eastAsiaTheme="minorEastAsia" w:hAnsiTheme="minorEastAsia"/>
                <w:bCs/>
                <w:sz w:val="24"/>
              </w:rPr>
            </w:pPr>
            <w:r>
              <w:rPr>
                <w:rFonts w:asciiTheme="minorEastAsia" w:eastAsiaTheme="minorEastAsia" w:hAnsiTheme="minorEastAsia" w:hint="eastAsia"/>
                <w:bCs/>
                <w:sz w:val="24"/>
              </w:rPr>
              <w:lastRenderedPageBreak/>
              <w:t>★9</w:t>
            </w:r>
          </w:p>
        </w:tc>
        <w:tc>
          <w:tcPr>
            <w:tcW w:w="6660" w:type="dxa"/>
            <w:tcBorders>
              <w:bottom w:val="single" w:sz="4" w:space="0" w:color="auto"/>
            </w:tcBorders>
          </w:tcPr>
          <w:p w:rsidR="00520371" w:rsidRPr="005A4215" w:rsidRDefault="00AF2451">
            <w:pPr>
              <w:rPr>
                <w:rFonts w:asciiTheme="minorEastAsia" w:eastAsiaTheme="minorEastAsia" w:hAnsiTheme="minorEastAsia"/>
                <w:b/>
                <w:bCs/>
                <w:szCs w:val="21"/>
              </w:rPr>
            </w:pPr>
            <w:r w:rsidRPr="005A4215">
              <w:rPr>
                <w:rFonts w:asciiTheme="minorEastAsia" w:eastAsiaTheme="minorEastAsia" w:hAnsiTheme="minorEastAsia" w:hint="eastAsia"/>
                <w:b/>
                <w:bCs/>
                <w:szCs w:val="21"/>
              </w:rPr>
              <w:t>报价要求：</w:t>
            </w:r>
          </w:p>
          <w:p w:rsidR="00520371" w:rsidRPr="005A4215" w:rsidRDefault="00AF2451">
            <w:pPr>
              <w:pStyle w:val="af4"/>
              <w:rPr>
                <w:rFonts w:asciiTheme="minorEastAsia" w:eastAsiaTheme="minorEastAsia" w:hAnsiTheme="minorEastAsia"/>
                <w:b/>
                <w:bCs/>
                <w:sz w:val="21"/>
                <w:szCs w:val="21"/>
              </w:rPr>
            </w:pPr>
            <w:r w:rsidRPr="005A4215">
              <w:rPr>
                <w:rFonts w:ascii="宋体" w:hAnsi="宋体" w:cs="Arial" w:hint="eastAsia"/>
                <w:kern w:val="0"/>
                <w:u w:val="single"/>
              </w:rPr>
              <w:t>投标货币为人民币，应包括：设计费、制作费、物料费、运输费、装卸费、</w:t>
            </w:r>
            <w:r w:rsidR="008C314C" w:rsidRPr="005A4215">
              <w:rPr>
                <w:rFonts w:ascii="宋体" w:hAnsi="宋体" w:cs="Arial" w:hint="eastAsia"/>
                <w:kern w:val="0"/>
                <w:u w:val="single"/>
              </w:rPr>
              <w:t>电费网费、</w:t>
            </w:r>
            <w:r w:rsidRPr="005A4215">
              <w:rPr>
                <w:rFonts w:ascii="宋体" w:hAnsi="宋体" w:cs="Arial" w:hint="eastAsia"/>
                <w:kern w:val="0"/>
                <w:u w:val="single"/>
              </w:rPr>
              <w:t>各项税费、人工费</w:t>
            </w:r>
            <w:r w:rsidR="008C314C" w:rsidRPr="005A4215">
              <w:rPr>
                <w:rFonts w:ascii="宋体" w:hAnsi="宋体" w:cs="Arial" w:hint="eastAsia"/>
                <w:kern w:val="0"/>
                <w:u w:val="single"/>
              </w:rPr>
              <w:t>（兼职人员）</w:t>
            </w:r>
            <w:r w:rsidRPr="005A4215">
              <w:rPr>
                <w:rFonts w:ascii="宋体" w:hAnsi="宋体" w:cs="Arial" w:hint="eastAsia"/>
                <w:kern w:val="0"/>
                <w:u w:val="single"/>
              </w:rPr>
              <w:t>和完成本项目所需的一切费用。总服务价格（含税），另根据各投标人清单明细服务价格（含税）</w:t>
            </w:r>
          </w:p>
        </w:tc>
      </w:tr>
      <w:tr w:rsidR="00520371">
        <w:trPr>
          <w:trHeight w:val="1800"/>
        </w:trPr>
        <w:tc>
          <w:tcPr>
            <w:tcW w:w="1648" w:type="dxa"/>
            <w:tcBorders>
              <w:top w:val="single" w:sz="4" w:space="0" w:color="auto"/>
            </w:tcBorders>
            <w:vAlign w:val="center"/>
          </w:tcPr>
          <w:p w:rsidR="00520371" w:rsidRDefault="00AF2451">
            <w:pPr>
              <w:jc w:val="center"/>
            </w:pPr>
            <w:r>
              <w:rPr>
                <w:rFonts w:hint="eastAsia"/>
              </w:rPr>
              <w:t>★</w:t>
            </w:r>
            <w:r>
              <w:rPr>
                <w:rFonts w:hint="eastAsia"/>
              </w:rPr>
              <w:t>10</w:t>
            </w:r>
          </w:p>
        </w:tc>
        <w:tc>
          <w:tcPr>
            <w:tcW w:w="6660" w:type="dxa"/>
            <w:tcBorders>
              <w:top w:val="single" w:sz="4" w:space="0" w:color="auto"/>
            </w:tcBorders>
          </w:tcPr>
          <w:p w:rsidR="00520371" w:rsidRDefault="00AF2451">
            <w:pPr>
              <w:jc w:val="left"/>
              <w:rPr>
                <w:rFonts w:asciiTheme="minorEastAsia" w:eastAsiaTheme="minorEastAsia" w:hAnsiTheme="minorEastAsia"/>
                <w:b/>
                <w:bCs/>
                <w:szCs w:val="21"/>
              </w:rPr>
            </w:pPr>
            <w:r>
              <w:rPr>
                <w:rFonts w:asciiTheme="minorEastAsia" w:eastAsiaTheme="minorEastAsia" w:hAnsiTheme="minorEastAsia" w:hint="eastAsia"/>
                <w:b/>
                <w:bCs/>
                <w:szCs w:val="21"/>
              </w:rPr>
              <w:t>结算方式：</w:t>
            </w:r>
          </w:p>
          <w:p w:rsidR="00520371" w:rsidRDefault="00AF2451">
            <w:pPr>
              <w:jc w:val="left"/>
              <w:rPr>
                <w:b/>
                <w:color w:val="FF0000"/>
                <w:u w:val="single"/>
              </w:rPr>
            </w:pPr>
            <w:r w:rsidRPr="005A4215">
              <w:rPr>
                <w:rFonts w:ascii="宋体" w:hAnsi="宋体" w:hint="eastAsia"/>
                <w:szCs w:val="21"/>
                <w:u w:val="single"/>
              </w:rPr>
              <w:t>投标人必须详细列明清单项目中每个项目的材质、单价、数量及总价，最终按照实际发生数量进行结算。签署合同后预付20%,项目开始前五个工作日前支付50%，合同总价款预留30% 作为质保金，项目完成后经甲方验收，确认已完成所有合同内容后15个工作日内支付。</w:t>
            </w:r>
            <w:r w:rsidRPr="005A4215">
              <w:rPr>
                <w:rFonts w:ascii="宋体" w:hAnsi="宋体" w:hint="eastAsia"/>
                <w:b/>
                <w:szCs w:val="21"/>
                <w:u w:val="single"/>
              </w:rPr>
              <w:t>（必需提供增值税</w:t>
            </w:r>
            <w:r w:rsidR="005A4215" w:rsidRPr="005A4215">
              <w:rPr>
                <w:rFonts w:ascii="宋体" w:hAnsi="宋体" w:hint="eastAsia"/>
                <w:b/>
                <w:szCs w:val="21"/>
                <w:u w:val="single"/>
              </w:rPr>
              <w:t>专用</w:t>
            </w:r>
            <w:r w:rsidRPr="005A4215">
              <w:rPr>
                <w:rFonts w:ascii="宋体" w:hAnsi="宋体" w:hint="eastAsia"/>
                <w:b/>
                <w:szCs w:val="21"/>
                <w:u w:val="single"/>
              </w:rPr>
              <w:t>发票）</w:t>
            </w:r>
          </w:p>
        </w:tc>
      </w:tr>
      <w:tr w:rsidR="00520371">
        <w:trPr>
          <w:trHeight w:val="600"/>
        </w:trPr>
        <w:tc>
          <w:tcPr>
            <w:tcW w:w="1648" w:type="dxa"/>
            <w:vAlign w:val="center"/>
          </w:tcPr>
          <w:p w:rsidR="00520371" w:rsidRDefault="00AF2451">
            <w:pPr>
              <w:jc w:val="center"/>
            </w:pPr>
            <w:r>
              <w:rPr>
                <w:rFonts w:hint="eastAsia"/>
              </w:rPr>
              <w:t>★</w:t>
            </w:r>
            <w:r>
              <w:rPr>
                <w:rFonts w:hint="eastAsia"/>
              </w:rPr>
              <w:t>11</w:t>
            </w:r>
          </w:p>
        </w:tc>
        <w:tc>
          <w:tcPr>
            <w:tcW w:w="6660" w:type="dxa"/>
          </w:tcPr>
          <w:p w:rsidR="00520371" w:rsidRDefault="00AF2451">
            <w:pPr>
              <w:jc w:val="left"/>
              <w:rPr>
                <w:rFonts w:ascii="宋体" w:hAnsi="宋体" w:cs="宋体"/>
                <w:b/>
                <w:bCs/>
                <w:color w:val="000000"/>
                <w:kern w:val="0"/>
              </w:rPr>
            </w:pPr>
            <w:r>
              <w:rPr>
                <w:rFonts w:ascii="宋体" w:hAnsi="宋体" w:cs="宋体" w:hint="eastAsia"/>
                <w:b/>
                <w:bCs/>
                <w:color w:val="000000"/>
                <w:kern w:val="0"/>
              </w:rPr>
              <w:t>需提供资料及标准：</w:t>
            </w:r>
          </w:p>
          <w:p w:rsidR="00520371" w:rsidRPr="005A4215" w:rsidRDefault="00AF2451">
            <w:pPr>
              <w:widowControl/>
              <w:rPr>
                <w:rFonts w:ascii="宋体" w:hAnsi="宋体" w:cs="宋体"/>
                <w:kern w:val="0"/>
              </w:rPr>
            </w:pPr>
            <w:r w:rsidRPr="005A4215">
              <w:rPr>
                <w:rFonts w:ascii="宋体" w:hAnsi="宋体" w:cs="宋体" w:hint="eastAsia"/>
                <w:kern w:val="0"/>
              </w:rPr>
              <w:t>1、营业执照 (加盖公章的复印件)；</w:t>
            </w:r>
          </w:p>
          <w:p w:rsidR="00520371" w:rsidRPr="005A4215" w:rsidRDefault="00AF2451">
            <w:pPr>
              <w:widowControl/>
              <w:rPr>
                <w:rFonts w:ascii="宋体" w:hAnsi="宋体" w:cs="宋体"/>
                <w:kern w:val="0"/>
              </w:rPr>
            </w:pPr>
            <w:r w:rsidRPr="005A4215">
              <w:rPr>
                <w:rFonts w:ascii="宋体" w:hAnsi="宋体" w:cs="宋体" w:hint="eastAsia"/>
                <w:kern w:val="0"/>
              </w:rPr>
              <w:t>2、税务登记证（加盖公章的复印件）；</w:t>
            </w:r>
          </w:p>
          <w:p w:rsidR="00520371" w:rsidRPr="005A4215" w:rsidRDefault="00AF2451">
            <w:pPr>
              <w:widowControl/>
              <w:rPr>
                <w:rFonts w:ascii="宋体" w:hAnsi="宋体" w:cs="宋体"/>
                <w:kern w:val="0"/>
              </w:rPr>
            </w:pPr>
            <w:r w:rsidRPr="005A4215">
              <w:rPr>
                <w:rFonts w:ascii="宋体" w:hAnsi="宋体" w:cs="宋体" w:hint="eastAsia"/>
                <w:kern w:val="0"/>
              </w:rPr>
              <w:t>3、资质证书(加盖公章的复印件)(如有则附)；</w:t>
            </w:r>
          </w:p>
          <w:p w:rsidR="00520371" w:rsidRPr="005A4215" w:rsidRDefault="00AF2451">
            <w:pPr>
              <w:widowControl/>
              <w:rPr>
                <w:rFonts w:ascii="宋体" w:hAnsi="宋体"/>
              </w:rPr>
            </w:pPr>
            <w:r w:rsidRPr="005A4215">
              <w:rPr>
                <w:rFonts w:ascii="宋体" w:hAnsi="宋体" w:cs="宋体" w:hint="eastAsia"/>
                <w:kern w:val="0"/>
              </w:rPr>
              <w:t>4、投标人简介（加盖公章）；</w:t>
            </w:r>
            <w:r w:rsidRPr="005A4215">
              <w:rPr>
                <w:rFonts w:ascii="宋体" w:hAnsi="宋体" w:cs="宋体" w:hint="eastAsia"/>
                <w:kern w:val="0"/>
              </w:rPr>
              <w:br/>
              <w:t>5、近三年</w:t>
            </w:r>
            <w:r w:rsidRPr="005A4215">
              <w:rPr>
                <w:rFonts w:ascii="宋体" w:hAnsi="宋体" w:hint="eastAsia"/>
                <w:szCs w:val="21"/>
                <w:u w:val="single"/>
              </w:rPr>
              <w:t>（201</w:t>
            </w:r>
            <w:r w:rsidR="008C314C" w:rsidRPr="005A4215">
              <w:rPr>
                <w:rFonts w:ascii="宋体" w:hAnsi="宋体" w:hint="eastAsia"/>
                <w:szCs w:val="21"/>
                <w:u w:val="single"/>
              </w:rPr>
              <w:t>6</w:t>
            </w:r>
            <w:r w:rsidRPr="005A4215">
              <w:rPr>
                <w:rFonts w:ascii="宋体" w:hAnsi="宋体" w:hint="eastAsia"/>
                <w:szCs w:val="21"/>
                <w:u w:val="single"/>
              </w:rPr>
              <w:t>-201</w:t>
            </w:r>
            <w:r w:rsidR="005A4215" w:rsidRPr="005A4215">
              <w:rPr>
                <w:rFonts w:ascii="宋体" w:hAnsi="宋体" w:hint="eastAsia"/>
                <w:szCs w:val="21"/>
                <w:u w:val="single"/>
              </w:rPr>
              <w:t>8</w:t>
            </w:r>
            <w:r w:rsidRPr="005A4215">
              <w:rPr>
                <w:rFonts w:ascii="宋体" w:hAnsi="宋体" w:hint="eastAsia"/>
                <w:szCs w:val="21"/>
                <w:u w:val="single"/>
              </w:rPr>
              <w:t>年）</w:t>
            </w:r>
            <w:r w:rsidRPr="005A4215">
              <w:rPr>
                <w:rFonts w:ascii="宋体" w:hAnsi="宋体" w:cs="宋体" w:hint="eastAsia"/>
                <w:kern w:val="0"/>
              </w:rPr>
              <w:t>经营业绩简介</w:t>
            </w:r>
            <w:r w:rsidRPr="005A4215">
              <w:rPr>
                <w:rFonts w:ascii="宋体" w:hAnsi="宋体" w:hint="eastAsia"/>
                <w:kern w:val="0"/>
              </w:rPr>
              <w:t>（</w:t>
            </w:r>
            <w:r w:rsidRPr="005A4215">
              <w:rPr>
                <w:rFonts w:ascii="宋体" w:hAnsi="宋体" w:hint="eastAsia"/>
              </w:rPr>
              <w:t>投标人成立</w:t>
            </w:r>
          </w:p>
          <w:p w:rsidR="00520371" w:rsidRPr="005A4215" w:rsidRDefault="00AF2451">
            <w:pPr>
              <w:widowControl/>
              <w:ind w:firstLineChars="150" w:firstLine="315"/>
              <w:rPr>
                <w:rFonts w:ascii="宋体" w:hAnsi="宋体" w:cs="宋体"/>
                <w:kern w:val="0"/>
              </w:rPr>
            </w:pPr>
            <w:r w:rsidRPr="005A4215">
              <w:rPr>
                <w:rFonts w:ascii="宋体" w:hAnsi="宋体" w:hint="eastAsia"/>
              </w:rPr>
              <w:t>不足三年的可从成立之日起</w:t>
            </w:r>
            <w:r w:rsidRPr="005A4215">
              <w:rPr>
                <w:rFonts w:ascii="宋体" w:hAnsi="宋体" w:hint="eastAsia"/>
                <w:kern w:val="0"/>
              </w:rPr>
              <w:t>）</w:t>
            </w:r>
            <w:r w:rsidRPr="005A4215">
              <w:rPr>
                <w:rFonts w:ascii="宋体" w:hAnsi="宋体" w:cs="宋体" w:hint="eastAsia"/>
                <w:kern w:val="0"/>
              </w:rPr>
              <w:t>；</w:t>
            </w:r>
            <w:r w:rsidRPr="005A4215">
              <w:rPr>
                <w:rFonts w:ascii="宋体" w:hAnsi="宋体" w:cs="宋体" w:hint="eastAsia"/>
                <w:kern w:val="0"/>
              </w:rPr>
              <w:br/>
              <w:t>6、银行开具的资信证明（加盖公章的复印件）；</w:t>
            </w:r>
          </w:p>
          <w:p w:rsidR="00520371" w:rsidRPr="005A4215" w:rsidRDefault="00AF2451">
            <w:pPr>
              <w:widowControl/>
              <w:rPr>
                <w:rFonts w:ascii="宋体" w:hAnsi="宋体"/>
              </w:rPr>
            </w:pPr>
            <w:r w:rsidRPr="005A4215">
              <w:rPr>
                <w:rFonts w:ascii="宋体" w:hAnsi="宋体" w:cs="宋体" w:hint="eastAsia"/>
                <w:kern w:val="0"/>
              </w:rPr>
              <w:t>7、近三年</w:t>
            </w:r>
            <w:r w:rsidRPr="005A4215">
              <w:rPr>
                <w:rFonts w:ascii="宋体" w:hAnsi="宋体" w:hint="eastAsia"/>
                <w:szCs w:val="21"/>
                <w:u w:val="single"/>
              </w:rPr>
              <w:t>（201</w:t>
            </w:r>
            <w:r w:rsidR="008C314C" w:rsidRPr="005A4215">
              <w:rPr>
                <w:rFonts w:ascii="宋体" w:hAnsi="宋体" w:hint="eastAsia"/>
                <w:szCs w:val="21"/>
                <w:u w:val="single"/>
              </w:rPr>
              <w:t>6</w:t>
            </w:r>
            <w:r w:rsidRPr="005A4215">
              <w:rPr>
                <w:rFonts w:ascii="宋体" w:hAnsi="宋体" w:hint="eastAsia"/>
                <w:szCs w:val="21"/>
                <w:u w:val="single"/>
              </w:rPr>
              <w:t>-201</w:t>
            </w:r>
            <w:r w:rsidR="008C314C" w:rsidRPr="005A4215">
              <w:rPr>
                <w:rFonts w:ascii="宋体" w:hAnsi="宋体" w:hint="eastAsia"/>
                <w:szCs w:val="21"/>
                <w:u w:val="single"/>
              </w:rPr>
              <w:t>8</w:t>
            </w:r>
            <w:r w:rsidRPr="005A4215">
              <w:rPr>
                <w:rFonts w:ascii="宋体" w:hAnsi="宋体" w:hint="eastAsia"/>
                <w:szCs w:val="21"/>
                <w:u w:val="single"/>
              </w:rPr>
              <w:t>年）</w:t>
            </w:r>
            <w:r w:rsidRPr="005A4215">
              <w:rPr>
                <w:rFonts w:ascii="宋体" w:hAnsi="宋体" w:cs="宋体" w:hint="eastAsia"/>
                <w:kern w:val="0"/>
              </w:rPr>
              <w:t>财务报表及审计报告</w:t>
            </w:r>
            <w:r w:rsidRPr="005A4215">
              <w:rPr>
                <w:rFonts w:ascii="宋体" w:hAnsi="宋体" w:hint="eastAsia"/>
                <w:kern w:val="0"/>
              </w:rPr>
              <w:t>（</w:t>
            </w:r>
            <w:r w:rsidRPr="005A4215">
              <w:rPr>
                <w:rFonts w:ascii="宋体" w:hAnsi="宋体" w:hint="eastAsia"/>
              </w:rPr>
              <w:t>投标</w:t>
            </w:r>
          </w:p>
          <w:p w:rsidR="00520371" w:rsidRPr="005A4215" w:rsidRDefault="00AF2451" w:rsidP="005A4215">
            <w:pPr>
              <w:widowControl/>
              <w:ind w:firstLineChars="150" w:firstLine="315"/>
              <w:rPr>
                <w:rFonts w:ascii="宋体" w:hAnsi="宋体" w:cs="宋体"/>
                <w:kern w:val="0"/>
              </w:rPr>
            </w:pPr>
            <w:r w:rsidRPr="005A4215">
              <w:rPr>
                <w:rFonts w:ascii="宋体" w:hAnsi="宋体" w:hint="eastAsia"/>
              </w:rPr>
              <w:t>人成立不足三年的可从成立之日起，</w:t>
            </w:r>
            <w:r w:rsidRPr="005A4215">
              <w:rPr>
                <w:rFonts w:ascii="宋体" w:hAnsi="宋体" w:cs="宋体" w:hint="eastAsia"/>
                <w:kern w:val="0"/>
              </w:rPr>
              <w:t>加盖公章的复印件</w:t>
            </w:r>
            <w:r w:rsidRPr="005A4215">
              <w:rPr>
                <w:rFonts w:ascii="宋体" w:hAnsi="宋体" w:hint="eastAsia"/>
                <w:kern w:val="0"/>
              </w:rPr>
              <w:t>）</w:t>
            </w:r>
            <w:r w:rsidRPr="005A4215">
              <w:rPr>
                <w:rFonts w:ascii="宋体" w:hAnsi="宋体" w:cs="宋体" w:hint="eastAsia"/>
                <w:kern w:val="0"/>
              </w:rPr>
              <w:t>；</w:t>
            </w:r>
          </w:p>
          <w:p w:rsidR="00520371" w:rsidRPr="005A4215" w:rsidRDefault="00AF2451">
            <w:pPr>
              <w:widowControl/>
              <w:rPr>
                <w:rFonts w:ascii="宋体" w:hAnsi="宋体" w:cs="宋体"/>
                <w:kern w:val="0"/>
              </w:rPr>
            </w:pPr>
            <w:r w:rsidRPr="005A4215">
              <w:rPr>
                <w:rFonts w:ascii="宋体" w:hAnsi="宋体" w:cs="宋体" w:hint="eastAsia"/>
                <w:kern w:val="0"/>
              </w:rPr>
              <w:t>8、法人代表及授权书（加盖公章的复印件）；</w:t>
            </w:r>
          </w:p>
          <w:p w:rsidR="00520371" w:rsidRPr="005A4215" w:rsidRDefault="00AF2451">
            <w:pPr>
              <w:jc w:val="left"/>
              <w:rPr>
                <w:rFonts w:ascii="宋体" w:hAnsi="宋体"/>
                <w:b/>
                <w:color w:val="FF0000"/>
                <w:szCs w:val="21"/>
                <w:u w:val="single"/>
              </w:rPr>
            </w:pPr>
            <w:r w:rsidRPr="005A4215">
              <w:rPr>
                <w:rFonts w:ascii="宋体" w:hAnsi="宋体" w:hint="eastAsia"/>
                <w:b/>
                <w:szCs w:val="21"/>
              </w:rPr>
              <w:t>注意：以上材料请加盖有效公章。</w:t>
            </w:r>
          </w:p>
        </w:tc>
      </w:tr>
      <w:tr w:rsidR="00520371">
        <w:trPr>
          <w:trHeight w:val="494"/>
        </w:trPr>
        <w:tc>
          <w:tcPr>
            <w:tcW w:w="1648" w:type="dxa"/>
            <w:vAlign w:val="center"/>
          </w:tcPr>
          <w:p w:rsidR="00520371" w:rsidRDefault="00AF2451">
            <w:pPr>
              <w:jc w:val="center"/>
            </w:pPr>
            <w:r>
              <w:rPr>
                <w:rFonts w:hint="eastAsia"/>
              </w:rPr>
              <w:t>★</w:t>
            </w:r>
            <w:r>
              <w:rPr>
                <w:rFonts w:hint="eastAsia"/>
              </w:rPr>
              <w:t>12</w:t>
            </w:r>
          </w:p>
        </w:tc>
        <w:tc>
          <w:tcPr>
            <w:tcW w:w="6660" w:type="dxa"/>
          </w:tcPr>
          <w:p w:rsidR="00520371" w:rsidRDefault="00AF2451">
            <w:pPr>
              <w:rPr>
                <w:b/>
              </w:rPr>
            </w:pPr>
            <w:r>
              <w:rPr>
                <w:rFonts w:hint="eastAsia"/>
                <w:b/>
              </w:rPr>
              <w:t>投标有效期</w:t>
            </w:r>
          </w:p>
          <w:p w:rsidR="00520371" w:rsidRDefault="00AF2451">
            <w:pPr>
              <w:rPr>
                <w:i/>
              </w:rPr>
            </w:pPr>
            <w:r>
              <w:rPr>
                <w:rFonts w:hint="eastAsia"/>
              </w:rPr>
              <w:t>投标有效期：九十天。</w:t>
            </w:r>
          </w:p>
        </w:tc>
      </w:tr>
      <w:tr w:rsidR="00520371">
        <w:trPr>
          <w:trHeight w:val="600"/>
        </w:trPr>
        <w:tc>
          <w:tcPr>
            <w:tcW w:w="1648" w:type="dxa"/>
            <w:vAlign w:val="center"/>
          </w:tcPr>
          <w:p w:rsidR="00520371" w:rsidRDefault="00AF2451">
            <w:pPr>
              <w:jc w:val="center"/>
            </w:pPr>
            <w:r>
              <w:rPr>
                <w:rFonts w:hint="eastAsia"/>
              </w:rPr>
              <w:t>★</w:t>
            </w:r>
            <w:r>
              <w:rPr>
                <w:rFonts w:hint="eastAsia"/>
              </w:rPr>
              <w:t>13</w:t>
            </w:r>
          </w:p>
        </w:tc>
        <w:tc>
          <w:tcPr>
            <w:tcW w:w="6660" w:type="dxa"/>
            <w:vAlign w:val="center"/>
          </w:tcPr>
          <w:p w:rsidR="00520371" w:rsidRDefault="00AF2451">
            <w:pPr>
              <w:rPr>
                <w:rFonts w:ascii="宋体" w:hAnsi="宋体"/>
                <w:b/>
              </w:rPr>
            </w:pPr>
            <w:r>
              <w:rPr>
                <w:rFonts w:ascii="宋体" w:hAnsi="宋体" w:hint="eastAsia"/>
                <w:b/>
              </w:rPr>
              <w:t>投标文件的式样和签署：</w:t>
            </w:r>
          </w:p>
          <w:p w:rsidR="00520371" w:rsidRDefault="00AF2451" w:rsidP="005A4215">
            <w:r>
              <w:t>正本</w:t>
            </w:r>
            <w:r>
              <w:rPr>
                <w:rFonts w:hint="eastAsia"/>
              </w:rPr>
              <w:t>一</w:t>
            </w:r>
            <w:r>
              <w:t>份，副本</w:t>
            </w:r>
            <w:r w:rsidR="005A4215">
              <w:rPr>
                <w:rFonts w:hint="eastAsia"/>
              </w:rPr>
              <w:t>四</w:t>
            </w:r>
            <w:r>
              <w:t>份，</w:t>
            </w:r>
            <w:r>
              <w:rPr>
                <w:rFonts w:ascii="宋体" w:hAnsi="宋体" w:hint="eastAsia"/>
              </w:rPr>
              <w:t>电子光盘一份，</w:t>
            </w:r>
            <w:r>
              <w:rPr>
                <w:rFonts w:hint="eastAsia"/>
              </w:rPr>
              <w:t>“开标文件”一份。</w:t>
            </w:r>
          </w:p>
        </w:tc>
      </w:tr>
      <w:tr w:rsidR="00520371">
        <w:trPr>
          <w:trHeight w:val="1022"/>
        </w:trPr>
        <w:tc>
          <w:tcPr>
            <w:tcW w:w="8308" w:type="dxa"/>
            <w:gridSpan w:val="2"/>
            <w:vAlign w:val="center"/>
          </w:tcPr>
          <w:p w:rsidR="00520371" w:rsidRDefault="00AF2451">
            <w:pPr>
              <w:jc w:val="center"/>
              <w:rPr>
                <w:rFonts w:ascii="宋体" w:hAnsi="宋体"/>
                <w:b/>
              </w:rPr>
            </w:pPr>
            <w:r>
              <w:rPr>
                <w:rFonts w:ascii="黑体" w:eastAsia="黑体" w:hint="eastAsia"/>
                <w:sz w:val="24"/>
              </w:rPr>
              <w:t>三、投标文件的递交</w:t>
            </w:r>
          </w:p>
        </w:tc>
      </w:tr>
      <w:tr w:rsidR="00520371">
        <w:trPr>
          <w:trHeight w:val="600"/>
        </w:trPr>
        <w:tc>
          <w:tcPr>
            <w:tcW w:w="1648" w:type="dxa"/>
            <w:vAlign w:val="center"/>
          </w:tcPr>
          <w:p w:rsidR="00520371" w:rsidRDefault="00AF2451">
            <w:pPr>
              <w:jc w:val="center"/>
            </w:pPr>
            <w:r>
              <w:rPr>
                <w:rFonts w:hint="eastAsia"/>
              </w:rPr>
              <w:t>★</w:t>
            </w:r>
            <w:r>
              <w:rPr>
                <w:rFonts w:hint="eastAsia"/>
              </w:rPr>
              <w:t>15</w:t>
            </w:r>
          </w:p>
        </w:tc>
        <w:tc>
          <w:tcPr>
            <w:tcW w:w="6660" w:type="dxa"/>
            <w:vAlign w:val="center"/>
          </w:tcPr>
          <w:p w:rsidR="00520371" w:rsidRDefault="00AF2451">
            <w:pPr>
              <w:rPr>
                <w:rFonts w:ascii="宋体" w:hAnsi="宋体"/>
                <w:b/>
                <w:color w:val="000000" w:themeColor="text1"/>
              </w:rPr>
            </w:pPr>
            <w:r>
              <w:rPr>
                <w:rFonts w:ascii="宋体" w:hAnsi="宋体" w:hint="eastAsia"/>
                <w:b/>
                <w:color w:val="000000" w:themeColor="text1"/>
              </w:rPr>
              <w:t>投标文件递交至：</w:t>
            </w:r>
          </w:p>
          <w:p w:rsidR="00520371" w:rsidRDefault="00AF2451">
            <w:pPr>
              <w:rPr>
                <w:rFonts w:ascii="宋体" w:hAnsi="宋体"/>
                <w:b/>
                <w:color w:val="000000" w:themeColor="text1"/>
              </w:rPr>
            </w:pPr>
            <w:r w:rsidRPr="005A4215">
              <w:rPr>
                <w:rFonts w:ascii="宋体" w:hAnsi="宋体" w:hint="eastAsia"/>
                <w:szCs w:val="21"/>
                <w:u w:val="single"/>
              </w:rPr>
              <w:t>深圳市龙华新区清湖工业园清庆路1号深圳广播电影电视集团文化创意产业园2#办公楼16层。</w:t>
            </w:r>
          </w:p>
        </w:tc>
      </w:tr>
      <w:tr w:rsidR="00520371">
        <w:trPr>
          <w:trHeight w:val="600"/>
        </w:trPr>
        <w:tc>
          <w:tcPr>
            <w:tcW w:w="1648" w:type="dxa"/>
            <w:vAlign w:val="center"/>
          </w:tcPr>
          <w:p w:rsidR="00520371" w:rsidRDefault="00AF2451">
            <w:pPr>
              <w:jc w:val="center"/>
              <w:rPr>
                <w:color w:val="000000" w:themeColor="text1"/>
              </w:rPr>
            </w:pPr>
            <w:r>
              <w:rPr>
                <w:rFonts w:hint="eastAsia"/>
              </w:rPr>
              <w:t>★</w:t>
            </w:r>
            <w:r>
              <w:rPr>
                <w:rFonts w:hint="eastAsia"/>
              </w:rPr>
              <w:t>16</w:t>
            </w:r>
          </w:p>
        </w:tc>
        <w:tc>
          <w:tcPr>
            <w:tcW w:w="6660" w:type="dxa"/>
            <w:vAlign w:val="center"/>
          </w:tcPr>
          <w:p w:rsidR="00520371" w:rsidRPr="005A4215" w:rsidRDefault="00AF2451">
            <w:pPr>
              <w:rPr>
                <w:b/>
              </w:rPr>
            </w:pPr>
            <w:r w:rsidRPr="005A4215">
              <w:rPr>
                <w:rFonts w:hint="eastAsia"/>
                <w:b/>
              </w:rPr>
              <w:t>项目名称、招标编号：</w:t>
            </w:r>
          </w:p>
          <w:p w:rsidR="00520371" w:rsidRPr="005A4215" w:rsidRDefault="00AF2451">
            <w:pPr>
              <w:rPr>
                <w:rFonts w:ascii="宋体" w:hAnsi="宋体" w:cs="仿宋_GB2312"/>
              </w:rPr>
            </w:pPr>
            <w:r w:rsidRPr="005A4215">
              <w:rPr>
                <w:rFonts w:hint="eastAsia"/>
                <w:b/>
              </w:rPr>
              <w:t>项目名称：</w:t>
            </w:r>
            <w:r w:rsidR="008C314C" w:rsidRPr="005A4215">
              <w:rPr>
                <w:rFonts w:ascii="宋体" w:hAnsi="宋体" w:hint="eastAsia"/>
                <w:u w:val="single"/>
              </w:rPr>
              <w:t>2019年第十一届深圳动漫节纸质门票设计制作及电子门禁服务系统</w:t>
            </w:r>
            <w:r w:rsidR="008C314C" w:rsidRPr="005A4215">
              <w:rPr>
                <w:rFonts w:ascii="宋体" w:hAnsi="宋体" w:cs="仿宋_GB2312"/>
                <w:u w:val="single"/>
              </w:rPr>
              <w:t>项目</w:t>
            </w:r>
          </w:p>
          <w:p w:rsidR="00520371" w:rsidRPr="005A4215" w:rsidRDefault="00AF2451" w:rsidP="005A4215">
            <w:pPr>
              <w:rPr>
                <w:rFonts w:ascii="宋体" w:hAnsi="宋体" w:cs="宋体"/>
              </w:rPr>
            </w:pPr>
            <w:r w:rsidRPr="005A4215">
              <w:rPr>
                <w:rFonts w:hint="eastAsia"/>
                <w:b/>
              </w:rPr>
              <w:t>招标编号：</w:t>
            </w:r>
            <w:r w:rsidR="005A4215" w:rsidRPr="005A4215">
              <w:rPr>
                <w:rFonts w:ascii="宋体" w:hAnsi="宋体" w:cs="宋体" w:hint="eastAsia"/>
                <w:u w:val="single"/>
              </w:rPr>
              <w:t>BCIC-2019002</w:t>
            </w:r>
          </w:p>
        </w:tc>
      </w:tr>
      <w:tr w:rsidR="00520371">
        <w:trPr>
          <w:trHeight w:val="600"/>
        </w:trPr>
        <w:tc>
          <w:tcPr>
            <w:tcW w:w="1648" w:type="dxa"/>
            <w:vAlign w:val="center"/>
          </w:tcPr>
          <w:p w:rsidR="00520371" w:rsidRDefault="00AF2451">
            <w:pPr>
              <w:jc w:val="center"/>
            </w:pPr>
            <w:r>
              <w:rPr>
                <w:rFonts w:hint="eastAsia"/>
              </w:rPr>
              <w:t>★</w:t>
            </w:r>
            <w:r>
              <w:rPr>
                <w:rFonts w:hint="eastAsia"/>
              </w:rPr>
              <w:t>17</w:t>
            </w:r>
          </w:p>
        </w:tc>
        <w:tc>
          <w:tcPr>
            <w:tcW w:w="6660" w:type="dxa"/>
            <w:vAlign w:val="center"/>
          </w:tcPr>
          <w:p w:rsidR="00520371" w:rsidRPr="005A4215" w:rsidRDefault="00AF2451">
            <w:pPr>
              <w:rPr>
                <w:b/>
              </w:rPr>
            </w:pPr>
            <w:r w:rsidRPr="005A4215">
              <w:rPr>
                <w:rFonts w:hint="eastAsia"/>
                <w:b/>
              </w:rPr>
              <w:t>投标截止期：</w:t>
            </w:r>
          </w:p>
          <w:p w:rsidR="00520371" w:rsidRPr="00392498" w:rsidRDefault="00AF2451" w:rsidP="00392498">
            <w:pPr>
              <w:rPr>
                <w:b/>
                <w:u w:val="single"/>
              </w:rPr>
            </w:pPr>
            <w:r w:rsidRPr="00392498">
              <w:rPr>
                <w:rFonts w:ascii="宋体" w:hAnsi="宋体" w:cs="仿宋_GB2312" w:hint="eastAsia"/>
                <w:b/>
                <w:u w:val="single"/>
              </w:rPr>
              <w:t>201</w:t>
            </w:r>
            <w:r w:rsidR="005A4215" w:rsidRPr="00392498">
              <w:rPr>
                <w:rFonts w:ascii="宋体" w:hAnsi="宋体" w:cs="仿宋_GB2312" w:hint="eastAsia"/>
                <w:b/>
                <w:u w:val="single"/>
              </w:rPr>
              <w:t>9</w:t>
            </w:r>
            <w:r w:rsidRPr="00392498">
              <w:rPr>
                <w:rFonts w:ascii="宋体" w:hAnsi="宋体" w:cs="仿宋_GB2312" w:hint="eastAsia"/>
                <w:b/>
                <w:u w:val="single"/>
              </w:rPr>
              <w:t>年</w:t>
            </w:r>
            <w:r w:rsidR="00392498" w:rsidRPr="00392498">
              <w:rPr>
                <w:rFonts w:ascii="宋体" w:hAnsi="宋体" w:cs="仿宋_GB2312" w:hint="eastAsia"/>
                <w:b/>
                <w:u w:val="single"/>
              </w:rPr>
              <w:t>4</w:t>
            </w:r>
            <w:r w:rsidRPr="00392498">
              <w:rPr>
                <w:rFonts w:ascii="宋体" w:hAnsi="宋体" w:cs="仿宋_GB2312" w:hint="eastAsia"/>
                <w:b/>
                <w:u w:val="single"/>
              </w:rPr>
              <w:t>月</w:t>
            </w:r>
            <w:r w:rsidR="00392498" w:rsidRPr="00392498">
              <w:rPr>
                <w:rFonts w:ascii="宋体" w:hAnsi="宋体" w:cs="仿宋_GB2312" w:hint="eastAsia"/>
                <w:b/>
                <w:u w:val="single"/>
              </w:rPr>
              <w:t>11</w:t>
            </w:r>
            <w:r w:rsidRPr="00392498">
              <w:rPr>
                <w:rFonts w:ascii="宋体" w:hAnsi="宋体" w:cs="仿宋_GB2312" w:hint="eastAsia"/>
                <w:b/>
                <w:u w:val="single"/>
              </w:rPr>
              <w:t>日</w:t>
            </w:r>
            <w:r w:rsidR="005A4215" w:rsidRPr="00392498">
              <w:rPr>
                <w:rFonts w:ascii="宋体" w:hAnsi="宋体" w:cs="仿宋_GB2312" w:hint="eastAsia"/>
                <w:b/>
                <w:u w:val="single"/>
              </w:rPr>
              <w:t>上</w:t>
            </w:r>
            <w:r w:rsidRPr="00392498">
              <w:rPr>
                <w:rFonts w:ascii="宋体" w:hAnsi="宋体" w:cs="仿宋_GB2312" w:hint="eastAsia"/>
                <w:b/>
                <w:u w:val="single"/>
              </w:rPr>
              <w:t>午</w:t>
            </w:r>
            <w:r w:rsidR="005A4215" w:rsidRPr="00392498">
              <w:rPr>
                <w:rFonts w:ascii="宋体" w:hAnsi="宋体" w:cs="仿宋_GB2312" w:hint="eastAsia"/>
                <w:b/>
                <w:u w:val="single"/>
              </w:rPr>
              <w:t>10</w:t>
            </w:r>
            <w:r w:rsidRPr="00392498">
              <w:rPr>
                <w:rFonts w:ascii="宋体" w:hAnsi="宋体" w:cs="仿宋_GB2312" w:hint="eastAsia"/>
                <w:b/>
                <w:u w:val="single"/>
              </w:rPr>
              <w:t>：30。</w:t>
            </w:r>
          </w:p>
        </w:tc>
      </w:tr>
      <w:tr w:rsidR="00520371">
        <w:trPr>
          <w:trHeight w:val="857"/>
        </w:trPr>
        <w:tc>
          <w:tcPr>
            <w:tcW w:w="8308" w:type="dxa"/>
            <w:gridSpan w:val="2"/>
            <w:vAlign w:val="center"/>
          </w:tcPr>
          <w:p w:rsidR="00520371" w:rsidRDefault="00AF2451">
            <w:pPr>
              <w:jc w:val="center"/>
              <w:rPr>
                <w:b/>
              </w:rPr>
            </w:pPr>
            <w:r>
              <w:rPr>
                <w:rFonts w:ascii="黑体" w:eastAsia="黑体" w:hint="eastAsia"/>
                <w:sz w:val="24"/>
              </w:rPr>
              <w:t>四、开标与评标</w:t>
            </w:r>
          </w:p>
        </w:tc>
      </w:tr>
      <w:tr w:rsidR="00520371">
        <w:trPr>
          <w:trHeight w:val="600"/>
        </w:trPr>
        <w:tc>
          <w:tcPr>
            <w:tcW w:w="1648" w:type="dxa"/>
            <w:vAlign w:val="center"/>
          </w:tcPr>
          <w:p w:rsidR="00520371" w:rsidRDefault="00AF2451">
            <w:pPr>
              <w:jc w:val="center"/>
              <w:rPr>
                <w:color w:val="000000" w:themeColor="text1"/>
              </w:rPr>
            </w:pPr>
            <w:r>
              <w:rPr>
                <w:rFonts w:hint="eastAsia"/>
              </w:rPr>
              <w:t>★</w:t>
            </w:r>
            <w:r>
              <w:rPr>
                <w:rFonts w:hint="eastAsia"/>
                <w:color w:val="000000" w:themeColor="text1"/>
              </w:rPr>
              <w:t>18</w:t>
            </w:r>
          </w:p>
        </w:tc>
        <w:tc>
          <w:tcPr>
            <w:tcW w:w="6660" w:type="dxa"/>
            <w:vAlign w:val="center"/>
          </w:tcPr>
          <w:p w:rsidR="00520371" w:rsidRDefault="00AF2451">
            <w:pPr>
              <w:rPr>
                <w:b/>
                <w:color w:val="000000" w:themeColor="text1"/>
              </w:rPr>
            </w:pPr>
            <w:r>
              <w:rPr>
                <w:rFonts w:hint="eastAsia"/>
                <w:b/>
                <w:color w:val="000000" w:themeColor="text1"/>
              </w:rPr>
              <w:t>开标日期和时间：</w:t>
            </w:r>
          </w:p>
          <w:p w:rsidR="00520371" w:rsidRPr="005A700E" w:rsidRDefault="00AF2451">
            <w:pPr>
              <w:rPr>
                <w:rFonts w:ascii="宋体" w:hAnsi="宋体" w:cs="仿宋_GB2312"/>
                <w:b/>
                <w:u w:val="single"/>
              </w:rPr>
            </w:pPr>
            <w:r w:rsidRPr="005A700E">
              <w:rPr>
                <w:rFonts w:ascii="宋体" w:hAnsi="宋体" w:cs="仿宋_GB2312" w:hint="eastAsia"/>
                <w:b/>
                <w:u w:val="single"/>
              </w:rPr>
              <w:t>201</w:t>
            </w:r>
            <w:r w:rsidR="005A4215" w:rsidRPr="005A700E">
              <w:rPr>
                <w:rFonts w:ascii="宋体" w:hAnsi="宋体" w:cs="仿宋_GB2312" w:hint="eastAsia"/>
                <w:b/>
                <w:u w:val="single"/>
              </w:rPr>
              <w:t>9</w:t>
            </w:r>
            <w:r w:rsidRPr="005A700E">
              <w:rPr>
                <w:rFonts w:ascii="宋体" w:hAnsi="宋体" w:cs="仿宋_GB2312" w:hint="eastAsia"/>
                <w:b/>
                <w:u w:val="single"/>
              </w:rPr>
              <w:t>年</w:t>
            </w:r>
            <w:r w:rsidR="005A700E" w:rsidRPr="005A700E">
              <w:rPr>
                <w:rFonts w:ascii="宋体" w:hAnsi="宋体" w:cs="仿宋_GB2312" w:hint="eastAsia"/>
                <w:b/>
                <w:u w:val="single"/>
              </w:rPr>
              <w:t>4</w:t>
            </w:r>
            <w:r w:rsidRPr="005A700E">
              <w:rPr>
                <w:rFonts w:ascii="宋体" w:hAnsi="宋体" w:cs="仿宋_GB2312" w:hint="eastAsia"/>
                <w:b/>
                <w:u w:val="single"/>
              </w:rPr>
              <w:t>月</w:t>
            </w:r>
            <w:r w:rsidR="005A700E" w:rsidRPr="005A700E">
              <w:rPr>
                <w:rFonts w:ascii="宋体" w:hAnsi="宋体" w:cs="仿宋_GB2312" w:hint="eastAsia"/>
                <w:b/>
                <w:u w:val="single"/>
              </w:rPr>
              <w:t>11</w:t>
            </w:r>
            <w:r w:rsidRPr="005A700E">
              <w:rPr>
                <w:rFonts w:ascii="宋体" w:hAnsi="宋体" w:cs="仿宋_GB2312" w:hint="eastAsia"/>
                <w:b/>
                <w:u w:val="single"/>
              </w:rPr>
              <w:t>日</w:t>
            </w:r>
            <w:r w:rsidR="005A4215" w:rsidRPr="005A700E">
              <w:rPr>
                <w:rFonts w:ascii="宋体" w:hAnsi="宋体" w:cs="仿宋_GB2312" w:hint="eastAsia"/>
                <w:b/>
                <w:u w:val="single"/>
              </w:rPr>
              <w:t>上</w:t>
            </w:r>
            <w:r w:rsidRPr="005A700E">
              <w:rPr>
                <w:rFonts w:ascii="宋体" w:hAnsi="宋体" w:cs="仿宋_GB2312" w:hint="eastAsia"/>
                <w:b/>
                <w:u w:val="single"/>
              </w:rPr>
              <w:t>午</w:t>
            </w:r>
            <w:r w:rsidR="005A4215" w:rsidRPr="005A700E">
              <w:rPr>
                <w:rFonts w:ascii="宋体" w:hAnsi="宋体" w:cs="仿宋_GB2312" w:hint="eastAsia"/>
                <w:b/>
                <w:u w:val="single"/>
              </w:rPr>
              <w:t>10</w:t>
            </w:r>
            <w:r w:rsidRPr="005A700E">
              <w:rPr>
                <w:rFonts w:ascii="宋体" w:hAnsi="宋体" w:cs="仿宋_GB2312" w:hint="eastAsia"/>
                <w:b/>
                <w:u w:val="single"/>
              </w:rPr>
              <w:t>：30。</w:t>
            </w:r>
          </w:p>
          <w:p w:rsidR="00520371" w:rsidRDefault="00AF2451">
            <w:pPr>
              <w:rPr>
                <w:b/>
                <w:color w:val="000000" w:themeColor="text1"/>
              </w:rPr>
            </w:pPr>
            <w:r>
              <w:rPr>
                <w:rFonts w:hint="eastAsia"/>
                <w:b/>
                <w:color w:val="000000" w:themeColor="text1"/>
              </w:rPr>
              <w:lastRenderedPageBreak/>
              <w:t>开标地点：</w:t>
            </w:r>
          </w:p>
          <w:p w:rsidR="00520371" w:rsidRDefault="00AF2451">
            <w:pPr>
              <w:rPr>
                <w:b/>
                <w:color w:val="000000" w:themeColor="text1"/>
              </w:rPr>
            </w:pPr>
            <w:r w:rsidRPr="00E26DDC">
              <w:rPr>
                <w:rFonts w:ascii="宋体" w:hAnsi="宋体" w:hint="eastAsia"/>
                <w:szCs w:val="21"/>
                <w:u w:val="single"/>
              </w:rPr>
              <w:t>深圳市龙华新区清湖工业园清庆路1号深圳广播电影电视集团文化创意产业园2#办公楼16层。</w:t>
            </w:r>
          </w:p>
        </w:tc>
      </w:tr>
      <w:tr w:rsidR="00520371">
        <w:trPr>
          <w:trHeight w:val="469"/>
        </w:trPr>
        <w:tc>
          <w:tcPr>
            <w:tcW w:w="1648" w:type="dxa"/>
            <w:vAlign w:val="center"/>
          </w:tcPr>
          <w:p w:rsidR="00520371" w:rsidRDefault="00AF2451">
            <w:pPr>
              <w:jc w:val="center"/>
            </w:pPr>
            <w:r>
              <w:rPr>
                <w:rFonts w:hint="eastAsia"/>
              </w:rPr>
              <w:lastRenderedPageBreak/>
              <w:t>★</w:t>
            </w:r>
            <w:r>
              <w:rPr>
                <w:rFonts w:hint="eastAsia"/>
              </w:rPr>
              <w:t>19</w:t>
            </w:r>
          </w:p>
        </w:tc>
        <w:tc>
          <w:tcPr>
            <w:tcW w:w="6660" w:type="dxa"/>
            <w:vAlign w:val="center"/>
          </w:tcPr>
          <w:p w:rsidR="00520371" w:rsidRDefault="00AF2451">
            <w:pPr>
              <w:rPr>
                <w:rFonts w:ascii="宋体" w:hAnsi="宋体"/>
              </w:rPr>
            </w:pPr>
            <w:r>
              <w:rPr>
                <w:rFonts w:ascii="宋体" w:hAnsi="宋体" w:hint="eastAsia"/>
                <w:b/>
              </w:rPr>
              <w:t>本项目评标方法</w:t>
            </w:r>
            <w:r>
              <w:rPr>
                <w:rFonts w:ascii="宋体" w:hAnsi="宋体" w:hint="eastAsia"/>
              </w:rPr>
              <w:t>：</w:t>
            </w:r>
          </w:p>
          <w:p w:rsidR="00520371" w:rsidRDefault="00AF2451">
            <w:r>
              <w:rPr>
                <w:rFonts w:hint="eastAsia"/>
              </w:rPr>
              <w:t>综合评估法定标（见附表一）</w:t>
            </w:r>
          </w:p>
        </w:tc>
      </w:tr>
      <w:tr w:rsidR="00520371">
        <w:trPr>
          <w:cantSplit/>
          <w:trHeight w:val="817"/>
        </w:trPr>
        <w:tc>
          <w:tcPr>
            <w:tcW w:w="8308" w:type="dxa"/>
            <w:gridSpan w:val="2"/>
            <w:vAlign w:val="center"/>
          </w:tcPr>
          <w:p w:rsidR="00520371" w:rsidRDefault="00AF2451">
            <w:pPr>
              <w:jc w:val="center"/>
            </w:pPr>
            <w:r>
              <w:rPr>
                <w:rFonts w:ascii="黑体" w:eastAsia="黑体" w:hint="eastAsia"/>
                <w:sz w:val="24"/>
              </w:rPr>
              <w:t>五、授予合同</w:t>
            </w:r>
          </w:p>
        </w:tc>
      </w:tr>
      <w:tr w:rsidR="00520371">
        <w:trPr>
          <w:trHeight w:val="600"/>
        </w:trPr>
        <w:tc>
          <w:tcPr>
            <w:tcW w:w="1648" w:type="dxa"/>
            <w:vAlign w:val="center"/>
          </w:tcPr>
          <w:p w:rsidR="00520371" w:rsidRDefault="00AF2451">
            <w:pPr>
              <w:jc w:val="center"/>
            </w:pPr>
            <w:r>
              <w:rPr>
                <w:rFonts w:hint="eastAsia"/>
              </w:rPr>
              <w:t>★</w:t>
            </w:r>
            <w:r>
              <w:rPr>
                <w:rFonts w:hint="eastAsia"/>
              </w:rPr>
              <w:t>20</w:t>
            </w:r>
          </w:p>
        </w:tc>
        <w:tc>
          <w:tcPr>
            <w:tcW w:w="6660" w:type="dxa"/>
            <w:vAlign w:val="center"/>
          </w:tcPr>
          <w:p w:rsidR="00520371" w:rsidRDefault="00AF2451">
            <w:pPr>
              <w:rPr>
                <w:b/>
              </w:rPr>
            </w:pPr>
            <w:r>
              <w:rPr>
                <w:rFonts w:hint="eastAsia"/>
                <w:b/>
              </w:rPr>
              <w:t>项目变更：</w:t>
            </w:r>
          </w:p>
          <w:p w:rsidR="00520371" w:rsidRDefault="00AF2451">
            <w:pPr>
              <w:rPr>
                <w:i/>
              </w:rPr>
            </w:pPr>
            <w:r>
              <w:rPr>
                <w:rFonts w:hint="eastAsia"/>
              </w:rPr>
              <w:t>投标报价的±</w:t>
            </w:r>
            <w:r>
              <w:t>10%</w:t>
            </w:r>
          </w:p>
        </w:tc>
      </w:tr>
      <w:tr w:rsidR="00520371">
        <w:trPr>
          <w:trHeight w:val="600"/>
        </w:trPr>
        <w:tc>
          <w:tcPr>
            <w:tcW w:w="1648" w:type="dxa"/>
            <w:vAlign w:val="center"/>
          </w:tcPr>
          <w:p w:rsidR="00520371" w:rsidRDefault="00AF2451">
            <w:pPr>
              <w:jc w:val="center"/>
            </w:pPr>
            <w:r>
              <w:rPr>
                <w:rFonts w:hint="eastAsia"/>
              </w:rPr>
              <w:t>★</w:t>
            </w:r>
            <w:r>
              <w:rPr>
                <w:rFonts w:hint="eastAsia"/>
              </w:rPr>
              <w:t>21</w:t>
            </w:r>
          </w:p>
        </w:tc>
        <w:tc>
          <w:tcPr>
            <w:tcW w:w="6660" w:type="dxa"/>
            <w:vAlign w:val="center"/>
          </w:tcPr>
          <w:p w:rsidR="00520371" w:rsidRDefault="00AF2451">
            <w:pPr>
              <w:spacing w:line="360" w:lineRule="auto"/>
              <w:outlineLvl w:val="0"/>
              <w:rPr>
                <w:b/>
                <w:u w:val="single"/>
              </w:rPr>
            </w:pPr>
            <w:r w:rsidRPr="00E26DDC">
              <w:rPr>
                <w:rFonts w:hint="eastAsia"/>
                <w:b/>
                <w:bCs/>
                <w:szCs w:val="21"/>
                <w:u w:val="single"/>
              </w:rPr>
              <w:t>合同履约保证金</w:t>
            </w:r>
            <w:r w:rsidRPr="00E26DDC">
              <w:rPr>
                <w:rFonts w:hint="eastAsia"/>
                <w:b/>
                <w:bCs/>
                <w:szCs w:val="21"/>
                <w:u w:val="single"/>
              </w:rPr>
              <w:t>:1.5</w:t>
            </w:r>
            <w:r w:rsidRPr="00E26DDC">
              <w:rPr>
                <w:rFonts w:hint="eastAsia"/>
                <w:b/>
                <w:bCs/>
                <w:szCs w:val="21"/>
                <w:u w:val="single"/>
              </w:rPr>
              <w:t>万元整</w:t>
            </w:r>
          </w:p>
        </w:tc>
      </w:tr>
      <w:tr w:rsidR="00520371">
        <w:trPr>
          <w:trHeight w:val="600"/>
        </w:trPr>
        <w:tc>
          <w:tcPr>
            <w:tcW w:w="1648" w:type="dxa"/>
            <w:tcBorders>
              <w:top w:val="single" w:sz="6" w:space="0" w:color="auto"/>
              <w:left w:val="single" w:sz="12" w:space="0" w:color="auto"/>
              <w:bottom w:val="single" w:sz="12" w:space="0" w:color="auto"/>
              <w:right w:val="single" w:sz="6" w:space="0" w:color="auto"/>
            </w:tcBorders>
            <w:vAlign w:val="center"/>
          </w:tcPr>
          <w:p w:rsidR="00520371" w:rsidRDefault="00AF2451">
            <w:pPr>
              <w:jc w:val="center"/>
            </w:pPr>
            <w:r>
              <w:rPr>
                <w:rFonts w:hint="eastAsia"/>
              </w:rPr>
              <w:t>★</w:t>
            </w:r>
            <w:r>
              <w:rPr>
                <w:rFonts w:hint="eastAsia"/>
              </w:rPr>
              <w:t>22</w:t>
            </w:r>
          </w:p>
        </w:tc>
        <w:tc>
          <w:tcPr>
            <w:tcW w:w="6660" w:type="dxa"/>
            <w:tcBorders>
              <w:top w:val="single" w:sz="6" w:space="0" w:color="auto"/>
              <w:left w:val="single" w:sz="6" w:space="0" w:color="auto"/>
              <w:bottom w:val="single" w:sz="12" w:space="0" w:color="auto"/>
              <w:right w:val="single" w:sz="12" w:space="0" w:color="auto"/>
            </w:tcBorders>
            <w:vAlign w:val="center"/>
          </w:tcPr>
          <w:p w:rsidR="00520371" w:rsidRDefault="00AF2451">
            <w:pPr>
              <w:spacing w:line="360" w:lineRule="auto"/>
              <w:outlineLvl w:val="0"/>
              <w:rPr>
                <w:b/>
                <w:bCs/>
                <w:szCs w:val="21"/>
              </w:rPr>
            </w:pPr>
            <w:r>
              <w:rPr>
                <w:rFonts w:hint="eastAsia"/>
                <w:b/>
                <w:bCs/>
                <w:szCs w:val="21"/>
              </w:rPr>
              <w:t>合同款</w:t>
            </w:r>
            <w:r>
              <w:rPr>
                <w:b/>
                <w:bCs/>
                <w:szCs w:val="21"/>
              </w:rPr>
              <w:t>支付方式</w:t>
            </w:r>
            <w:r>
              <w:rPr>
                <w:rFonts w:hint="eastAsia"/>
                <w:b/>
                <w:bCs/>
                <w:szCs w:val="21"/>
              </w:rPr>
              <w:t>：</w:t>
            </w:r>
          </w:p>
          <w:p w:rsidR="00520371" w:rsidRDefault="00AF2451">
            <w:r w:rsidRPr="00E26DDC">
              <w:rPr>
                <w:rFonts w:ascii="宋体" w:hAnsi="宋体" w:hint="eastAsia"/>
                <w:szCs w:val="21"/>
                <w:u w:val="single"/>
              </w:rPr>
              <w:t>投标人必须详细列明清单项目中每个项目的材质、单价、数量及总价，最终按照实际发生数量进行结算。签署合同后预付20%,项目开始前五个工作日前支付50%，合同总价款预留30% 作为质保金，项目完成后经甲方验收，确认已完成所有合同内容后15个工作日内支付。</w:t>
            </w:r>
            <w:r w:rsidRPr="00E26DDC">
              <w:rPr>
                <w:rFonts w:ascii="宋体" w:hAnsi="宋体" w:hint="eastAsia"/>
                <w:b/>
                <w:szCs w:val="21"/>
                <w:u w:val="single"/>
              </w:rPr>
              <w:t>（必需提供增值税</w:t>
            </w:r>
            <w:r w:rsidR="00E26DDC" w:rsidRPr="00E26DDC">
              <w:rPr>
                <w:rFonts w:ascii="宋体" w:hAnsi="宋体" w:hint="eastAsia"/>
                <w:b/>
                <w:szCs w:val="21"/>
                <w:u w:val="single"/>
              </w:rPr>
              <w:t>专用</w:t>
            </w:r>
            <w:r w:rsidRPr="00E26DDC">
              <w:rPr>
                <w:rFonts w:ascii="宋体" w:hAnsi="宋体" w:hint="eastAsia"/>
                <w:b/>
                <w:szCs w:val="21"/>
                <w:u w:val="single"/>
              </w:rPr>
              <w:t>发票）</w:t>
            </w:r>
          </w:p>
        </w:tc>
      </w:tr>
    </w:tbl>
    <w:p w:rsidR="00520371" w:rsidRDefault="00520371"/>
    <w:p w:rsidR="00520371" w:rsidRDefault="00AF2451">
      <w:pPr>
        <w:rPr>
          <w:rFonts w:ascii="宋体" w:hAnsi="宋体"/>
          <w:b/>
          <w:bCs/>
        </w:rPr>
      </w:pPr>
      <w:r>
        <w:rPr>
          <w:rFonts w:ascii="宋体" w:hAnsi="宋体" w:hint="eastAsia"/>
          <w:b/>
          <w:bCs/>
        </w:rPr>
        <w:t>注：1、本招标项目要求中凡标有“</w:t>
      </w:r>
      <w:r>
        <w:rPr>
          <w:rFonts w:ascii="宋体" w:hAnsi="宋体" w:hint="eastAsia"/>
        </w:rPr>
        <w:t>★</w:t>
      </w:r>
      <w:r>
        <w:rPr>
          <w:rFonts w:ascii="宋体" w:hAnsi="宋体" w:hint="eastAsia"/>
          <w:b/>
          <w:bCs/>
        </w:rPr>
        <w:t>”号条款均为重要的要求，不可偏离。</w:t>
      </w:r>
    </w:p>
    <w:p w:rsidR="00520371" w:rsidRDefault="00520371">
      <w:pPr>
        <w:widowControl/>
        <w:jc w:val="left"/>
      </w:pPr>
    </w:p>
    <w:p w:rsidR="00520371" w:rsidRDefault="00AF2451">
      <w:pPr>
        <w:widowControl/>
        <w:jc w:val="left"/>
      </w:pPr>
      <w:r>
        <w:br w:type="page"/>
      </w:r>
    </w:p>
    <w:p w:rsidR="00520371" w:rsidRDefault="00AF2451">
      <w:r>
        <w:rPr>
          <w:rFonts w:hint="eastAsia"/>
        </w:rPr>
        <w:lastRenderedPageBreak/>
        <w:t>附表一：</w:t>
      </w:r>
      <w:bookmarkStart w:id="0" w:name="_Toc360961197"/>
      <w:bookmarkStart w:id="1" w:name="_Toc278278803"/>
    </w:p>
    <w:bookmarkEnd w:id="0"/>
    <w:bookmarkEnd w:id="1"/>
    <w:p w:rsidR="00520371" w:rsidRDefault="00AF2451">
      <w:pPr>
        <w:keepNext/>
        <w:spacing w:line="360" w:lineRule="auto"/>
        <w:jc w:val="center"/>
        <w:rPr>
          <w:rFonts w:ascii="黑体" w:eastAsia="黑体" w:hAnsi="宋体"/>
          <w:sz w:val="28"/>
          <w:szCs w:val="28"/>
        </w:rPr>
      </w:pPr>
      <w:r>
        <w:rPr>
          <w:rFonts w:ascii="黑体" w:eastAsia="黑体" w:hAnsi="宋体" w:hint="eastAsia"/>
          <w:sz w:val="28"/>
          <w:szCs w:val="28"/>
        </w:rPr>
        <w:t>定标方法和权重分值</w:t>
      </w:r>
    </w:p>
    <w:p w:rsidR="00520371" w:rsidRDefault="00AF2451">
      <w:pPr>
        <w:keepNext/>
        <w:spacing w:line="360" w:lineRule="auto"/>
        <w:rPr>
          <w:rFonts w:ascii="黑体" w:eastAsia="黑体" w:hAnsi="宋体"/>
          <w:sz w:val="24"/>
        </w:rPr>
      </w:pPr>
      <w:r>
        <w:rPr>
          <w:rFonts w:ascii="黑体" w:eastAsia="黑体" w:hAnsi="宋体"/>
          <w:sz w:val="24"/>
        </w:rPr>
        <w:t>符合性检查</w:t>
      </w:r>
      <w:r>
        <w:rPr>
          <w:rFonts w:ascii="黑体" w:eastAsia="黑体" w:hAnsi="宋体" w:hint="eastAsia"/>
          <w:sz w:val="24"/>
        </w:rPr>
        <w:t>表：</w:t>
      </w:r>
    </w:p>
    <w:tbl>
      <w:tblPr>
        <w:tblW w:w="11766" w:type="dxa"/>
        <w:tblInd w:w="-1593" w:type="dxa"/>
        <w:tblLayout w:type="fixed"/>
        <w:tblLook w:val="04A0" w:firstRow="1" w:lastRow="0" w:firstColumn="1" w:lastColumn="0" w:noHBand="0" w:noVBand="1"/>
      </w:tblPr>
      <w:tblGrid>
        <w:gridCol w:w="11766"/>
      </w:tblGrid>
      <w:tr w:rsidR="00520371">
        <w:tc>
          <w:tcPr>
            <w:tcW w:w="11766" w:type="dxa"/>
          </w:tcPr>
          <w:tbl>
            <w:tblPr>
              <w:tblW w:w="7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5580"/>
              <w:gridCol w:w="1440"/>
            </w:tblGrid>
            <w:tr w:rsidR="00520371">
              <w:trPr>
                <w:jc w:val="center"/>
              </w:trPr>
              <w:tc>
                <w:tcPr>
                  <w:tcW w:w="787" w:type="dxa"/>
                  <w:vAlign w:val="center"/>
                </w:tcPr>
                <w:p w:rsidR="00520371" w:rsidRDefault="00AF2451">
                  <w:pPr>
                    <w:spacing w:line="400" w:lineRule="exact"/>
                    <w:jc w:val="center"/>
                    <w:rPr>
                      <w:rFonts w:hAnsi="宋体"/>
                    </w:rPr>
                  </w:pPr>
                  <w:r>
                    <w:rPr>
                      <w:rFonts w:hAnsi="宋体" w:hint="eastAsia"/>
                    </w:rPr>
                    <w:t>序号</w:t>
                  </w:r>
                </w:p>
              </w:tc>
              <w:tc>
                <w:tcPr>
                  <w:tcW w:w="5580" w:type="dxa"/>
                  <w:vAlign w:val="center"/>
                </w:tcPr>
                <w:p w:rsidR="00520371" w:rsidRDefault="00AF2451">
                  <w:pPr>
                    <w:spacing w:line="400" w:lineRule="exact"/>
                    <w:ind w:left="-828" w:firstLine="828"/>
                    <w:jc w:val="center"/>
                    <w:rPr>
                      <w:sz w:val="24"/>
                    </w:rPr>
                  </w:pPr>
                  <w:r>
                    <w:rPr>
                      <w:rFonts w:hAnsi="宋体"/>
                    </w:rPr>
                    <w:t>评议</w:t>
                  </w:r>
                  <w:r>
                    <w:rPr>
                      <w:rFonts w:hAnsi="宋体" w:hint="eastAsia"/>
                    </w:rPr>
                    <w:t>内容</w:t>
                  </w:r>
                </w:p>
              </w:tc>
              <w:tc>
                <w:tcPr>
                  <w:tcW w:w="1440" w:type="dxa"/>
                  <w:vAlign w:val="center"/>
                </w:tcPr>
                <w:p w:rsidR="00520371" w:rsidRDefault="00AF2451">
                  <w:pPr>
                    <w:spacing w:line="400" w:lineRule="exact"/>
                    <w:ind w:left="44" w:hanging="44"/>
                    <w:jc w:val="center"/>
                    <w:rPr>
                      <w:sz w:val="24"/>
                    </w:rPr>
                  </w:pPr>
                  <w:r>
                    <w:rPr>
                      <w:rFonts w:hAnsi="宋体"/>
                    </w:rPr>
                    <w:t>评议</w:t>
                  </w:r>
                  <w:r>
                    <w:rPr>
                      <w:rFonts w:hAnsi="宋体" w:hint="eastAsia"/>
                    </w:rPr>
                    <w:t>结果</w:t>
                  </w:r>
                </w:p>
              </w:tc>
            </w:tr>
            <w:tr w:rsidR="00520371">
              <w:trPr>
                <w:jc w:val="center"/>
              </w:trPr>
              <w:tc>
                <w:tcPr>
                  <w:tcW w:w="787" w:type="dxa"/>
                  <w:vAlign w:val="center"/>
                </w:tcPr>
                <w:p w:rsidR="00520371" w:rsidRDefault="00520371">
                  <w:pPr>
                    <w:numPr>
                      <w:ilvl w:val="0"/>
                      <w:numId w:val="2"/>
                    </w:numPr>
                    <w:spacing w:line="400" w:lineRule="exact"/>
                    <w:jc w:val="center"/>
                    <w:rPr>
                      <w:rFonts w:hAnsi="宋体"/>
                    </w:rPr>
                  </w:pPr>
                </w:p>
              </w:tc>
              <w:tc>
                <w:tcPr>
                  <w:tcW w:w="5580" w:type="dxa"/>
                  <w:vAlign w:val="center"/>
                </w:tcPr>
                <w:p w:rsidR="00520371" w:rsidRDefault="00AF2451">
                  <w:pPr>
                    <w:spacing w:line="400" w:lineRule="exact"/>
                    <w:rPr>
                      <w:rFonts w:ascii="宋体" w:hAnsi="宋体"/>
                      <w:szCs w:val="21"/>
                    </w:rPr>
                  </w:pPr>
                  <w:r>
                    <w:rPr>
                      <w:rFonts w:ascii="宋体" w:hAnsi="宋体" w:hint="eastAsia"/>
                      <w:szCs w:val="21"/>
                    </w:rPr>
                    <w:t>投标人的合格性（见投标人须知：“合格的投标人”及本章“投标文件否决性条款摘要”要求）</w:t>
                  </w:r>
                </w:p>
              </w:tc>
              <w:tc>
                <w:tcPr>
                  <w:tcW w:w="1440" w:type="dxa"/>
                  <w:vAlign w:val="center"/>
                </w:tcPr>
                <w:p w:rsidR="00520371" w:rsidRDefault="00AF2451">
                  <w:pPr>
                    <w:spacing w:line="400" w:lineRule="exact"/>
                    <w:rPr>
                      <w:szCs w:val="21"/>
                    </w:rPr>
                  </w:pPr>
                  <w:r>
                    <w:rPr>
                      <w:rFonts w:hint="eastAsia"/>
                      <w:szCs w:val="21"/>
                    </w:rPr>
                    <w:t>合格</w:t>
                  </w:r>
                  <w:r>
                    <w:rPr>
                      <w:rFonts w:hint="eastAsia"/>
                      <w:szCs w:val="21"/>
                    </w:rPr>
                    <w:t>/</w:t>
                  </w:r>
                  <w:r>
                    <w:rPr>
                      <w:rFonts w:hint="eastAsia"/>
                      <w:szCs w:val="21"/>
                    </w:rPr>
                    <w:t>不合格</w:t>
                  </w:r>
                </w:p>
              </w:tc>
            </w:tr>
            <w:tr w:rsidR="00520371">
              <w:trPr>
                <w:trHeight w:val="203"/>
                <w:jc w:val="center"/>
              </w:trPr>
              <w:tc>
                <w:tcPr>
                  <w:tcW w:w="787" w:type="dxa"/>
                  <w:vAlign w:val="center"/>
                </w:tcPr>
                <w:p w:rsidR="00520371" w:rsidRDefault="00520371">
                  <w:pPr>
                    <w:numPr>
                      <w:ilvl w:val="0"/>
                      <w:numId w:val="2"/>
                    </w:numPr>
                    <w:spacing w:line="400" w:lineRule="exact"/>
                    <w:jc w:val="center"/>
                    <w:rPr>
                      <w:rFonts w:hAnsi="宋体"/>
                    </w:rPr>
                  </w:pPr>
                </w:p>
              </w:tc>
              <w:tc>
                <w:tcPr>
                  <w:tcW w:w="5580" w:type="dxa"/>
                  <w:vAlign w:val="center"/>
                </w:tcPr>
                <w:p w:rsidR="00520371" w:rsidRDefault="00AF2451">
                  <w:pPr>
                    <w:spacing w:line="400" w:lineRule="exact"/>
                    <w:ind w:right="-113"/>
                    <w:rPr>
                      <w:szCs w:val="21"/>
                    </w:rPr>
                  </w:pPr>
                  <w:r>
                    <w:rPr>
                      <w:rFonts w:hint="eastAsia"/>
                      <w:szCs w:val="21"/>
                    </w:rPr>
                    <w:t>投标</w:t>
                  </w:r>
                  <w:r>
                    <w:rPr>
                      <w:rFonts w:ascii="宋体" w:hAnsi="宋体" w:hint="eastAsia"/>
                      <w:szCs w:val="21"/>
                    </w:rPr>
                    <w:t>的有效性:是否按要求由法定代表人或授权代表签署和加盖公章</w:t>
                  </w:r>
                </w:p>
              </w:tc>
              <w:tc>
                <w:tcPr>
                  <w:tcW w:w="1440" w:type="dxa"/>
                  <w:shd w:val="clear" w:color="auto" w:fill="auto"/>
                  <w:vAlign w:val="center"/>
                </w:tcPr>
                <w:p w:rsidR="00520371" w:rsidRDefault="00AF2451">
                  <w:pPr>
                    <w:spacing w:line="400" w:lineRule="exact"/>
                    <w:rPr>
                      <w:sz w:val="24"/>
                    </w:rPr>
                  </w:pPr>
                  <w:r>
                    <w:rPr>
                      <w:rFonts w:hint="eastAsia"/>
                      <w:szCs w:val="21"/>
                    </w:rPr>
                    <w:t>合格</w:t>
                  </w:r>
                  <w:r>
                    <w:rPr>
                      <w:rFonts w:hint="eastAsia"/>
                      <w:szCs w:val="21"/>
                    </w:rPr>
                    <w:t>/</w:t>
                  </w:r>
                  <w:r>
                    <w:rPr>
                      <w:rFonts w:hint="eastAsia"/>
                      <w:szCs w:val="21"/>
                    </w:rPr>
                    <w:t>不合格</w:t>
                  </w:r>
                </w:p>
              </w:tc>
            </w:tr>
            <w:tr w:rsidR="00520371">
              <w:trPr>
                <w:jc w:val="center"/>
              </w:trPr>
              <w:tc>
                <w:tcPr>
                  <w:tcW w:w="787" w:type="dxa"/>
                  <w:vAlign w:val="center"/>
                </w:tcPr>
                <w:p w:rsidR="00520371" w:rsidRDefault="00520371">
                  <w:pPr>
                    <w:numPr>
                      <w:ilvl w:val="0"/>
                      <w:numId w:val="2"/>
                    </w:numPr>
                    <w:spacing w:line="400" w:lineRule="exact"/>
                    <w:jc w:val="center"/>
                    <w:rPr>
                      <w:rFonts w:hAnsi="宋体"/>
                    </w:rPr>
                  </w:pPr>
                </w:p>
              </w:tc>
              <w:tc>
                <w:tcPr>
                  <w:tcW w:w="5580" w:type="dxa"/>
                  <w:vAlign w:val="center"/>
                </w:tcPr>
                <w:p w:rsidR="00520371" w:rsidRDefault="00AF2451">
                  <w:pPr>
                    <w:spacing w:line="400" w:lineRule="exact"/>
                    <w:rPr>
                      <w:szCs w:val="21"/>
                    </w:rPr>
                  </w:pPr>
                  <w:r>
                    <w:rPr>
                      <w:rFonts w:hint="eastAsia"/>
                      <w:szCs w:val="21"/>
                    </w:rPr>
                    <w:t>投标有效期（开标日起九十</w:t>
                  </w:r>
                  <w:r>
                    <w:rPr>
                      <w:rFonts w:hAnsi="宋体"/>
                      <w:szCs w:val="21"/>
                    </w:rPr>
                    <w:t>个日历</w:t>
                  </w:r>
                  <w:r>
                    <w:rPr>
                      <w:rFonts w:hint="eastAsia"/>
                      <w:szCs w:val="21"/>
                    </w:rPr>
                    <w:t>日）</w:t>
                  </w:r>
                </w:p>
              </w:tc>
              <w:tc>
                <w:tcPr>
                  <w:tcW w:w="1440" w:type="dxa"/>
                  <w:vAlign w:val="center"/>
                </w:tcPr>
                <w:p w:rsidR="00520371" w:rsidRDefault="00AF2451">
                  <w:pPr>
                    <w:spacing w:line="400" w:lineRule="exact"/>
                    <w:rPr>
                      <w:sz w:val="24"/>
                    </w:rPr>
                  </w:pPr>
                  <w:r>
                    <w:rPr>
                      <w:rFonts w:hint="eastAsia"/>
                      <w:szCs w:val="21"/>
                    </w:rPr>
                    <w:t>合格</w:t>
                  </w:r>
                  <w:r>
                    <w:rPr>
                      <w:rFonts w:hint="eastAsia"/>
                      <w:szCs w:val="21"/>
                    </w:rPr>
                    <w:t>/</w:t>
                  </w:r>
                  <w:r>
                    <w:rPr>
                      <w:rFonts w:hint="eastAsia"/>
                      <w:szCs w:val="21"/>
                    </w:rPr>
                    <w:t>不合格</w:t>
                  </w:r>
                </w:p>
              </w:tc>
            </w:tr>
            <w:tr w:rsidR="00520371">
              <w:trPr>
                <w:jc w:val="center"/>
              </w:trPr>
              <w:tc>
                <w:tcPr>
                  <w:tcW w:w="787" w:type="dxa"/>
                  <w:vAlign w:val="center"/>
                </w:tcPr>
                <w:p w:rsidR="00520371" w:rsidRDefault="00520371">
                  <w:pPr>
                    <w:numPr>
                      <w:ilvl w:val="0"/>
                      <w:numId w:val="2"/>
                    </w:numPr>
                    <w:spacing w:line="400" w:lineRule="exact"/>
                    <w:jc w:val="center"/>
                    <w:rPr>
                      <w:rFonts w:hAnsi="宋体"/>
                    </w:rPr>
                  </w:pPr>
                </w:p>
              </w:tc>
              <w:tc>
                <w:tcPr>
                  <w:tcW w:w="5580" w:type="dxa"/>
                  <w:vAlign w:val="center"/>
                </w:tcPr>
                <w:p w:rsidR="00520371" w:rsidRDefault="00AF2451">
                  <w:pPr>
                    <w:spacing w:line="400" w:lineRule="exact"/>
                    <w:rPr>
                      <w:szCs w:val="21"/>
                    </w:rPr>
                  </w:pPr>
                  <w:r>
                    <w:rPr>
                      <w:rFonts w:hint="eastAsia"/>
                      <w:szCs w:val="21"/>
                    </w:rPr>
                    <w:t>投标保证金</w:t>
                  </w:r>
                </w:p>
              </w:tc>
              <w:tc>
                <w:tcPr>
                  <w:tcW w:w="1440" w:type="dxa"/>
                  <w:vAlign w:val="center"/>
                </w:tcPr>
                <w:p w:rsidR="00520371" w:rsidRDefault="00AF2451">
                  <w:pPr>
                    <w:spacing w:line="400" w:lineRule="exact"/>
                    <w:rPr>
                      <w:sz w:val="24"/>
                    </w:rPr>
                  </w:pPr>
                  <w:r>
                    <w:rPr>
                      <w:rFonts w:hint="eastAsia"/>
                      <w:szCs w:val="21"/>
                    </w:rPr>
                    <w:t>合格</w:t>
                  </w:r>
                  <w:r>
                    <w:rPr>
                      <w:rFonts w:hint="eastAsia"/>
                      <w:szCs w:val="21"/>
                    </w:rPr>
                    <w:t>/</w:t>
                  </w:r>
                  <w:r>
                    <w:rPr>
                      <w:rFonts w:hint="eastAsia"/>
                      <w:szCs w:val="21"/>
                    </w:rPr>
                    <w:t>不合格</w:t>
                  </w:r>
                </w:p>
              </w:tc>
            </w:tr>
            <w:tr w:rsidR="00520371">
              <w:trPr>
                <w:jc w:val="center"/>
              </w:trPr>
              <w:tc>
                <w:tcPr>
                  <w:tcW w:w="787" w:type="dxa"/>
                  <w:vAlign w:val="center"/>
                </w:tcPr>
                <w:p w:rsidR="00520371" w:rsidRDefault="00520371">
                  <w:pPr>
                    <w:numPr>
                      <w:ilvl w:val="0"/>
                      <w:numId w:val="2"/>
                    </w:numPr>
                    <w:spacing w:line="400" w:lineRule="exact"/>
                    <w:jc w:val="center"/>
                    <w:rPr>
                      <w:rFonts w:hAnsi="宋体"/>
                    </w:rPr>
                  </w:pPr>
                </w:p>
              </w:tc>
              <w:tc>
                <w:tcPr>
                  <w:tcW w:w="5580" w:type="dxa"/>
                  <w:vAlign w:val="center"/>
                </w:tcPr>
                <w:p w:rsidR="00520371" w:rsidRDefault="00AF2451">
                  <w:pPr>
                    <w:spacing w:line="400" w:lineRule="exact"/>
                    <w:rPr>
                      <w:szCs w:val="21"/>
                    </w:rPr>
                  </w:pPr>
                  <w:r>
                    <w:rPr>
                      <w:rFonts w:hint="eastAsia"/>
                      <w:szCs w:val="21"/>
                    </w:rPr>
                    <w:t>投标书</w:t>
                  </w:r>
                </w:p>
              </w:tc>
              <w:tc>
                <w:tcPr>
                  <w:tcW w:w="1440" w:type="dxa"/>
                  <w:vAlign w:val="center"/>
                </w:tcPr>
                <w:p w:rsidR="00520371" w:rsidRDefault="00AF2451">
                  <w:pPr>
                    <w:spacing w:line="400" w:lineRule="exact"/>
                    <w:rPr>
                      <w:szCs w:val="21"/>
                    </w:rPr>
                  </w:pPr>
                  <w:r>
                    <w:rPr>
                      <w:rFonts w:hint="eastAsia"/>
                      <w:szCs w:val="21"/>
                    </w:rPr>
                    <w:t>合格</w:t>
                  </w:r>
                  <w:r>
                    <w:rPr>
                      <w:rFonts w:hint="eastAsia"/>
                      <w:szCs w:val="21"/>
                    </w:rPr>
                    <w:t>/</w:t>
                  </w:r>
                  <w:r>
                    <w:rPr>
                      <w:rFonts w:hint="eastAsia"/>
                      <w:szCs w:val="21"/>
                    </w:rPr>
                    <w:t>不合格</w:t>
                  </w:r>
                </w:p>
              </w:tc>
            </w:tr>
            <w:tr w:rsidR="00520371">
              <w:trPr>
                <w:jc w:val="center"/>
              </w:trPr>
              <w:tc>
                <w:tcPr>
                  <w:tcW w:w="787" w:type="dxa"/>
                  <w:vAlign w:val="center"/>
                </w:tcPr>
                <w:p w:rsidR="00520371" w:rsidRDefault="00520371">
                  <w:pPr>
                    <w:numPr>
                      <w:ilvl w:val="0"/>
                      <w:numId w:val="2"/>
                    </w:numPr>
                    <w:spacing w:line="400" w:lineRule="exact"/>
                    <w:jc w:val="center"/>
                    <w:rPr>
                      <w:rFonts w:hAnsi="宋体"/>
                    </w:rPr>
                  </w:pPr>
                </w:p>
              </w:tc>
              <w:tc>
                <w:tcPr>
                  <w:tcW w:w="5580" w:type="dxa"/>
                  <w:vAlign w:val="center"/>
                </w:tcPr>
                <w:p w:rsidR="00520371" w:rsidRDefault="00AF2451">
                  <w:pPr>
                    <w:spacing w:line="400" w:lineRule="exact"/>
                    <w:rPr>
                      <w:sz w:val="24"/>
                    </w:rPr>
                  </w:pPr>
                  <w:r>
                    <w:rPr>
                      <w:rFonts w:hAnsi="宋体"/>
                    </w:rPr>
                    <w:t>法定代表人证明书</w:t>
                  </w:r>
                  <w:r>
                    <w:t>/</w:t>
                  </w:r>
                  <w:r>
                    <w:rPr>
                      <w:rFonts w:hint="eastAsia"/>
                      <w:szCs w:val="21"/>
                    </w:rPr>
                    <w:t>法定代表人授权书</w:t>
                  </w:r>
                </w:p>
              </w:tc>
              <w:tc>
                <w:tcPr>
                  <w:tcW w:w="1440" w:type="dxa"/>
                  <w:vAlign w:val="center"/>
                </w:tcPr>
                <w:p w:rsidR="00520371" w:rsidRDefault="00AF2451">
                  <w:pPr>
                    <w:spacing w:line="400" w:lineRule="exact"/>
                    <w:rPr>
                      <w:sz w:val="24"/>
                    </w:rPr>
                  </w:pPr>
                  <w:r>
                    <w:rPr>
                      <w:rFonts w:hint="eastAsia"/>
                      <w:szCs w:val="21"/>
                    </w:rPr>
                    <w:t>合格</w:t>
                  </w:r>
                  <w:r>
                    <w:rPr>
                      <w:rFonts w:hint="eastAsia"/>
                      <w:szCs w:val="21"/>
                    </w:rPr>
                    <w:t>/</w:t>
                  </w:r>
                  <w:r>
                    <w:rPr>
                      <w:rFonts w:hint="eastAsia"/>
                      <w:szCs w:val="21"/>
                    </w:rPr>
                    <w:t>不合格</w:t>
                  </w:r>
                </w:p>
              </w:tc>
            </w:tr>
            <w:tr w:rsidR="00520371">
              <w:trPr>
                <w:trHeight w:val="438"/>
                <w:jc w:val="center"/>
              </w:trPr>
              <w:tc>
                <w:tcPr>
                  <w:tcW w:w="787" w:type="dxa"/>
                  <w:vAlign w:val="center"/>
                </w:tcPr>
                <w:p w:rsidR="00520371" w:rsidRDefault="00520371">
                  <w:pPr>
                    <w:numPr>
                      <w:ilvl w:val="0"/>
                      <w:numId w:val="2"/>
                    </w:numPr>
                    <w:spacing w:line="400" w:lineRule="exact"/>
                    <w:jc w:val="center"/>
                    <w:rPr>
                      <w:rFonts w:hAnsi="宋体"/>
                    </w:rPr>
                  </w:pPr>
                </w:p>
              </w:tc>
              <w:tc>
                <w:tcPr>
                  <w:tcW w:w="5580" w:type="dxa"/>
                  <w:vAlign w:val="center"/>
                </w:tcPr>
                <w:p w:rsidR="00520371" w:rsidRDefault="00AF2451">
                  <w:pPr>
                    <w:spacing w:line="400" w:lineRule="exact"/>
                    <w:rPr>
                      <w:rFonts w:hAnsi="宋体"/>
                    </w:rPr>
                  </w:pPr>
                  <w:r>
                    <w:rPr>
                      <w:rFonts w:hint="eastAsia"/>
                      <w:szCs w:val="21"/>
                    </w:rPr>
                    <w:t>资格证明文件</w:t>
                  </w:r>
                </w:p>
              </w:tc>
              <w:tc>
                <w:tcPr>
                  <w:tcW w:w="1440" w:type="dxa"/>
                  <w:shd w:val="clear" w:color="auto" w:fill="auto"/>
                  <w:vAlign w:val="center"/>
                </w:tcPr>
                <w:p w:rsidR="00520371" w:rsidRDefault="00AF2451">
                  <w:pPr>
                    <w:spacing w:line="400" w:lineRule="exact"/>
                    <w:rPr>
                      <w:sz w:val="24"/>
                    </w:rPr>
                  </w:pPr>
                  <w:r>
                    <w:rPr>
                      <w:rFonts w:hint="eastAsia"/>
                      <w:szCs w:val="21"/>
                    </w:rPr>
                    <w:t>合格</w:t>
                  </w:r>
                  <w:r>
                    <w:rPr>
                      <w:rFonts w:hint="eastAsia"/>
                      <w:szCs w:val="21"/>
                    </w:rPr>
                    <w:t>/</w:t>
                  </w:r>
                  <w:r>
                    <w:rPr>
                      <w:rFonts w:hint="eastAsia"/>
                      <w:szCs w:val="21"/>
                    </w:rPr>
                    <w:t>不合格</w:t>
                  </w:r>
                </w:p>
              </w:tc>
            </w:tr>
            <w:tr w:rsidR="00520371">
              <w:trPr>
                <w:jc w:val="center"/>
              </w:trPr>
              <w:tc>
                <w:tcPr>
                  <w:tcW w:w="787" w:type="dxa"/>
                  <w:vAlign w:val="center"/>
                </w:tcPr>
                <w:p w:rsidR="00520371" w:rsidRDefault="00520371">
                  <w:pPr>
                    <w:numPr>
                      <w:ilvl w:val="0"/>
                      <w:numId w:val="2"/>
                    </w:numPr>
                    <w:spacing w:line="400" w:lineRule="exact"/>
                    <w:jc w:val="center"/>
                    <w:rPr>
                      <w:rFonts w:hAnsi="宋体"/>
                    </w:rPr>
                  </w:pPr>
                </w:p>
              </w:tc>
              <w:tc>
                <w:tcPr>
                  <w:tcW w:w="5580" w:type="dxa"/>
                  <w:vAlign w:val="center"/>
                </w:tcPr>
                <w:p w:rsidR="00520371" w:rsidRDefault="00AF2451">
                  <w:pPr>
                    <w:spacing w:line="400" w:lineRule="exact"/>
                    <w:rPr>
                      <w:szCs w:val="21"/>
                    </w:rPr>
                  </w:pPr>
                  <w:r>
                    <w:rPr>
                      <w:rFonts w:hint="eastAsia"/>
                      <w:szCs w:val="21"/>
                    </w:rPr>
                    <w:t>提供</w:t>
                  </w:r>
                  <w:r>
                    <w:rPr>
                      <w:rFonts w:hAnsi="宋体"/>
                      <w:szCs w:val="21"/>
                    </w:rPr>
                    <w:t>工商营业执照副本复印件</w:t>
                  </w:r>
                  <w:r>
                    <w:rPr>
                      <w:szCs w:val="21"/>
                    </w:rPr>
                    <w:t>(</w:t>
                  </w:r>
                  <w:r>
                    <w:rPr>
                      <w:rFonts w:hAnsi="宋体"/>
                      <w:szCs w:val="21"/>
                    </w:rPr>
                    <w:t>加盖公章</w:t>
                  </w:r>
                  <w:r>
                    <w:rPr>
                      <w:szCs w:val="21"/>
                    </w:rPr>
                    <w:t>)</w:t>
                  </w:r>
                </w:p>
              </w:tc>
              <w:tc>
                <w:tcPr>
                  <w:tcW w:w="1440" w:type="dxa"/>
                  <w:vAlign w:val="center"/>
                </w:tcPr>
                <w:p w:rsidR="00520371" w:rsidRDefault="00AF2451">
                  <w:pPr>
                    <w:spacing w:line="400" w:lineRule="exact"/>
                    <w:rPr>
                      <w:rFonts w:hAnsi="宋体"/>
                    </w:rPr>
                  </w:pPr>
                  <w:r>
                    <w:rPr>
                      <w:rFonts w:hint="eastAsia"/>
                      <w:szCs w:val="21"/>
                    </w:rPr>
                    <w:t>合格</w:t>
                  </w:r>
                  <w:r>
                    <w:rPr>
                      <w:rFonts w:hint="eastAsia"/>
                      <w:szCs w:val="21"/>
                    </w:rPr>
                    <w:t>/</w:t>
                  </w:r>
                  <w:r>
                    <w:rPr>
                      <w:rFonts w:hint="eastAsia"/>
                      <w:szCs w:val="21"/>
                    </w:rPr>
                    <w:t>不合格</w:t>
                  </w:r>
                </w:p>
              </w:tc>
            </w:tr>
            <w:tr w:rsidR="00520371">
              <w:trPr>
                <w:jc w:val="center"/>
              </w:trPr>
              <w:tc>
                <w:tcPr>
                  <w:tcW w:w="787" w:type="dxa"/>
                  <w:vAlign w:val="center"/>
                </w:tcPr>
                <w:p w:rsidR="00520371" w:rsidRDefault="00520371">
                  <w:pPr>
                    <w:numPr>
                      <w:ilvl w:val="0"/>
                      <w:numId w:val="2"/>
                    </w:numPr>
                    <w:spacing w:line="400" w:lineRule="exact"/>
                    <w:jc w:val="center"/>
                    <w:rPr>
                      <w:rFonts w:hAnsi="宋体"/>
                    </w:rPr>
                  </w:pPr>
                </w:p>
              </w:tc>
              <w:tc>
                <w:tcPr>
                  <w:tcW w:w="5580" w:type="dxa"/>
                  <w:vAlign w:val="center"/>
                </w:tcPr>
                <w:p w:rsidR="00520371" w:rsidRDefault="00AF2451">
                  <w:pPr>
                    <w:spacing w:beforeLines="10" w:before="31"/>
                    <w:rPr>
                      <w:szCs w:val="21"/>
                    </w:rPr>
                  </w:pPr>
                  <w:r>
                    <w:rPr>
                      <w:rFonts w:ascii="宋体" w:hAnsi="宋体" w:cs="宋体" w:hint="eastAsia"/>
                      <w:color w:val="000000"/>
                      <w:kern w:val="0"/>
                    </w:rPr>
                    <w:t>近三年（2015-2017）经营业绩简介</w:t>
                  </w:r>
                  <w:r>
                    <w:rPr>
                      <w:rFonts w:ascii="宋体" w:hAnsi="宋体" w:hint="eastAsia"/>
                      <w:color w:val="000000"/>
                      <w:kern w:val="0"/>
                    </w:rPr>
                    <w:t>（</w:t>
                  </w:r>
                  <w:r>
                    <w:rPr>
                      <w:rFonts w:ascii="宋体" w:hAnsi="宋体" w:hint="eastAsia"/>
                    </w:rPr>
                    <w:t>投标人成立不足三年的可从成立之日起</w:t>
                  </w:r>
                  <w:r>
                    <w:rPr>
                      <w:rFonts w:ascii="宋体" w:hAnsi="宋体" w:hint="eastAsia"/>
                      <w:color w:val="000000"/>
                      <w:kern w:val="0"/>
                    </w:rPr>
                    <w:t>）</w:t>
                  </w:r>
                </w:p>
              </w:tc>
              <w:tc>
                <w:tcPr>
                  <w:tcW w:w="1440" w:type="dxa"/>
                  <w:vAlign w:val="center"/>
                </w:tcPr>
                <w:p w:rsidR="00520371" w:rsidRDefault="00AF2451">
                  <w:pPr>
                    <w:spacing w:line="400" w:lineRule="exact"/>
                    <w:rPr>
                      <w:sz w:val="24"/>
                    </w:rPr>
                  </w:pPr>
                  <w:r>
                    <w:rPr>
                      <w:rFonts w:hint="eastAsia"/>
                      <w:szCs w:val="21"/>
                    </w:rPr>
                    <w:t>合格</w:t>
                  </w:r>
                  <w:r>
                    <w:rPr>
                      <w:rFonts w:hint="eastAsia"/>
                      <w:szCs w:val="21"/>
                    </w:rPr>
                    <w:t>/</w:t>
                  </w:r>
                  <w:r>
                    <w:rPr>
                      <w:rFonts w:hint="eastAsia"/>
                      <w:szCs w:val="21"/>
                    </w:rPr>
                    <w:t>不合格</w:t>
                  </w:r>
                </w:p>
              </w:tc>
            </w:tr>
            <w:tr w:rsidR="00520371">
              <w:trPr>
                <w:jc w:val="center"/>
              </w:trPr>
              <w:tc>
                <w:tcPr>
                  <w:tcW w:w="787" w:type="dxa"/>
                  <w:vAlign w:val="center"/>
                </w:tcPr>
                <w:p w:rsidR="00520371" w:rsidRDefault="00520371">
                  <w:pPr>
                    <w:numPr>
                      <w:ilvl w:val="0"/>
                      <w:numId w:val="2"/>
                    </w:numPr>
                    <w:spacing w:line="400" w:lineRule="exact"/>
                    <w:jc w:val="center"/>
                    <w:rPr>
                      <w:rFonts w:hAnsi="宋体"/>
                    </w:rPr>
                  </w:pPr>
                </w:p>
              </w:tc>
              <w:tc>
                <w:tcPr>
                  <w:tcW w:w="5580" w:type="dxa"/>
                  <w:vAlign w:val="center"/>
                </w:tcPr>
                <w:p w:rsidR="00520371" w:rsidRDefault="00AF2451">
                  <w:pPr>
                    <w:spacing w:beforeLines="10" w:before="31"/>
                    <w:rPr>
                      <w:szCs w:val="21"/>
                    </w:rPr>
                  </w:pPr>
                  <w:r>
                    <w:rPr>
                      <w:rFonts w:ascii="宋体" w:hAnsi="宋体" w:cs="宋体" w:hint="eastAsia"/>
                      <w:color w:val="000000"/>
                      <w:kern w:val="0"/>
                    </w:rPr>
                    <w:t>近三年（2015-2017）财务报表及审计报告</w:t>
                  </w:r>
                  <w:r>
                    <w:rPr>
                      <w:rFonts w:ascii="宋体" w:hAnsi="宋体" w:hint="eastAsia"/>
                      <w:color w:val="000000"/>
                      <w:kern w:val="0"/>
                    </w:rPr>
                    <w:t>（</w:t>
                  </w:r>
                  <w:r>
                    <w:rPr>
                      <w:rFonts w:ascii="宋体" w:hAnsi="宋体" w:hint="eastAsia"/>
                    </w:rPr>
                    <w:t>投标人成立不足三年的可从成立之日起，</w:t>
                  </w:r>
                  <w:r>
                    <w:rPr>
                      <w:rFonts w:ascii="宋体" w:hAnsi="宋体" w:cs="宋体" w:hint="eastAsia"/>
                      <w:color w:val="000000"/>
                      <w:kern w:val="0"/>
                    </w:rPr>
                    <w:t>加盖公章的复印件</w:t>
                  </w:r>
                  <w:r>
                    <w:rPr>
                      <w:rFonts w:ascii="宋体" w:hAnsi="宋体" w:hint="eastAsia"/>
                      <w:color w:val="000000"/>
                      <w:kern w:val="0"/>
                    </w:rPr>
                    <w:t>）</w:t>
                  </w:r>
                </w:p>
              </w:tc>
              <w:tc>
                <w:tcPr>
                  <w:tcW w:w="1440" w:type="dxa"/>
                </w:tcPr>
                <w:p w:rsidR="00520371" w:rsidRDefault="00AF2451">
                  <w:r>
                    <w:rPr>
                      <w:rFonts w:hint="eastAsia"/>
                      <w:szCs w:val="21"/>
                    </w:rPr>
                    <w:t>合格</w:t>
                  </w:r>
                  <w:r>
                    <w:rPr>
                      <w:rFonts w:hint="eastAsia"/>
                      <w:szCs w:val="21"/>
                    </w:rPr>
                    <w:t>/</w:t>
                  </w:r>
                  <w:r>
                    <w:rPr>
                      <w:rFonts w:hint="eastAsia"/>
                      <w:szCs w:val="21"/>
                    </w:rPr>
                    <w:t>不合格</w:t>
                  </w:r>
                </w:p>
              </w:tc>
            </w:tr>
            <w:tr w:rsidR="00520371">
              <w:trPr>
                <w:jc w:val="center"/>
              </w:trPr>
              <w:tc>
                <w:tcPr>
                  <w:tcW w:w="787" w:type="dxa"/>
                  <w:vAlign w:val="center"/>
                </w:tcPr>
                <w:p w:rsidR="00520371" w:rsidRDefault="00520371">
                  <w:pPr>
                    <w:numPr>
                      <w:ilvl w:val="0"/>
                      <w:numId w:val="2"/>
                    </w:numPr>
                    <w:spacing w:line="400" w:lineRule="exact"/>
                    <w:jc w:val="center"/>
                    <w:rPr>
                      <w:rFonts w:hAnsi="宋体"/>
                    </w:rPr>
                  </w:pPr>
                </w:p>
              </w:tc>
              <w:tc>
                <w:tcPr>
                  <w:tcW w:w="5580" w:type="dxa"/>
                  <w:vAlign w:val="center"/>
                </w:tcPr>
                <w:p w:rsidR="00520371" w:rsidRDefault="00AF2451">
                  <w:pPr>
                    <w:spacing w:beforeLines="10" w:before="31"/>
                    <w:rPr>
                      <w:szCs w:val="21"/>
                    </w:rPr>
                  </w:pPr>
                  <w:r>
                    <w:rPr>
                      <w:rFonts w:hint="eastAsia"/>
                      <w:szCs w:val="21"/>
                    </w:rPr>
                    <w:t>提供技术文件：各类方案及响应</w:t>
                  </w:r>
                  <w:r>
                    <w:rPr>
                      <w:rFonts w:hint="eastAsia"/>
                      <w:szCs w:val="21"/>
                    </w:rPr>
                    <w:t>/</w:t>
                  </w:r>
                  <w:r>
                    <w:rPr>
                      <w:rFonts w:hint="eastAsia"/>
                      <w:szCs w:val="21"/>
                    </w:rPr>
                    <w:t>偏离表</w:t>
                  </w:r>
                </w:p>
              </w:tc>
              <w:tc>
                <w:tcPr>
                  <w:tcW w:w="1440" w:type="dxa"/>
                </w:tcPr>
                <w:p w:rsidR="00520371" w:rsidRDefault="00AF2451">
                  <w:r>
                    <w:rPr>
                      <w:rFonts w:hint="eastAsia"/>
                      <w:szCs w:val="21"/>
                    </w:rPr>
                    <w:t>合格</w:t>
                  </w:r>
                  <w:r>
                    <w:rPr>
                      <w:rFonts w:hint="eastAsia"/>
                      <w:szCs w:val="21"/>
                    </w:rPr>
                    <w:t>/</w:t>
                  </w:r>
                  <w:r>
                    <w:rPr>
                      <w:rFonts w:hint="eastAsia"/>
                      <w:szCs w:val="21"/>
                    </w:rPr>
                    <w:t>不合格</w:t>
                  </w:r>
                </w:p>
              </w:tc>
            </w:tr>
            <w:tr w:rsidR="00520371">
              <w:trPr>
                <w:jc w:val="center"/>
              </w:trPr>
              <w:tc>
                <w:tcPr>
                  <w:tcW w:w="787" w:type="dxa"/>
                  <w:vAlign w:val="center"/>
                </w:tcPr>
                <w:p w:rsidR="00520371" w:rsidRDefault="00520371">
                  <w:pPr>
                    <w:numPr>
                      <w:ilvl w:val="0"/>
                      <w:numId w:val="2"/>
                    </w:numPr>
                    <w:spacing w:line="400" w:lineRule="exact"/>
                    <w:jc w:val="center"/>
                    <w:rPr>
                      <w:rFonts w:hAnsi="宋体"/>
                    </w:rPr>
                  </w:pPr>
                </w:p>
              </w:tc>
              <w:tc>
                <w:tcPr>
                  <w:tcW w:w="5580" w:type="dxa"/>
                  <w:vAlign w:val="center"/>
                </w:tcPr>
                <w:p w:rsidR="00520371" w:rsidRDefault="00AF2451">
                  <w:pPr>
                    <w:spacing w:beforeLines="10" w:before="31"/>
                    <w:rPr>
                      <w:szCs w:val="21"/>
                    </w:rPr>
                  </w:pPr>
                  <w:r>
                    <w:rPr>
                      <w:rFonts w:hint="eastAsia"/>
                      <w:szCs w:val="21"/>
                    </w:rPr>
                    <w:t>提供商务文件：商务条款响应</w:t>
                  </w:r>
                  <w:r>
                    <w:rPr>
                      <w:rFonts w:hint="eastAsia"/>
                      <w:szCs w:val="21"/>
                    </w:rPr>
                    <w:t>/</w:t>
                  </w:r>
                  <w:r>
                    <w:rPr>
                      <w:rFonts w:hint="eastAsia"/>
                      <w:szCs w:val="21"/>
                    </w:rPr>
                    <w:t>偏离表</w:t>
                  </w:r>
                </w:p>
              </w:tc>
              <w:tc>
                <w:tcPr>
                  <w:tcW w:w="1440" w:type="dxa"/>
                  <w:vAlign w:val="center"/>
                </w:tcPr>
                <w:p w:rsidR="00520371" w:rsidRDefault="00AF2451">
                  <w:pPr>
                    <w:spacing w:line="400" w:lineRule="exact"/>
                    <w:rPr>
                      <w:sz w:val="24"/>
                    </w:rPr>
                  </w:pPr>
                  <w:r>
                    <w:rPr>
                      <w:rFonts w:hint="eastAsia"/>
                      <w:szCs w:val="21"/>
                    </w:rPr>
                    <w:t>合格</w:t>
                  </w:r>
                  <w:r>
                    <w:rPr>
                      <w:rFonts w:hint="eastAsia"/>
                      <w:szCs w:val="21"/>
                    </w:rPr>
                    <w:t>/</w:t>
                  </w:r>
                  <w:r>
                    <w:rPr>
                      <w:rFonts w:hint="eastAsia"/>
                      <w:szCs w:val="21"/>
                    </w:rPr>
                    <w:t>不合格</w:t>
                  </w:r>
                </w:p>
              </w:tc>
            </w:tr>
            <w:tr w:rsidR="00520371">
              <w:trPr>
                <w:jc w:val="center"/>
              </w:trPr>
              <w:tc>
                <w:tcPr>
                  <w:tcW w:w="787" w:type="dxa"/>
                  <w:vAlign w:val="center"/>
                </w:tcPr>
                <w:p w:rsidR="00520371" w:rsidRDefault="00520371">
                  <w:pPr>
                    <w:numPr>
                      <w:ilvl w:val="0"/>
                      <w:numId w:val="2"/>
                    </w:numPr>
                    <w:spacing w:line="400" w:lineRule="exact"/>
                    <w:jc w:val="center"/>
                    <w:rPr>
                      <w:rFonts w:hAnsi="宋体"/>
                    </w:rPr>
                  </w:pPr>
                </w:p>
              </w:tc>
              <w:tc>
                <w:tcPr>
                  <w:tcW w:w="5580" w:type="dxa"/>
                  <w:vAlign w:val="center"/>
                </w:tcPr>
                <w:p w:rsidR="00520371" w:rsidRDefault="00AF2451">
                  <w:pPr>
                    <w:spacing w:line="400" w:lineRule="exact"/>
                    <w:rPr>
                      <w:szCs w:val="21"/>
                    </w:rPr>
                  </w:pPr>
                  <w:r>
                    <w:rPr>
                      <w:rFonts w:hint="eastAsia"/>
                      <w:szCs w:val="21"/>
                    </w:rPr>
                    <w:t>投标分项报价表</w:t>
                  </w:r>
                </w:p>
              </w:tc>
              <w:tc>
                <w:tcPr>
                  <w:tcW w:w="1440" w:type="dxa"/>
                  <w:vAlign w:val="center"/>
                </w:tcPr>
                <w:p w:rsidR="00520371" w:rsidRDefault="00AF2451">
                  <w:pPr>
                    <w:spacing w:line="400" w:lineRule="exact"/>
                    <w:rPr>
                      <w:sz w:val="24"/>
                    </w:rPr>
                  </w:pPr>
                  <w:r>
                    <w:rPr>
                      <w:rFonts w:hint="eastAsia"/>
                      <w:szCs w:val="21"/>
                    </w:rPr>
                    <w:t>合格</w:t>
                  </w:r>
                  <w:r>
                    <w:rPr>
                      <w:rFonts w:hint="eastAsia"/>
                      <w:szCs w:val="21"/>
                    </w:rPr>
                    <w:t>/</w:t>
                  </w:r>
                  <w:r>
                    <w:rPr>
                      <w:rFonts w:hint="eastAsia"/>
                      <w:szCs w:val="21"/>
                    </w:rPr>
                    <w:t>不合格</w:t>
                  </w:r>
                </w:p>
              </w:tc>
            </w:tr>
            <w:tr w:rsidR="00520371">
              <w:trPr>
                <w:jc w:val="center"/>
              </w:trPr>
              <w:tc>
                <w:tcPr>
                  <w:tcW w:w="787" w:type="dxa"/>
                  <w:vAlign w:val="center"/>
                </w:tcPr>
                <w:p w:rsidR="00520371" w:rsidRDefault="00520371">
                  <w:pPr>
                    <w:numPr>
                      <w:ilvl w:val="0"/>
                      <w:numId w:val="2"/>
                    </w:numPr>
                    <w:spacing w:line="400" w:lineRule="exact"/>
                    <w:jc w:val="center"/>
                    <w:rPr>
                      <w:rFonts w:hAnsi="宋体"/>
                    </w:rPr>
                  </w:pPr>
                </w:p>
              </w:tc>
              <w:tc>
                <w:tcPr>
                  <w:tcW w:w="5580" w:type="dxa"/>
                  <w:vAlign w:val="center"/>
                </w:tcPr>
                <w:p w:rsidR="00520371" w:rsidRDefault="00AF2451">
                  <w:pPr>
                    <w:spacing w:line="400" w:lineRule="exact"/>
                    <w:rPr>
                      <w:szCs w:val="21"/>
                    </w:rPr>
                  </w:pPr>
                  <w:r>
                    <w:rPr>
                      <w:rFonts w:hint="eastAsia"/>
                      <w:szCs w:val="21"/>
                    </w:rPr>
                    <w:t>结论</w:t>
                  </w:r>
                </w:p>
              </w:tc>
              <w:tc>
                <w:tcPr>
                  <w:tcW w:w="1440" w:type="dxa"/>
                  <w:vAlign w:val="center"/>
                </w:tcPr>
                <w:p w:rsidR="00520371" w:rsidRDefault="00AF2451">
                  <w:pPr>
                    <w:spacing w:line="400" w:lineRule="exact"/>
                    <w:rPr>
                      <w:szCs w:val="21"/>
                    </w:rPr>
                  </w:pPr>
                  <w:r>
                    <w:rPr>
                      <w:rFonts w:hint="eastAsia"/>
                      <w:szCs w:val="21"/>
                    </w:rPr>
                    <w:t>通过</w:t>
                  </w:r>
                  <w:r>
                    <w:rPr>
                      <w:rFonts w:hint="eastAsia"/>
                      <w:szCs w:val="21"/>
                    </w:rPr>
                    <w:t>/</w:t>
                  </w:r>
                  <w:r>
                    <w:rPr>
                      <w:rFonts w:hint="eastAsia"/>
                      <w:szCs w:val="21"/>
                    </w:rPr>
                    <w:t>不通过</w:t>
                  </w:r>
                </w:p>
              </w:tc>
            </w:tr>
          </w:tbl>
          <w:p w:rsidR="00520371" w:rsidRDefault="00520371">
            <w:pPr>
              <w:spacing w:line="360" w:lineRule="auto"/>
              <w:rPr>
                <w:rFonts w:ascii="宋体" w:hAnsi="宋体"/>
              </w:rPr>
            </w:pPr>
          </w:p>
        </w:tc>
      </w:tr>
    </w:tbl>
    <w:p w:rsidR="00520371" w:rsidRDefault="00AF2451">
      <w:pPr>
        <w:keepNext/>
        <w:spacing w:line="360" w:lineRule="auto"/>
        <w:rPr>
          <w:rFonts w:ascii="黑体" w:eastAsia="黑体" w:hAnsi="宋体"/>
          <w:sz w:val="24"/>
        </w:rPr>
      </w:pPr>
      <w:r>
        <w:rPr>
          <w:rFonts w:ascii="黑体" w:eastAsia="黑体" w:hAnsi="宋体" w:hint="eastAsia"/>
          <w:sz w:val="24"/>
        </w:rPr>
        <w:t>综合评估法</w:t>
      </w:r>
    </w:p>
    <w:p w:rsidR="00520371" w:rsidRDefault="00AF2451">
      <w:pPr>
        <w:widowControl/>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招标人组建定标委员会，定标委员会成员对所有进入定标程序的按下列规定对投标人进行排名。监督小组应对定标工作全过程进行监督。</w:t>
      </w:r>
    </w:p>
    <w:p w:rsidR="00520371" w:rsidRDefault="00AF2451">
      <w:pPr>
        <w:widowControl/>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招标人依据评标结果对进入定标程序的各投标单位的投标报价计算得分并对评标专家意见进行分类汇总。</w:t>
      </w:r>
    </w:p>
    <w:p w:rsidR="00C1545B" w:rsidRPr="00272D73" w:rsidRDefault="00C1545B" w:rsidP="00C1545B">
      <w:pPr>
        <w:widowControl/>
        <w:ind w:firstLineChars="200" w:firstLine="420"/>
        <w:jc w:val="left"/>
        <w:rPr>
          <w:rFonts w:ascii="宋体" w:hAnsi="宋体" w:cs="宋体"/>
          <w:color w:val="000000" w:themeColor="text1"/>
          <w:szCs w:val="21"/>
        </w:rPr>
      </w:pPr>
      <w:r w:rsidRPr="00272D73">
        <w:rPr>
          <w:rFonts w:ascii="宋体" w:hAnsi="宋体" w:cs="宋体" w:hint="eastAsia"/>
          <w:color w:val="000000" w:themeColor="text1"/>
          <w:szCs w:val="21"/>
        </w:rPr>
        <w:t>定标委员会根据投标单位的</w:t>
      </w:r>
      <w:r w:rsidRPr="00C1545B">
        <w:rPr>
          <w:rFonts w:ascii="宋体" w:hAnsi="宋体" w:cs="宋体" w:hint="eastAsia"/>
          <w:b/>
          <w:color w:val="000000" w:themeColor="text1"/>
          <w:szCs w:val="21"/>
        </w:rPr>
        <w:t>技术标得分（权重为40%）</w:t>
      </w:r>
      <w:r w:rsidRPr="00272D73">
        <w:rPr>
          <w:rFonts w:ascii="宋体" w:hAnsi="宋体" w:cs="宋体" w:hint="eastAsia"/>
          <w:color w:val="000000" w:themeColor="text1"/>
          <w:szCs w:val="21"/>
        </w:rPr>
        <w:t>、</w:t>
      </w:r>
      <w:r w:rsidRPr="00C1545B">
        <w:rPr>
          <w:rFonts w:ascii="宋体" w:hAnsi="宋体" w:cs="宋体" w:hint="eastAsia"/>
          <w:b/>
          <w:color w:val="000000" w:themeColor="text1"/>
          <w:szCs w:val="21"/>
        </w:rPr>
        <w:t>商务得分（权重为30%）</w:t>
      </w:r>
      <w:r w:rsidRPr="00272D73">
        <w:rPr>
          <w:rFonts w:ascii="宋体" w:hAnsi="宋体" w:cs="宋体" w:hint="eastAsia"/>
          <w:color w:val="000000" w:themeColor="text1"/>
          <w:szCs w:val="21"/>
        </w:rPr>
        <w:t>以及</w:t>
      </w:r>
      <w:r w:rsidRPr="00C1545B">
        <w:rPr>
          <w:rFonts w:ascii="宋体" w:hAnsi="宋体" w:cs="宋体" w:hint="eastAsia"/>
          <w:b/>
          <w:color w:val="000000" w:themeColor="text1"/>
          <w:szCs w:val="21"/>
        </w:rPr>
        <w:t>投标报价得分（权重为30%）</w:t>
      </w:r>
      <w:r w:rsidRPr="00272D73">
        <w:rPr>
          <w:rFonts w:ascii="宋体" w:hAnsi="宋体" w:cs="宋体" w:hint="eastAsia"/>
          <w:color w:val="000000" w:themeColor="text1"/>
          <w:szCs w:val="21"/>
        </w:rPr>
        <w:t>对投标单位加权计算总得分，由高至低排名，排名第一的投标人确定为中标人。</w:t>
      </w:r>
    </w:p>
    <w:p w:rsidR="00520371" w:rsidRDefault="00AF2451">
      <w:pPr>
        <w:widowControl/>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中标价以该中标人的投标报价为准。</w:t>
      </w:r>
    </w:p>
    <w:p w:rsidR="00520371" w:rsidRDefault="00AF2451">
      <w:pPr>
        <w:ind w:firstLineChars="200" w:firstLine="420"/>
        <w:rPr>
          <w:rFonts w:ascii="宋体" w:hAnsi="宋体" w:cs="宋体"/>
          <w:color w:val="000000" w:themeColor="text1"/>
          <w:szCs w:val="21"/>
        </w:rPr>
      </w:pPr>
      <w:r>
        <w:rPr>
          <w:rFonts w:ascii="宋体" w:hAnsi="宋体" w:cs="宋体" w:hint="eastAsia"/>
          <w:color w:val="000000" w:themeColor="text1"/>
          <w:szCs w:val="21"/>
        </w:rPr>
        <w:t>注：定标基本程序</w:t>
      </w:r>
    </w:p>
    <w:p w:rsidR="00520371" w:rsidRDefault="00AF2451">
      <w:pPr>
        <w:ind w:firstLineChars="200" w:firstLine="420"/>
        <w:rPr>
          <w:rFonts w:ascii="宋体" w:hAnsi="宋体" w:cs="宋体"/>
          <w:color w:val="000000" w:themeColor="text1"/>
          <w:szCs w:val="21"/>
        </w:rPr>
      </w:pPr>
      <w:r>
        <w:rPr>
          <w:rFonts w:ascii="宋体" w:hAnsi="宋体" w:cs="宋体" w:hint="eastAsia"/>
          <w:color w:val="000000" w:themeColor="text1"/>
          <w:szCs w:val="21"/>
        </w:rPr>
        <w:t>1、技术标得分</w:t>
      </w:r>
    </w:p>
    <w:p w:rsidR="00520371" w:rsidRDefault="00AF2451">
      <w:pPr>
        <w:ind w:firstLineChars="200" w:firstLine="420"/>
        <w:rPr>
          <w:rFonts w:ascii="宋体" w:hAnsi="宋体" w:cs="宋体"/>
          <w:color w:val="000000" w:themeColor="text1"/>
          <w:szCs w:val="21"/>
        </w:rPr>
      </w:pPr>
      <w:r>
        <w:rPr>
          <w:rFonts w:ascii="宋体" w:hAnsi="宋体" w:cs="宋体" w:hint="eastAsia"/>
          <w:color w:val="000000" w:themeColor="text1"/>
          <w:szCs w:val="21"/>
        </w:rPr>
        <w:t>由定标委员会各成员根据评标结果和自己的专业判断对进入定标程序的各投标单位进行打分。</w:t>
      </w:r>
    </w:p>
    <w:p w:rsidR="00C1545B" w:rsidRPr="00272D73" w:rsidRDefault="00AF2451" w:rsidP="00C1545B">
      <w:pPr>
        <w:ind w:firstLineChars="200" w:firstLine="420"/>
        <w:outlineLvl w:val="0"/>
        <w:rPr>
          <w:rFonts w:ascii="宋体" w:hAnsi="宋体" w:cs="宋体"/>
          <w:color w:val="000000" w:themeColor="text1"/>
          <w:szCs w:val="21"/>
        </w:rPr>
      </w:pPr>
      <w:r>
        <w:rPr>
          <w:rFonts w:ascii="宋体" w:hAnsi="宋体" w:cs="宋体" w:hint="eastAsia"/>
          <w:color w:val="000000" w:themeColor="text1"/>
          <w:szCs w:val="21"/>
        </w:rPr>
        <w:t>2、</w:t>
      </w:r>
      <w:r w:rsidR="00C1545B">
        <w:rPr>
          <w:rFonts w:ascii="宋体" w:hAnsi="宋体" w:cs="宋体" w:hint="eastAsia"/>
          <w:color w:val="000000" w:themeColor="text1"/>
          <w:szCs w:val="21"/>
        </w:rPr>
        <w:t>商务</w:t>
      </w:r>
      <w:r w:rsidR="00C1545B" w:rsidRPr="00272D73">
        <w:rPr>
          <w:rFonts w:ascii="宋体" w:hAnsi="宋体" w:cs="宋体" w:hint="eastAsia"/>
          <w:color w:val="000000" w:themeColor="text1"/>
          <w:szCs w:val="21"/>
        </w:rPr>
        <w:t>得分</w:t>
      </w:r>
    </w:p>
    <w:p w:rsidR="00C1545B" w:rsidRPr="00272D73" w:rsidRDefault="00C1545B" w:rsidP="00C1545B">
      <w:pPr>
        <w:ind w:firstLineChars="200" w:firstLine="420"/>
        <w:rPr>
          <w:rFonts w:ascii="宋体" w:hAnsi="宋体" w:cs="宋体"/>
          <w:color w:val="000000" w:themeColor="text1"/>
          <w:szCs w:val="21"/>
        </w:rPr>
      </w:pPr>
      <w:r w:rsidRPr="00272D73">
        <w:rPr>
          <w:rFonts w:ascii="宋体" w:hAnsi="宋体" w:cs="宋体" w:hint="eastAsia"/>
          <w:color w:val="000000" w:themeColor="text1"/>
          <w:szCs w:val="21"/>
        </w:rPr>
        <w:t>由定标委员会各成员根据评标结果和自己的专业判断对进入定标程序的各投标单位进行打分。</w:t>
      </w:r>
    </w:p>
    <w:p w:rsidR="00520371" w:rsidRDefault="00AF2451" w:rsidP="00C1545B">
      <w:pPr>
        <w:ind w:firstLineChars="200" w:firstLine="420"/>
        <w:rPr>
          <w:rFonts w:ascii="宋体" w:hAnsi="宋体" w:cs="宋体"/>
          <w:color w:val="000000" w:themeColor="text1"/>
          <w:szCs w:val="21"/>
        </w:rPr>
      </w:pPr>
      <w:r>
        <w:rPr>
          <w:rFonts w:ascii="宋体" w:hAnsi="宋体" w:cs="宋体" w:hint="eastAsia"/>
          <w:color w:val="000000" w:themeColor="text1"/>
          <w:szCs w:val="21"/>
        </w:rPr>
        <w:t>3、投标报价得分</w:t>
      </w:r>
    </w:p>
    <w:p w:rsidR="00520371" w:rsidRDefault="00AF2451">
      <w:pPr>
        <w:ind w:firstLineChars="200" w:firstLine="420"/>
        <w:rPr>
          <w:rFonts w:ascii="宋体" w:hAnsi="宋体" w:cs="宋体"/>
          <w:color w:val="000000" w:themeColor="text1"/>
          <w:szCs w:val="21"/>
        </w:rPr>
      </w:pPr>
      <w:r>
        <w:rPr>
          <w:rFonts w:ascii="宋体" w:hAnsi="宋体" w:cs="宋体" w:hint="eastAsia"/>
          <w:color w:val="000000" w:themeColor="text1"/>
          <w:szCs w:val="21"/>
        </w:rPr>
        <w:lastRenderedPageBreak/>
        <w:t>报价得分= [1-（Sn-S1）/S1]×</w:t>
      </w:r>
      <w:r w:rsidR="00C1545B">
        <w:rPr>
          <w:rFonts w:ascii="宋体" w:hAnsi="宋体" w:cs="宋体" w:hint="eastAsia"/>
          <w:color w:val="000000" w:themeColor="text1"/>
          <w:szCs w:val="21"/>
        </w:rPr>
        <w:t>3</w:t>
      </w:r>
      <w:r>
        <w:rPr>
          <w:rFonts w:ascii="宋体" w:hAnsi="宋体" w:cs="宋体" w:hint="eastAsia"/>
          <w:color w:val="000000" w:themeColor="text1"/>
          <w:szCs w:val="21"/>
        </w:rPr>
        <w:t>0</w:t>
      </w:r>
    </w:p>
    <w:p w:rsidR="00520371" w:rsidRDefault="00AF2451">
      <w:pPr>
        <w:ind w:firstLineChars="200" w:firstLine="420"/>
        <w:rPr>
          <w:rFonts w:ascii="宋体" w:hAnsi="宋体" w:cs="宋体"/>
          <w:color w:val="000000" w:themeColor="text1"/>
          <w:szCs w:val="21"/>
        </w:rPr>
      </w:pPr>
      <w:r>
        <w:rPr>
          <w:rFonts w:ascii="宋体" w:hAnsi="宋体" w:cs="宋体" w:hint="eastAsia"/>
          <w:color w:val="000000" w:themeColor="text1"/>
          <w:szCs w:val="21"/>
        </w:rPr>
        <w:t>Sn为各投标人的投标报价</w:t>
      </w:r>
    </w:p>
    <w:p w:rsidR="00520371" w:rsidRDefault="00AF2451">
      <w:pPr>
        <w:ind w:firstLineChars="200" w:firstLine="420"/>
        <w:rPr>
          <w:rFonts w:ascii="宋体" w:hAnsi="宋体" w:cs="宋体"/>
          <w:color w:val="000000" w:themeColor="text1"/>
          <w:szCs w:val="21"/>
        </w:rPr>
      </w:pPr>
      <w:r>
        <w:rPr>
          <w:rFonts w:ascii="宋体" w:hAnsi="宋体" w:cs="宋体"/>
          <w:color w:val="000000" w:themeColor="text1"/>
          <w:szCs w:val="21"/>
        </w:rPr>
        <w:t>S1为</w:t>
      </w:r>
      <w:r>
        <w:rPr>
          <w:rFonts w:ascii="宋体" w:hAnsi="宋体" w:cs="宋体" w:hint="eastAsia"/>
          <w:color w:val="000000" w:themeColor="text1"/>
          <w:szCs w:val="21"/>
        </w:rPr>
        <w:t>进入定标程序的各投标人的投标报价中的</w:t>
      </w:r>
      <w:r>
        <w:rPr>
          <w:rFonts w:ascii="宋体" w:hAnsi="宋体" w:cs="宋体"/>
          <w:color w:val="000000" w:themeColor="text1"/>
          <w:szCs w:val="21"/>
        </w:rPr>
        <w:t>最低报价，得</w:t>
      </w:r>
      <w:r w:rsidR="00C1545B">
        <w:rPr>
          <w:rFonts w:ascii="宋体" w:hAnsi="宋体" w:cs="宋体" w:hint="eastAsia"/>
          <w:color w:val="000000" w:themeColor="text1"/>
          <w:szCs w:val="21"/>
        </w:rPr>
        <w:t>3</w:t>
      </w:r>
      <w:r>
        <w:rPr>
          <w:rFonts w:ascii="宋体" w:hAnsi="宋体" w:cs="宋体" w:hint="eastAsia"/>
          <w:color w:val="000000" w:themeColor="text1"/>
          <w:szCs w:val="21"/>
        </w:rPr>
        <w:t>0分。</w:t>
      </w:r>
    </w:p>
    <w:p w:rsidR="00520371" w:rsidRDefault="00AF2451">
      <w:pPr>
        <w:rPr>
          <w:color w:val="000000" w:themeColor="text1"/>
        </w:rPr>
      </w:pPr>
      <w:r>
        <w:rPr>
          <w:rFonts w:ascii="宋体" w:hAnsi="宋体" w:cs="宋体"/>
          <w:color w:val="000000" w:themeColor="text1"/>
          <w:szCs w:val="21"/>
        </w:rPr>
        <w:t>此处规定当（Sn-S1）≥S1时，即Sn≥2S1时最低得零分（不取负分）。</w:t>
      </w:r>
    </w:p>
    <w:p w:rsidR="00520371" w:rsidRDefault="00520371">
      <w:pPr>
        <w:rPr>
          <w:color w:val="000000" w:themeColor="text1"/>
        </w:rPr>
      </w:pPr>
    </w:p>
    <w:p w:rsidR="00520371" w:rsidRDefault="00AF2451">
      <w:pPr>
        <w:rPr>
          <w:color w:val="000000" w:themeColor="text1"/>
        </w:rPr>
      </w:pPr>
      <w:r>
        <w:rPr>
          <w:rFonts w:hint="eastAsia"/>
          <w:color w:val="000000" w:themeColor="text1"/>
        </w:rPr>
        <w:t>具体评分标准如下表所示：</w:t>
      </w:r>
    </w:p>
    <w:p w:rsidR="00C1545B" w:rsidRDefault="00C1545B">
      <w:pPr>
        <w:rPr>
          <w:color w:val="000000" w:themeColor="text1"/>
        </w:rPr>
      </w:pPr>
    </w:p>
    <w:p w:rsidR="00520371" w:rsidRDefault="00520371">
      <w:pPr>
        <w:pStyle w:val="USE1"/>
        <w:tabs>
          <w:tab w:val="left" w:pos="993"/>
          <w:tab w:val="left" w:pos="1134"/>
          <w:tab w:val="left" w:pos="4536"/>
        </w:tabs>
        <w:spacing w:line="240" w:lineRule="auto"/>
        <w:ind w:firstLineChars="199" w:firstLine="479"/>
        <w:rPr>
          <w:szCs w:val="24"/>
        </w:rPr>
      </w:pPr>
    </w:p>
    <w:tbl>
      <w:tblPr>
        <w:tblW w:w="10220" w:type="dxa"/>
        <w:jc w:val="center"/>
        <w:tblInd w:w="93" w:type="dxa"/>
        <w:tblLook w:val="04A0" w:firstRow="1" w:lastRow="0" w:firstColumn="1" w:lastColumn="0" w:noHBand="0" w:noVBand="1"/>
      </w:tblPr>
      <w:tblGrid>
        <w:gridCol w:w="520"/>
        <w:gridCol w:w="1680"/>
        <w:gridCol w:w="4240"/>
        <w:gridCol w:w="3340"/>
        <w:gridCol w:w="440"/>
      </w:tblGrid>
      <w:tr w:rsidR="00C1545B" w:rsidRPr="007E219B" w:rsidTr="003E59A1">
        <w:trPr>
          <w:trHeight w:val="420"/>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45B" w:rsidRPr="007E219B" w:rsidRDefault="00C1545B" w:rsidP="003E59A1">
            <w:pPr>
              <w:widowControl/>
              <w:jc w:val="center"/>
              <w:rPr>
                <w:rFonts w:ascii="宋体" w:hAnsi="宋体" w:cs="宋体"/>
                <w:color w:val="000000"/>
                <w:kern w:val="0"/>
                <w:sz w:val="16"/>
                <w:szCs w:val="16"/>
              </w:rPr>
            </w:pPr>
            <w:r w:rsidRPr="007E219B">
              <w:rPr>
                <w:rFonts w:ascii="宋体" w:hAnsi="宋体" w:cs="宋体" w:hint="eastAsia"/>
                <w:color w:val="000000"/>
                <w:kern w:val="0"/>
                <w:sz w:val="16"/>
                <w:szCs w:val="16"/>
              </w:rPr>
              <w:t>序号</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C1545B" w:rsidRDefault="00C1545B" w:rsidP="003E59A1">
            <w:pPr>
              <w:widowControl/>
              <w:jc w:val="center"/>
              <w:rPr>
                <w:rFonts w:ascii="宋体" w:hAnsi="宋体" w:cs="宋体"/>
                <w:color w:val="000000"/>
                <w:kern w:val="0"/>
                <w:sz w:val="16"/>
                <w:szCs w:val="16"/>
              </w:rPr>
            </w:pPr>
          </w:p>
          <w:p w:rsidR="00C1545B" w:rsidRPr="007E219B" w:rsidRDefault="00C1545B" w:rsidP="003E59A1">
            <w:pPr>
              <w:widowControl/>
              <w:jc w:val="center"/>
              <w:rPr>
                <w:rFonts w:ascii="宋体" w:hAnsi="宋体" w:cs="宋体"/>
                <w:color w:val="000000"/>
                <w:kern w:val="0"/>
                <w:sz w:val="16"/>
                <w:szCs w:val="16"/>
              </w:rPr>
            </w:pPr>
            <w:r w:rsidRPr="007E219B">
              <w:rPr>
                <w:rFonts w:ascii="宋体" w:hAnsi="宋体" w:cs="宋体" w:hint="eastAsia"/>
                <w:color w:val="000000"/>
                <w:kern w:val="0"/>
                <w:sz w:val="16"/>
                <w:szCs w:val="16"/>
              </w:rPr>
              <w:t>评分因素</w:t>
            </w:r>
          </w:p>
          <w:p w:rsidR="00C1545B" w:rsidRPr="007E219B" w:rsidRDefault="00C1545B" w:rsidP="003E59A1">
            <w:pPr>
              <w:widowControl/>
              <w:jc w:val="center"/>
              <w:rPr>
                <w:rFonts w:ascii="宋体" w:hAnsi="宋体" w:cs="宋体"/>
                <w:color w:val="000000"/>
                <w:kern w:val="0"/>
                <w:sz w:val="16"/>
                <w:szCs w:val="16"/>
              </w:rPr>
            </w:pPr>
          </w:p>
        </w:tc>
        <w:tc>
          <w:tcPr>
            <w:tcW w:w="4240" w:type="dxa"/>
            <w:tcBorders>
              <w:top w:val="single" w:sz="4" w:space="0" w:color="auto"/>
              <w:left w:val="nil"/>
              <w:bottom w:val="single" w:sz="4" w:space="0" w:color="auto"/>
              <w:right w:val="single" w:sz="4" w:space="0" w:color="auto"/>
            </w:tcBorders>
            <w:shd w:val="clear" w:color="auto" w:fill="auto"/>
            <w:vAlign w:val="center"/>
            <w:hideMark/>
          </w:tcPr>
          <w:p w:rsidR="00C1545B" w:rsidRPr="007E219B" w:rsidRDefault="00C1545B" w:rsidP="003E59A1">
            <w:pPr>
              <w:widowControl/>
              <w:jc w:val="center"/>
              <w:rPr>
                <w:rFonts w:ascii="宋体" w:hAnsi="宋体" w:cs="宋体"/>
                <w:color w:val="000000"/>
                <w:kern w:val="0"/>
                <w:sz w:val="16"/>
                <w:szCs w:val="16"/>
              </w:rPr>
            </w:pPr>
            <w:r w:rsidRPr="007E219B">
              <w:rPr>
                <w:rFonts w:ascii="宋体" w:hAnsi="宋体" w:cs="宋体" w:hint="eastAsia"/>
                <w:color w:val="000000"/>
                <w:kern w:val="0"/>
                <w:sz w:val="16"/>
                <w:szCs w:val="16"/>
              </w:rPr>
              <w:t>评审内容</w:t>
            </w:r>
          </w:p>
        </w:tc>
        <w:tc>
          <w:tcPr>
            <w:tcW w:w="3340" w:type="dxa"/>
            <w:tcBorders>
              <w:top w:val="single" w:sz="4" w:space="0" w:color="auto"/>
              <w:left w:val="nil"/>
              <w:bottom w:val="single" w:sz="4" w:space="0" w:color="auto"/>
              <w:right w:val="single" w:sz="4" w:space="0" w:color="auto"/>
            </w:tcBorders>
            <w:shd w:val="clear" w:color="auto" w:fill="auto"/>
            <w:vAlign w:val="center"/>
            <w:hideMark/>
          </w:tcPr>
          <w:p w:rsidR="00C1545B" w:rsidRPr="007E219B" w:rsidRDefault="00C1545B" w:rsidP="003E59A1">
            <w:pPr>
              <w:widowControl/>
              <w:jc w:val="center"/>
              <w:rPr>
                <w:rFonts w:ascii="宋体" w:hAnsi="宋体" w:cs="宋体"/>
                <w:color w:val="000000"/>
                <w:kern w:val="0"/>
                <w:sz w:val="16"/>
                <w:szCs w:val="16"/>
              </w:rPr>
            </w:pPr>
            <w:r w:rsidRPr="007E219B">
              <w:rPr>
                <w:rFonts w:ascii="宋体" w:hAnsi="宋体" w:cs="宋体" w:hint="eastAsia"/>
                <w:color w:val="000000"/>
                <w:kern w:val="0"/>
                <w:sz w:val="16"/>
                <w:szCs w:val="16"/>
              </w:rPr>
              <w:t>评分</w:t>
            </w:r>
            <w:r>
              <w:rPr>
                <w:rFonts w:ascii="宋体" w:hAnsi="宋体" w:cs="宋体" w:hint="eastAsia"/>
                <w:color w:val="000000"/>
                <w:kern w:val="0"/>
                <w:sz w:val="16"/>
                <w:szCs w:val="16"/>
              </w:rPr>
              <w:t>参考</w:t>
            </w:r>
            <w:r w:rsidRPr="007E219B">
              <w:rPr>
                <w:rFonts w:ascii="宋体" w:hAnsi="宋体" w:cs="宋体" w:hint="eastAsia"/>
                <w:color w:val="000000"/>
                <w:kern w:val="0"/>
                <w:sz w:val="16"/>
                <w:szCs w:val="16"/>
              </w:rPr>
              <w:t>范围</w:t>
            </w:r>
          </w:p>
        </w:tc>
        <w:tc>
          <w:tcPr>
            <w:tcW w:w="440" w:type="dxa"/>
            <w:tcBorders>
              <w:top w:val="single" w:sz="4" w:space="0" w:color="auto"/>
              <w:left w:val="nil"/>
              <w:bottom w:val="single" w:sz="4" w:space="0" w:color="auto"/>
              <w:right w:val="single" w:sz="4" w:space="0" w:color="auto"/>
            </w:tcBorders>
            <w:shd w:val="clear" w:color="auto" w:fill="auto"/>
            <w:vAlign w:val="center"/>
            <w:hideMark/>
          </w:tcPr>
          <w:p w:rsidR="00C1545B" w:rsidRPr="007E219B" w:rsidRDefault="00C1545B" w:rsidP="003E59A1">
            <w:pPr>
              <w:widowControl/>
              <w:jc w:val="center"/>
              <w:rPr>
                <w:rFonts w:ascii="宋体" w:hAnsi="宋体" w:cs="宋体"/>
                <w:color w:val="000000"/>
                <w:kern w:val="0"/>
                <w:sz w:val="16"/>
                <w:szCs w:val="16"/>
              </w:rPr>
            </w:pPr>
            <w:r w:rsidRPr="007E219B">
              <w:rPr>
                <w:rFonts w:ascii="宋体" w:hAnsi="宋体" w:cs="宋体" w:hint="eastAsia"/>
                <w:color w:val="000000"/>
                <w:kern w:val="0"/>
                <w:sz w:val="16"/>
                <w:szCs w:val="16"/>
              </w:rPr>
              <w:t>单项权重</w:t>
            </w:r>
          </w:p>
        </w:tc>
      </w:tr>
      <w:tr w:rsidR="00C1545B" w:rsidRPr="007E219B" w:rsidTr="003E59A1">
        <w:trPr>
          <w:trHeight w:val="210"/>
          <w:jc w:val="center"/>
        </w:trPr>
        <w:tc>
          <w:tcPr>
            <w:tcW w:w="520" w:type="dxa"/>
            <w:tcBorders>
              <w:top w:val="nil"/>
              <w:left w:val="single" w:sz="4" w:space="0" w:color="auto"/>
              <w:right w:val="single" w:sz="4" w:space="0" w:color="auto"/>
            </w:tcBorders>
            <w:shd w:val="clear" w:color="auto" w:fill="auto"/>
            <w:vAlign w:val="center"/>
            <w:hideMark/>
          </w:tcPr>
          <w:p w:rsidR="00C1545B" w:rsidRPr="007E219B" w:rsidRDefault="00C1545B" w:rsidP="003E59A1">
            <w:pPr>
              <w:widowControl/>
              <w:jc w:val="center"/>
              <w:rPr>
                <w:rFonts w:ascii="宋体" w:hAnsi="宋体" w:cs="宋体"/>
                <w:color w:val="000000"/>
                <w:kern w:val="0"/>
                <w:sz w:val="16"/>
                <w:szCs w:val="16"/>
              </w:rPr>
            </w:pPr>
            <w:r w:rsidRPr="007E219B">
              <w:rPr>
                <w:rFonts w:ascii="宋体" w:hAnsi="宋体" w:cs="宋体" w:hint="eastAsia"/>
                <w:color w:val="000000"/>
                <w:kern w:val="0"/>
                <w:sz w:val="16"/>
                <w:szCs w:val="16"/>
              </w:rPr>
              <w:t>1</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45B" w:rsidRPr="007E219B" w:rsidRDefault="00C1545B" w:rsidP="003E59A1">
            <w:pPr>
              <w:widowControl/>
              <w:jc w:val="center"/>
              <w:rPr>
                <w:rFonts w:ascii="宋体" w:hAnsi="宋体" w:cs="宋体"/>
                <w:color w:val="000000"/>
                <w:kern w:val="0"/>
                <w:sz w:val="16"/>
                <w:szCs w:val="16"/>
              </w:rPr>
            </w:pPr>
            <w:r w:rsidRPr="007E219B">
              <w:rPr>
                <w:rFonts w:ascii="宋体" w:hAnsi="宋体" w:cs="宋体" w:hint="eastAsia"/>
                <w:color w:val="000000"/>
                <w:kern w:val="0"/>
                <w:sz w:val="16"/>
                <w:szCs w:val="16"/>
              </w:rPr>
              <w:t>技术部分（</w:t>
            </w:r>
            <w:r>
              <w:rPr>
                <w:rFonts w:ascii="宋体" w:hAnsi="宋体" w:cs="宋体" w:hint="eastAsia"/>
                <w:color w:val="000000"/>
                <w:kern w:val="0"/>
                <w:sz w:val="16"/>
                <w:szCs w:val="16"/>
              </w:rPr>
              <w:t>40</w:t>
            </w:r>
            <w:r w:rsidRPr="007E219B">
              <w:rPr>
                <w:rFonts w:ascii="宋体" w:hAnsi="宋体" w:cs="宋体" w:hint="eastAsia"/>
                <w:color w:val="000000"/>
                <w:kern w:val="0"/>
                <w:sz w:val="16"/>
                <w:szCs w:val="16"/>
              </w:rPr>
              <w:t>分）</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rsidR="00C1545B" w:rsidRPr="007E219B" w:rsidRDefault="00C1545B" w:rsidP="003E59A1">
            <w:pPr>
              <w:widowControl/>
              <w:jc w:val="left"/>
              <w:rPr>
                <w:rFonts w:ascii="宋体" w:hAnsi="宋体" w:cs="宋体"/>
                <w:color w:val="000000"/>
                <w:kern w:val="0"/>
                <w:sz w:val="16"/>
                <w:szCs w:val="16"/>
              </w:rPr>
            </w:pPr>
            <w:r w:rsidRPr="00CF79F5">
              <w:rPr>
                <w:rFonts w:ascii="宋体" w:hAnsi="宋体" w:cs="宋体" w:hint="eastAsia"/>
                <w:color w:val="000000"/>
                <w:kern w:val="0"/>
                <w:sz w:val="16"/>
                <w:szCs w:val="16"/>
              </w:rPr>
              <w:t>技术方案响应情况</w:t>
            </w:r>
          </w:p>
        </w:tc>
        <w:tc>
          <w:tcPr>
            <w:tcW w:w="3340" w:type="dxa"/>
            <w:tcBorders>
              <w:top w:val="single" w:sz="4" w:space="0" w:color="auto"/>
              <w:left w:val="nil"/>
              <w:bottom w:val="single" w:sz="4" w:space="0" w:color="auto"/>
              <w:right w:val="single" w:sz="4" w:space="0" w:color="auto"/>
            </w:tcBorders>
            <w:shd w:val="clear" w:color="auto" w:fill="auto"/>
            <w:vAlign w:val="center"/>
            <w:hideMark/>
          </w:tcPr>
          <w:p w:rsidR="00C1545B" w:rsidRPr="007E219B" w:rsidRDefault="00C1545B" w:rsidP="003E59A1">
            <w:pPr>
              <w:widowControl/>
              <w:jc w:val="left"/>
              <w:rPr>
                <w:rFonts w:ascii="宋体" w:hAnsi="宋体" w:cs="宋体"/>
                <w:color w:val="000000"/>
                <w:kern w:val="0"/>
                <w:sz w:val="16"/>
                <w:szCs w:val="16"/>
              </w:rPr>
            </w:pPr>
            <w:r>
              <w:rPr>
                <w:rFonts w:ascii="宋体" w:hAnsi="宋体" w:cs="宋体" w:hint="eastAsia"/>
                <w:color w:val="000000"/>
                <w:kern w:val="0"/>
                <w:sz w:val="16"/>
                <w:szCs w:val="16"/>
              </w:rPr>
              <w:t>应急保障措施、安全保障措施、售后维修措施</w:t>
            </w: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45B" w:rsidRPr="007E219B" w:rsidRDefault="00C1545B" w:rsidP="003E59A1">
            <w:pPr>
              <w:widowControl/>
              <w:jc w:val="center"/>
              <w:rPr>
                <w:rFonts w:ascii="宋体" w:hAnsi="宋体" w:cs="宋体"/>
                <w:color w:val="000000"/>
                <w:kern w:val="0"/>
                <w:sz w:val="16"/>
                <w:szCs w:val="16"/>
              </w:rPr>
            </w:pPr>
            <w:r>
              <w:rPr>
                <w:rFonts w:ascii="宋体" w:hAnsi="宋体" w:cs="宋体" w:hint="eastAsia"/>
                <w:color w:val="000000"/>
                <w:kern w:val="0"/>
                <w:sz w:val="16"/>
                <w:szCs w:val="16"/>
              </w:rPr>
              <w:t>40</w:t>
            </w:r>
          </w:p>
        </w:tc>
      </w:tr>
      <w:tr w:rsidR="00C1545B" w:rsidRPr="007E219B" w:rsidTr="003E59A1">
        <w:trPr>
          <w:trHeight w:val="310"/>
          <w:jc w:val="center"/>
        </w:trPr>
        <w:tc>
          <w:tcPr>
            <w:tcW w:w="520" w:type="dxa"/>
            <w:tcBorders>
              <w:top w:val="nil"/>
              <w:left w:val="single" w:sz="4" w:space="0" w:color="auto"/>
              <w:right w:val="single" w:sz="4" w:space="0" w:color="auto"/>
            </w:tcBorders>
            <w:shd w:val="clear" w:color="auto" w:fill="auto"/>
            <w:vAlign w:val="center"/>
            <w:hideMark/>
          </w:tcPr>
          <w:p w:rsidR="00C1545B" w:rsidRPr="007E219B" w:rsidRDefault="00C1545B" w:rsidP="003E59A1">
            <w:pPr>
              <w:widowControl/>
              <w:jc w:val="center"/>
              <w:rPr>
                <w:rFonts w:ascii="宋体" w:hAnsi="宋体" w:cs="宋体"/>
                <w:color w:val="000000"/>
                <w:kern w:val="0"/>
                <w:sz w:val="16"/>
                <w:szCs w:val="16"/>
              </w:rPr>
            </w:pPr>
            <w:r>
              <w:rPr>
                <w:rFonts w:ascii="宋体" w:hAnsi="宋体" w:cs="宋体" w:hint="eastAsia"/>
                <w:color w:val="000000"/>
                <w:kern w:val="0"/>
                <w:sz w:val="16"/>
                <w:szCs w:val="16"/>
              </w:rPr>
              <w:t>2</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45B" w:rsidRDefault="00C1545B" w:rsidP="003E59A1">
            <w:pPr>
              <w:widowControl/>
              <w:jc w:val="center"/>
              <w:rPr>
                <w:rFonts w:ascii="宋体" w:hAnsi="宋体" w:cs="宋体"/>
                <w:color w:val="000000"/>
                <w:kern w:val="0"/>
                <w:sz w:val="16"/>
                <w:szCs w:val="16"/>
              </w:rPr>
            </w:pPr>
          </w:p>
          <w:p w:rsidR="00C1545B" w:rsidRPr="007E219B" w:rsidRDefault="00C1545B" w:rsidP="003E59A1">
            <w:pPr>
              <w:widowControl/>
              <w:jc w:val="center"/>
              <w:rPr>
                <w:rFonts w:ascii="宋体" w:hAnsi="宋体" w:cs="宋体"/>
                <w:color w:val="000000"/>
                <w:kern w:val="0"/>
                <w:sz w:val="16"/>
                <w:szCs w:val="16"/>
              </w:rPr>
            </w:pPr>
            <w:r w:rsidRPr="007E219B">
              <w:rPr>
                <w:rFonts w:ascii="宋体" w:hAnsi="宋体" w:cs="宋体" w:hint="eastAsia"/>
                <w:color w:val="000000"/>
                <w:kern w:val="0"/>
                <w:sz w:val="16"/>
                <w:szCs w:val="16"/>
              </w:rPr>
              <w:t>商务部分（</w:t>
            </w:r>
            <w:r>
              <w:rPr>
                <w:rFonts w:ascii="宋体" w:hAnsi="宋体" w:cs="宋体" w:hint="eastAsia"/>
                <w:color w:val="000000"/>
                <w:kern w:val="0"/>
                <w:sz w:val="16"/>
                <w:szCs w:val="16"/>
              </w:rPr>
              <w:t>30</w:t>
            </w:r>
            <w:r w:rsidRPr="007E219B">
              <w:rPr>
                <w:rFonts w:ascii="宋体" w:hAnsi="宋体" w:cs="宋体" w:hint="eastAsia"/>
                <w:color w:val="000000"/>
                <w:kern w:val="0"/>
                <w:sz w:val="16"/>
                <w:szCs w:val="16"/>
              </w:rPr>
              <w:t>分）</w:t>
            </w:r>
          </w:p>
          <w:p w:rsidR="00C1545B" w:rsidRPr="007E219B" w:rsidRDefault="00C1545B" w:rsidP="003E59A1">
            <w:pPr>
              <w:widowControl/>
              <w:jc w:val="center"/>
              <w:rPr>
                <w:rFonts w:ascii="宋体" w:hAnsi="宋体" w:cs="宋体"/>
                <w:color w:val="000000"/>
                <w:kern w:val="0"/>
                <w:sz w:val="16"/>
                <w:szCs w:val="16"/>
              </w:rPr>
            </w:pPr>
          </w:p>
        </w:tc>
        <w:tc>
          <w:tcPr>
            <w:tcW w:w="4240" w:type="dxa"/>
            <w:tcBorders>
              <w:top w:val="single" w:sz="4" w:space="0" w:color="auto"/>
              <w:left w:val="nil"/>
              <w:bottom w:val="single" w:sz="4" w:space="0" w:color="auto"/>
              <w:right w:val="single" w:sz="4" w:space="0" w:color="auto"/>
            </w:tcBorders>
            <w:shd w:val="clear" w:color="auto" w:fill="auto"/>
            <w:vAlign w:val="center"/>
            <w:hideMark/>
          </w:tcPr>
          <w:p w:rsidR="00C1545B" w:rsidRPr="007E219B" w:rsidRDefault="0042211C" w:rsidP="003E59A1">
            <w:pPr>
              <w:widowControl/>
              <w:jc w:val="left"/>
              <w:rPr>
                <w:rFonts w:ascii="宋体" w:hAnsi="宋体" w:cs="宋体"/>
                <w:color w:val="000000"/>
                <w:kern w:val="0"/>
                <w:sz w:val="16"/>
                <w:szCs w:val="16"/>
              </w:rPr>
            </w:pPr>
            <w:r>
              <w:rPr>
                <w:rFonts w:ascii="宋体" w:hAnsi="宋体" w:cs="宋体" w:hint="eastAsia"/>
                <w:color w:val="000000"/>
                <w:kern w:val="0"/>
                <w:sz w:val="16"/>
                <w:szCs w:val="16"/>
              </w:rPr>
              <w:t>企业</w:t>
            </w:r>
            <w:r w:rsidR="006B7ACF">
              <w:rPr>
                <w:rFonts w:ascii="宋体" w:hAnsi="宋体" w:cs="宋体" w:hint="eastAsia"/>
                <w:color w:val="000000"/>
                <w:kern w:val="0"/>
                <w:sz w:val="16"/>
                <w:szCs w:val="16"/>
              </w:rPr>
              <w:t>综合</w:t>
            </w:r>
            <w:r>
              <w:rPr>
                <w:rFonts w:ascii="宋体" w:hAnsi="宋体" w:cs="宋体" w:hint="eastAsia"/>
                <w:color w:val="000000"/>
                <w:kern w:val="0"/>
                <w:sz w:val="16"/>
                <w:szCs w:val="16"/>
              </w:rPr>
              <w:t>实力</w:t>
            </w:r>
          </w:p>
        </w:tc>
        <w:tc>
          <w:tcPr>
            <w:tcW w:w="3340" w:type="dxa"/>
            <w:tcBorders>
              <w:top w:val="single" w:sz="4" w:space="0" w:color="auto"/>
              <w:left w:val="nil"/>
              <w:bottom w:val="single" w:sz="4" w:space="0" w:color="auto"/>
              <w:right w:val="single" w:sz="4" w:space="0" w:color="auto"/>
            </w:tcBorders>
            <w:shd w:val="clear" w:color="auto" w:fill="auto"/>
            <w:vAlign w:val="center"/>
            <w:hideMark/>
          </w:tcPr>
          <w:p w:rsidR="00C1545B" w:rsidRPr="007E219B" w:rsidRDefault="0042211C" w:rsidP="003E59A1">
            <w:pPr>
              <w:widowControl/>
              <w:jc w:val="left"/>
              <w:rPr>
                <w:rFonts w:ascii="宋体" w:hAnsi="宋体" w:cs="宋体"/>
                <w:color w:val="000000"/>
                <w:kern w:val="0"/>
                <w:sz w:val="16"/>
                <w:szCs w:val="16"/>
              </w:rPr>
            </w:pPr>
            <w:r>
              <w:rPr>
                <w:rFonts w:ascii="宋体" w:hAnsi="宋体" w:cs="宋体" w:hint="eastAsia"/>
                <w:color w:val="000000"/>
                <w:kern w:val="0"/>
                <w:sz w:val="16"/>
                <w:szCs w:val="16"/>
              </w:rPr>
              <w:t>规模情况，项目业绩。</w:t>
            </w:r>
          </w:p>
        </w:tc>
        <w:tc>
          <w:tcPr>
            <w:tcW w:w="440" w:type="dxa"/>
            <w:tcBorders>
              <w:top w:val="single" w:sz="4" w:space="0" w:color="auto"/>
              <w:left w:val="nil"/>
              <w:bottom w:val="single" w:sz="4" w:space="0" w:color="auto"/>
              <w:right w:val="single" w:sz="4" w:space="0" w:color="auto"/>
            </w:tcBorders>
            <w:shd w:val="clear" w:color="auto" w:fill="auto"/>
            <w:vAlign w:val="center"/>
            <w:hideMark/>
          </w:tcPr>
          <w:p w:rsidR="00C1545B" w:rsidRPr="007E219B" w:rsidRDefault="00C1545B" w:rsidP="003E59A1">
            <w:pPr>
              <w:widowControl/>
              <w:jc w:val="center"/>
              <w:rPr>
                <w:rFonts w:ascii="宋体" w:hAnsi="宋体" w:cs="宋体"/>
                <w:color w:val="000000"/>
                <w:kern w:val="0"/>
                <w:sz w:val="16"/>
                <w:szCs w:val="16"/>
              </w:rPr>
            </w:pPr>
            <w:r>
              <w:rPr>
                <w:rFonts w:ascii="宋体" w:hAnsi="宋体" w:cs="宋体" w:hint="eastAsia"/>
                <w:color w:val="000000"/>
                <w:kern w:val="0"/>
                <w:sz w:val="16"/>
                <w:szCs w:val="16"/>
              </w:rPr>
              <w:t>30</w:t>
            </w:r>
          </w:p>
        </w:tc>
      </w:tr>
      <w:tr w:rsidR="00C1545B" w:rsidRPr="007E219B" w:rsidTr="003E59A1">
        <w:trPr>
          <w:trHeight w:val="42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1545B" w:rsidRPr="007E219B" w:rsidRDefault="00C1545B" w:rsidP="003E59A1">
            <w:pPr>
              <w:widowControl/>
              <w:jc w:val="center"/>
              <w:rPr>
                <w:rFonts w:ascii="宋体" w:hAnsi="宋体" w:cs="宋体"/>
                <w:color w:val="000000"/>
                <w:kern w:val="0"/>
                <w:sz w:val="16"/>
                <w:szCs w:val="16"/>
              </w:rPr>
            </w:pPr>
            <w:r>
              <w:rPr>
                <w:rFonts w:ascii="宋体" w:hAnsi="宋体" w:cs="宋体" w:hint="eastAsia"/>
                <w:color w:val="000000"/>
                <w:kern w:val="0"/>
                <w:sz w:val="16"/>
                <w:szCs w:val="16"/>
              </w:rPr>
              <w:t>3</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C1545B" w:rsidRDefault="00C1545B" w:rsidP="003E59A1">
            <w:pPr>
              <w:widowControl/>
              <w:jc w:val="center"/>
              <w:rPr>
                <w:rFonts w:ascii="宋体" w:hAnsi="宋体" w:cs="宋体"/>
                <w:color w:val="000000"/>
                <w:kern w:val="0"/>
                <w:sz w:val="16"/>
                <w:szCs w:val="16"/>
              </w:rPr>
            </w:pPr>
          </w:p>
          <w:p w:rsidR="00C1545B" w:rsidRPr="007E219B" w:rsidRDefault="00C1545B" w:rsidP="003E59A1">
            <w:pPr>
              <w:widowControl/>
              <w:jc w:val="center"/>
              <w:rPr>
                <w:rFonts w:ascii="宋体" w:hAnsi="宋体" w:cs="宋体"/>
                <w:color w:val="000000"/>
                <w:kern w:val="0"/>
                <w:sz w:val="16"/>
                <w:szCs w:val="16"/>
              </w:rPr>
            </w:pPr>
            <w:r w:rsidRPr="007E219B">
              <w:rPr>
                <w:rFonts w:ascii="宋体" w:hAnsi="宋体" w:cs="宋体" w:hint="eastAsia"/>
                <w:color w:val="000000"/>
                <w:kern w:val="0"/>
                <w:sz w:val="16"/>
                <w:szCs w:val="16"/>
              </w:rPr>
              <w:t>投标报价（</w:t>
            </w:r>
            <w:r>
              <w:rPr>
                <w:rFonts w:ascii="宋体" w:hAnsi="宋体" w:cs="宋体" w:hint="eastAsia"/>
                <w:color w:val="000000"/>
                <w:kern w:val="0"/>
                <w:sz w:val="16"/>
                <w:szCs w:val="16"/>
              </w:rPr>
              <w:t>3</w:t>
            </w:r>
            <w:r w:rsidRPr="007E219B">
              <w:rPr>
                <w:rFonts w:ascii="宋体" w:hAnsi="宋体" w:cs="宋体" w:hint="eastAsia"/>
                <w:color w:val="000000"/>
                <w:kern w:val="0"/>
                <w:sz w:val="16"/>
                <w:szCs w:val="16"/>
              </w:rPr>
              <w:t>0分）</w:t>
            </w:r>
          </w:p>
          <w:p w:rsidR="00C1545B" w:rsidRPr="007E219B" w:rsidRDefault="00C1545B" w:rsidP="003E59A1">
            <w:pPr>
              <w:widowControl/>
              <w:jc w:val="center"/>
              <w:rPr>
                <w:rFonts w:ascii="宋体" w:hAnsi="宋体" w:cs="宋体"/>
                <w:color w:val="000000"/>
                <w:kern w:val="0"/>
                <w:sz w:val="16"/>
                <w:szCs w:val="16"/>
              </w:rPr>
            </w:pPr>
          </w:p>
        </w:tc>
        <w:tc>
          <w:tcPr>
            <w:tcW w:w="4240" w:type="dxa"/>
            <w:tcBorders>
              <w:top w:val="single" w:sz="4" w:space="0" w:color="auto"/>
              <w:left w:val="nil"/>
              <w:bottom w:val="single" w:sz="4" w:space="0" w:color="auto"/>
              <w:right w:val="single" w:sz="4" w:space="0" w:color="auto"/>
            </w:tcBorders>
            <w:shd w:val="clear" w:color="auto" w:fill="auto"/>
            <w:vAlign w:val="center"/>
            <w:hideMark/>
          </w:tcPr>
          <w:p w:rsidR="00C1545B" w:rsidRPr="007E219B" w:rsidRDefault="00C1545B" w:rsidP="003E59A1">
            <w:pPr>
              <w:widowControl/>
              <w:jc w:val="left"/>
              <w:rPr>
                <w:rFonts w:ascii="宋体" w:hAnsi="宋体" w:cs="宋体"/>
                <w:color w:val="000000"/>
                <w:kern w:val="0"/>
                <w:sz w:val="16"/>
                <w:szCs w:val="16"/>
              </w:rPr>
            </w:pPr>
            <w:r w:rsidRPr="007E219B">
              <w:rPr>
                <w:rFonts w:ascii="宋体" w:hAnsi="宋体" w:cs="宋体" w:hint="eastAsia"/>
                <w:color w:val="000000"/>
                <w:kern w:val="0"/>
                <w:sz w:val="16"/>
                <w:szCs w:val="16"/>
              </w:rPr>
              <w:t>通过符合性检查和不可偏离项检查的所有投标人报价的最低报价作为价格评分的最低价</w:t>
            </w:r>
          </w:p>
        </w:tc>
        <w:tc>
          <w:tcPr>
            <w:tcW w:w="3340" w:type="dxa"/>
            <w:tcBorders>
              <w:top w:val="single" w:sz="4" w:space="0" w:color="auto"/>
              <w:left w:val="nil"/>
              <w:bottom w:val="single" w:sz="4" w:space="0" w:color="auto"/>
              <w:right w:val="single" w:sz="4" w:space="0" w:color="auto"/>
            </w:tcBorders>
            <w:shd w:val="clear" w:color="auto" w:fill="auto"/>
            <w:vAlign w:val="center"/>
            <w:hideMark/>
          </w:tcPr>
          <w:p w:rsidR="00C1545B" w:rsidRPr="007E219B" w:rsidRDefault="00C1545B" w:rsidP="003E59A1">
            <w:pPr>
              <w:widowControl/>
              <w:jc w:val="left"/>
              <w:rPr>
                <w:rFonts w:ascii="宋体" w:hAnsi="宋体" w:cs="宋体"/>
                <w:color w:val="000000"/>
                <w:kern w:val="0"/>
                <w:sz w:val="16"/>
                <w:szCs w:val="16"/>
              </w:rPr>
            </w:pPr>
            <w:r w:rsidRPr="007E219B">
              <w:rPr>
                <w:rFonts w:ascii="宋体" w:hAnsi="宋体" w:cs="宋体" w:hint="eastAsia"/>
                <w:color w:val="000000"/>
                <w:kern w:val="0"/>
                <w:sz w:val="16"/>
                <w:szCs w:val="16"/>
              </w:rPr>
              <w:t>价格分=[1-（投标价格－最低价）/最低价]×40％×100（1）注：当价格分&lt;0时，取0。四舍五入至小数点后2位。</w:t>
            </w:r>
          </w:p>
        </w:tc>
        <w:tc>
          <w:tcPr>
            <w:tcW w:w="440" w:type="dxa"/>
            <w:tcBorders>
              <w:top w:val="nil"/>
              <w:left w:val="nil"/>
              <w:bottom w:val="single" w:sz="4" w:space="0" w:color="auto"/>
              <w:right w:val="single" w:sz="4" w:space="0" w:color="auto"/>
            </w:tcBorders>
            <w:shd w:val="clear" w:color="auto" w:fill="auto"/>
            <w:vAlign w:val="center"/>
            <w:hideMark/>
          </w:tcPr>
          <w:p w:rsidR="00C1545B" w:rsidRPr="007E219B" w:rsidRDefault="00C1545B" w:rsidP="003E59A1">
            <w:pPr>
              <w:widowControl/>
              <w:jc w:val="center"/>
              <w:rPr>
                <w:rFonts w:ascii="宋体" w:hAnsi="宋体" w:cs="宋体"/>
                <w:color w:val="000000"/>
                <w:kern w:val="0"/>
                <w:sz w:val="16"/>
                <w:szCs w:val="16"/>
              </w:rPr>
            </w:pPr>
            <w:r>
              <w:rPr>
                <w:rFonts w:ascii="宋体" w:hAnsi="宋体" w:cs="宋体" w:hint="eastAsia"/>
                <w:color w:val="000000"/>
                <w:kern w:val="0"/>
                <w:sz w:val="16"/>
                <w:szCs w:val="16"/>
              </w:rPr>
              <w:t>3</w:t>
            </w:r>
            <w:r w:rsidRPr="007E219B">
              <w:rPr>
                <w:rFonts w:ascii="宋体" w:hAnsi="宋体" w:cs="宋体" w:hint="eastAsia"/>
                <w:color w:val="000000"/>
                <w:kern w:val="0"/>
                <w:sz w:val="16"/>
                <w:szCs w:val="16"/>
              </w:rPr>
              <w:t>0</w:t>
            </w:r>
          </w:p>
        </w:tc>
      </w:tr>
    </w:tbl>
    <w:p w:rsidR="00520371" w:rsidRDefault="00520371">
      <w:pPr>
        <w:jc w:val="center"/>
        <w:rPr>
          <w:rFonts w:ascii="黑体" w:eastAsia="黑体"/>
          <w:sz w:val="44"/>
          <w:szCs w:val="44"/>
        </w:rPr>
      </w:pPr>
    </w:p>
    <w:p w:rsidR="00520371" w:rsidRDefault="00520371" w:rsidP="000755F8">
      <w:pPr>
        <w:rPr>
          <w:rFonts w:ascii="黑体" w:eastAsia="黑体"/>
          <w:sz w:val="44"/>
          <w:szCs w:val="44"/>
        </w:rPr>
      </w:pPr>
    </w:p>
    <w:p w:rsidR="00C1545B" w:rsidRDefault="00C1545B">
      <w:pPr>
        <w:jc w:val="center"/>
        <w:rPr>
          <w:rFonts w:ascii="黑体" w:eastAsia="黑体"/>
          <w:sz w:val="44"/>
          <w:szCs w:val="44"/>
        </w:rPr>
      </w:pPr>
    </w:p>
    <w:p w:rsidR="00C1545B" w:rsidRDefault="00C1545B">
      <w:pPr>
        <w:jc w:val="center"/>
        <w:rPr>
          <w:rFonts w:ascii="黑体" w:eastAsia="黑体"/>
          <w:sz w:val="44"/>
          <w:szCs w:val="44"/>
        </w:rPr>
      </w:pPr>
    </w:p>
    <w:p w:rsidR="00C1545B" w:rsidRDefault="00C1545B">
      <w:pPr>
        <w:jc w:val="center"/>
        <w:rPr>
          <w:rFonts w:ascii="黑体" w:eastAsia="黑体"/>
          <w:sz w:val="44"/>
          <w:szCs w:val="44"/>
        </w:rPr>
      </w:pPr>
    </w:p>
    <w:p w:rsidR="00C1545B" w:rsidRDefault="00C1545B">
      <w:pPr>
        <w:jc w:val="center"/>
        <w:rPr>
          <w:rFonts w:ascii="黑体" w:eastAsia="黑体"/>
          <w:sz w:val="44"/>
          <w:szCs w:val="44"/>
        </w:rPr>
      </w:pPr>
    </w:p>
    <w:p w:rsidR="00C1545B" w:rsidRDefault="00C1545B">
      <w:pPr>
        <w:jc w:val="center"/>
        <w:rPr>
          <w:rFonts w:ascii="黑体" w:eastAsia="黑体"/>
          <w:sz w:val="44"/>
          <w:szCs w:val="44"/>
        </w:rPr>
      </w:pPr>
    </w:p>
    <w:p w:rsidR="00C1545B" w:rsidRDefault="00C1545B">
      <w:pPr>
        <w:jc w:val="center"/>
        <w:rPr>
          <w:rFonts w:ascii="黑体" w:eastAsia="黑体"/>
          <w:sz w:val="44"/>
          <w:szCs w:val="44"/>
        </w:rPr>
      </w:pPr>
    </w:p>
    <w:p w:rsidR="00C1545B" w:rsidRDefault="00C1545B">
      <w:pPr>
        <w:jc w:val="center"/>
        <w:rPr>
          <w:rFonts w:ascii="黑体" w:eastAsia="黑体"/>
          <w:sz w:val="44"/>
          <w:szCs w:val="44"/>
        </w:rPr>
      </w:pPr>
    </w:p>
    <w:p w:rsidR="00C1545B" w:rsidRDefault="00C1545B">
      <w:pPr>
        <w:jc w:val="center"/>
        <w:rPr>
          <w:rFonts w:ascii="黑体" w:eastAsia="黑体"/>
          <w:sz w:val="44"/>
          <w:szCs w:val="44"/>
        </w:rPr>
      </w:pPr>
    </w:p>
    <w:p w:rsidR="00C1545B" w:rsidRDefault="00C1545B">
      <w:pPr>
        <w:jc w:val="center"/>
        <w:rPr>
          <w:rFonts w:ascii="黑体" w:eastAsia="黑体"/>
          <w:sz w:val="44"/>
          <w:szCs w:val="44"/>
        </w:rPr>
      </w:pPr>
    </w:p>
    <w:p w:rsidR="00C1545B" w:rsidRDefault="00C1545B">
      <w:pPr>
        <w:jc w:val="center"/>
        <w:rPr>
          <w:rFonts w:ascii="黑体" w:eastAsia="黑体"/>
          <w:sz w:val="44"/>
          <w:szCs w:val="44"/>
        </w:rPr>
      </w:pPr>
    </w:p>
    <w:p w:rsidR="00AF76CB" w:rsidRDefault="00AF76CB">
      <w:pPr>
        <w:jc w:val="center"/>
        <w:rPr>
          <w:rFonts w:ascii="黑体" w:eastAsia="黑体"/>
          <w:sz w:val="44"/>
          <w:szCs w:val="44"/>
        </w:rPr>
      </w:pPr>
    </w:p>
    <w:p w:rsidR="00520371" w:rsidRDefault="00AF2451">
      <w:pPr>
        <w:jc w:val="center"/>
        <w:rPr>
          <w:rFonts w:ascii="黑体" w:eastAsia="黑体"/>
          <w:sz w:val="44"/>
          <w:szCs w:val="44"/>
        </w:rPr>
      </w:pPr>
      <w:r>
        <w:rPr>
          <w:rFonts w:ascii="黑体" w:eastAsia="黑体" w:hint="eastAsia"/>
          <w:sz w:val="44"/>
          <w:szCs w:val="44"/>
        </w:rPr>
        <w:lastRenderedPageBreak/>
        <w:t>第三章　用户需求书</w:t>
      </w:r>
    </w:p>
    <w:p w:rsidR="00520371" w:rsidRDefault="00AF2451">
      <w:pPr>
        <w:pStyle w:val="2"/>
        <w:spacing w:before="0" w:after="0" w:line="360" w:lineRule="auto"/>
        <w:rPr>
          <w:rFonts w:ascii="宋体" w:eastAsia="宋体" w:hAnsi="宋体"/>
        </w:rPr>
      </w:pPr>
      <w:r>
        <w:rPr>
          <w:rFonts w:ascii="宋体" w:eastAsia="宋体" w:hAnsi="宋体" w:hint="eastAsia"/>
        </w:rPr>
        <w:t>4.1</w:t>
      </w:r>
      <w:r>
        <w:rPr>
          <w:rFonts w:ascii="宋体" w:hAnsi="宋体" w:hint="eastAsia"/>
        </w:rPr>
        <w:t>★</w:t>
      </w:r>
      <w:r>
        <w:rPr>
          <w:rFonts w:ascii="宋体" w:eastAsia="宋体" w:hAnsi="宋体" w:hint="eastAsia"/>
        </w:rPr>
        <w:t>项目情况</w:t>
      </w:r>
    </w:p>
    <w:p w:rsidR="00520371" w:rsidRPr="00AF76CB" w:rsidRDefault="00AF2451">
      <w:pPr>
        <w:spacing w:line="360" w:lineRule="auto"/>
        <w:ind w:firstLineChars="253" w:firstLine="531"/>
        <w:rPr>
          <w:rFonts w:ascii="宋体" w:hAnsi="宋体" w:cs="Arial"/>
          <w:kern w:val="0"/>
          <w:u w:val="single"/>
        </w:rPr>
      </w:pPr>
      <w:r w:rsidRPr="00AF76CB">
        <w:rPr>
          <w:rFonts w:ascii="宋体" w:hAnsi="宋体" w:cs="Arial" w:hint="eastAsia"/>
          <w:kern w:val="0"/>
          <w:u w:val="single"/>
        </w:rPr>
        <w:t>项目地点：招标人指定地点。</w:t>
      </w:r>
    </w:p>
    <w:p w:rsidR="00520371" w:rsidRPr="00AF76CB" w:rsidRDefault="00AF2451">
      <w:pPr>
        <w:spacing w:line="360" w:lineRule="auto"/>
        <w:ind w:firstLineChars="253" w:firstLine="531"/>
        <w:rPr>
          <w:rFonts w:ascii="宋体" w:hAnsi="宋体" w:cs="Arial"/>
          <w:b/>
          <w:kern w:val="0"/>
          <w:u w:val="single"/>
        </w:rPr>
      </w:pPr>
      <w:r w:rsidRPr="00AF76CB">
        <w:rPr>
          <w:rFonts w:ascii="宋体" w:hAnsi="宋体" w:cs="Arial" w:hint="eastAsia"/>
          <w:kern w:val="0"/>
          <w:u w:val="single"/>
        </w:rPr>
        <w:t>投标货币为人民币，应包括：设计费、制作费、物料费、运输费、装卸费、</w:t>
      </w:r>
      <w:r w:rsidR="008C314C" w:rsidRPr="00AF76CB">
        <w:rPr>
          <w:rFonts w:ascii="宋体" w:hAnsi="宋体" w:cs="Arial" w:hint="eastAsia"/>
          <w:kern w:val="0"/>
          <w:u w:val="single"/>
        </w:rPr>
        <w:t>电费网费、</w:t>
      </w:r>
      <w:r w:rsidRPr="00AF76CB">
        <w:rPr>
          <w:rFonts w:ascii="宋体" w:hAnsi="宋体" w:cs="Arial" w:hint="eastAsia"/>
          <w:kern w:val="0"/>
          <w:u w:val="single"/>
        </w:rPr>
        <w:t>各项税费、人工费</w:t>
      </w:r>
      <w:r w:rsidR="008C314C" w:rsidRPr="00AF76CB">
        <w:rPr>
          <w:rFonts w:ascii="宋体" w:hAnsi="宋体" w:cs="Arial" w:hint="eastAsia"/>
          <w:kern w:val="0"/>
          <w:u w:val="single"/>
        </w:rPr>
        <w:t>（兼职人员）</w:t>
      </w:r>
      <w:r w:rsidRPr="00AF76CB">
        <w:rPr>
          <w:rFonts w:ascii="宋体" w:hAnsi="宋体" w:cs="Arial" w:hint="eastAsia"/>
          <w:kern w:val="0"/>
          <w:u w:val="single"/>
        </w:rPr>
        <w:t>和完成本项目所需的一切费用。总服务价格（含税），另根据各投标人清单明细服务价格（含税）</w:t>
      </w:r>
    </w:p>
    <w:p w:rsidR="00520371" w:rsidRDefault="00AF2451">
      <w:pPr>
        <w:pStyle w:val="2"/>
        <w:numPr>
          <w:ilvl w:val="1"/>
          <w:numId w:val="3"/>
        </w:numPr>
        <w:spacing w:before="0" w:after="0" w:line="360" w:lineRule="auto"/>
        <w:rPr>
          <w:rFonts w:ascii="宋体" w:eastAsia="宋体" w:hAnsi="宋体"/>
        </w:rPr>
      </w:pPr>
      <w:r>
        <w:rPr>
          <w:rFonts w:ascii="宋体" w:hAnsi="宋体" w:hint="eastAsia"/>
        </w:rPr>
        <w:t>★</w:t>
      </w:r>
      <w:r>
        <w:rPr>
          <w:rFonts w:ascii="宋体" w:eastAsia="宋体" w:hAnsi="宋体" w:hint="eastAsia"/>
        </w:rPr>
        <w:t>内容要求</w:t>
      </w:r>
    </w:p>
    <w:p w:rsidR="00520371" w:rsidRDefault="00AF2451">
      <w:pPr>
        <w:rPr>
          <w:rFonts w:asciiTheme="minorEastAsia" w:hAnsiTheme="minorEastAsia"/>
          <w:b/>
          <w:color w:val="000000" w:themeColor="text1"/>
          <w:sz w:val="24"/>
        </w:rPr>
      </w:pPr>
      <w:r>
        <w:rPr>
          <w:rFonts w:asciiTheme="minorEastAsia" w:hAnsiTheme="minorEastAsia" w:hint="eastAsia"/>
          <w:b/>
          <w:color w:val="000000" w:themeColor="text1"/>
          <w:sz w:val="24"/>
        </w:rPr>
        <w:t>1、技术需求</w:t>
      </w:r>
    </w:p>
    <w:p w:rsidR="00520371" w:rsidRDefault="00AF2451">
      <w:pPr>
        <w:spacing w:line="400" w:lineRule="exact"/>
        <w:rPr>
          <w:rFonts w:hAnsi="宋体"/>
          <w:color w:val="000000" w:themeColor="text1"/>
        </w:rPr>
      </w:pPr>
      <w:r>
        <w:rPr>
          <w:rFonts w:hAnsi="宋体" w:hint="eastAsia"/>
          <w:color w:val="000000" w:themeColor="text1"/>
        </w:rPr>
        <w:t>1.1</w:t>
      </w:r>
      <w:r>
        <w:rPr>
          <w:rFonts w:hAnsi="宋体" w:hint="eastAsia"/>
          <w:color w:val="000000" w:themeColor="text1"/>
        </w:rPr>
        <w:t>、微信预购票</w:t>
      </w:r>
      <w:r w:rsidR="00997915">
        <w:rPr>
          <w:rFonts w:hAnsi="宋体" w:hint="eastAsia"/>
          <w:color w:val="000000" w:themeColor="text1"/>
        </w:rPr>
        <w:t>系统</w:t>
      </w:r>
      <w:r>
        <w:rPr>
          <w:rFonts w:hAnsi="宋体" w:hint="eastAsia"/>
          <w:color w:val="000000" w:themeColor="text1"/>
        </w:rPr>
        <w:t>+</w:t>
      </w:r>
      <w:r>
        <w:rPr>
          <w:rFonts w:hAnsi="宋体" w:hint="eastAsia"/>
          <w:color w:val="000000" w:themeColor="text1"/>
        </w:rPr>
        <w:t>现场扫描手机入场</w:t>
      </w:r>
      <w:r w:rsidR="00997915">
        <w:rPr>
          <w:rFonts w:hAnsi="宋体" w:hint="eastAsia"/>
          <w:color w:val="000000" w:themeColor="text1"/>
        </w:rPr>
        <w:t>系统</w:t>
      </w:r>
      <w:r>
        <w:rPr>
          <w:rFonts w:hAnsi="宋体" w:hint="eastAsia"/>
          <w:color w:val="000000" w:themeColor="text1"/>
        </w:rPr>
        <w:t>，观众微信购票模式；</w:t>
      </w:r>
    </w:p>
    <w:p w:rsidR="00520371" w:rsidRDefault="00AF2451">
      <w:pPr>
        <w:spacing w:line="400" w:lineRule="exact"/>
        <w:rPr>
          <w:rFonts w:hAnsi="宋体"/>
          <w:color w:val="000000" w:themeColor="text1"/>
        </w:rPr>
      </w:pPr>
      <w:r>
        <w:rPr>
          <w:rFonts w:hAnsi="宋体" w:hint="eastAsia"/>
          <w:color w:val="000000" w:themeColor="text1"/>
        </w:rPr>
        <w:t>1.2</w:t>
      </w:r>
      <w:r>
        <w:rPr>
          <w:rFonts w:hAnsi="宋体" w:hint="eastAsia"/>
          <w:color w:val="000000" w:themeColor="text1"/>
        </w:rPr>
        <w:t>、快速提升展会的观众购票效率，缓解现场</w:t>
      </w:r>
      <w:r w:rsidR="00997915">
        <w:rPr>
          <w:rFonts w:hAnsi="宋体" w:hint="eastAsia"/>
          <w:color w:val="000000" w:themeColor="text1"/>
        </w:rPr>
        <w:t>售票及进场</w:t>
      </w:r>
      <w:r>
        <w:rPr>
          <w:rFonts w:hAnsi="宋体" w:hint="eastAsia"/>
          <w:color w:val="000000" w:themeColor="text1"/>
        </w:rPr>
        <w:t>人流量；</w:t>
      </w:r>
    </w:p>
    <w:p w:rsidR="00520371" w:rsidRDefault="00AF2451">
      <w:pPr>
        <w:spacing w:line="400" w:lineRule="exact"/>
        <w:rPr>
          <w:rFonts w:hAnsi="宋体"/>
          <w:color w:val="000000" w:themeColor="text1"/>
        </w:rPr>
      </w:pPr>
      <w:r>
        <w:rPr>
          <w:rFonts w:hAnsi="宋体" w:hint="eastAsia"/>
          <w:color w:val="000000" w:themeColor="text1"/>
        </w:rPr>
        <w:t>1.3</w:t>
      </w:r>
      <w:r>
        <w:rPr>
          <w:rFonts w:hAnsi="宋体" w:hint="eastAsia"/>
          <w:color w:val="000000" w:themeColor="text1"/>
        </w:rPr>
        <w:t>、电脑门禁服务</w:t>
      </w:r>
      <w:r w:rsidR="00997915">
        <w:rPr>
          <w:rFonts w:hAnsi="宋体" w:hint="eastAsia"/>
          <w:color w:val="000000" w:themeColor="text1"/>
        </w:rPr>
        <w:t>系统及机器</w:t>
      </w:r>
      <w:r>
        <w:rPr>
          <w:rFonts w:hAnsi="宋体" w:hint="eastAsia"/>
          <w:color w:val="000000" w:themeColor="text1"/>
        </w:rPr>
        <w:t>；</w:t>
      </w:r>
    </w:p>
    <w:p w:rsidR="00520371" w:rsidRDefault="00AF2451">
      <w:pPr>
        <w:spacing w:line="400" w:lineRule="exact"/>
        <w:rPr>
          <w:rFonts w:hAnsi="宋体"/>
          <w:color w:val="000000" w:themeColor="text1"/>
        </w:rPr>
      </w:pPr>
      <w:r>
        <w:rPr>
          <w:rFonts w:hAnsi="宋体" w:hint="eastAsia"/>
          <w:color w:val="000000" w:themeColor="text1"/>
        </w:rPr>
        <w:t>1.4</w:t>
      </w:r>
      <w:r>
        <w:rPr>
          <w:rFonts w:hAnsi="宋体" w:hint="eastAsia"/>
          <w:color w:val="000000" w:themeColor="text1"/>
        </w:rPr>
        <w:t>、每日数据采集分析功能；</w:t>
      </w:r>
    </w:p>
    <w:p w:rsidR="00520371" w:rsidRDefault="00AF2451">
      <w:pPr>
        <w:spacing w:line="400" w:lineRule="exact"/>
        <w:rPr>
          <w:rFonts w:hAnsi="宋体"/>
          <w:color w:val="000000" w:themeColor="text1"/>
        </w:rPr>
      </w:pPr>
      <w:r>
        <w:rPr>
          <w:rFonts w:hAnsi="宋体" w:hint="eastAsia"/>
          <w:color w:val="000000" w:themeColor="text1"/>
        </w:rPr>
        <w:t>1</w:t>
      </w:r>
      <w:r w:rsidR="00997915">
        <w:rPr>
          <w:rFonts w:hAnsi="宋体" w:hint="eastAsia"/>
          <w:color w:val="000000" w:themeColor="text1"/>
        </w:rPr>
        <w:t>.5</w:t>
      </w:r>
      <w:r>
        <w:rPr>
          <w:rFonts w:hAnsi="宋体" w:hint="eastAsia"/>
          <w:color w:val="000000" w:themeColor="text1"/>
        </w:rPr>
        <w:t>、纸质门票及证件的制作</w:t>
      </w:r>
      <w:r w:rsidR="004F6A33">
        <w:rPr>
          <w:rFonts w:hAnsi="宋体" w:hint="eastAsia"/>
          <w:color w:val="000000" w:themeColor="text1"/>
        </w:rPr>
        <w:t>；</w:t>
      </w:r>
    </w:p>
    <w:p w:rsidR="00520371" w:rsidRDefault="00387A04" w:rsidP="00F7731C">
      <w:pPr>
        <w:spacing w:line="400" w:lineRule="exact"/>
        <w:ind w:left="525" w:hangingChars="250" w:hanging="525"/>
        <w:rPr>
          <w:rFonts w:hAnsi="宋体"/>
          <w:color w:val="000000" w:themeColor="text1"/>
        </w:rPr>
      </w:pPr>
      <w:r>
        <w:rPr>
          <w:rFonts w:hAnsi="宋体" w:hint="eastAsia"/>
          <w:color w:val="000000" w:themeColor="text1"/>
        </w:rPr>
        <w:t>1.</w:t>
      </w:r>
      <w:r w:rsidR="00997915">
        <w:rPr>
          <w:rFonts w:hAnsi="宋体" w:hint="eastAsia"/>
          <w:color w:val="000000" w:themeColor="text1"/>
        </w:rPr>
        <w:t>6</w:t>
      </w:r>
      <w:r>
        <w:rPr>
          <w:rFonts w:hAnsi="宋体" w:hint="eastAsia"/>
          <w:color w:val="000000" w:themeColor="text1"/>
        </w:rPr>
        <w:t>、现场配备工作人员</w:t>
      </w:r>
      <w:r w:rsidR="00F7731C">
        <w:rPr>
          <w:rFonts w:hAnsi="宋体" w:hint="eastAsia"/>
          <w:color w:val="000000" w:themeColor="text1"/>
        </w:rPr>
        <w:t>团队不少于</w:t>
      </w:r>
      <w:r w:rsidR="00AF76CB">
        <w:rPr>
          <w:rFonts w:hAnsi="宋体" w:hint="eastAsia"/>
          <w:color w:val="000000" w:themeColor="text1"/>
        </w:rPr>
        <w:t>5</w:t>
      </w:r>
      <w:r w:rsidR="00F7731C">
        <w:rPr>
          <w:rFonts w:hAnsi="宋体" w:hint="eastAsia"/>
          <w:color w:val="000000" w:themeColor="text1"/>
        </w:rPr>
        <w:t>人，</w:t>
      </w:r>
      <w:r>
        <w:rPr>
          <w:rFonts w:hAnsi="宋体" w:hint="eastAsia"/>
          <w:color w:val="000000" w:themeColor="text1"/>
        </w:rPr>
        <w:t>兼职人员</w:t>
      </w:r>
      <w:r w:rsidR="00F7731C">
        <w:rPr>
          <w:rFonts w:hAnsi="宋体" w:hint="eastAsia"/>
          <w:color w:val="000000" w:themeColor="text1"/>
        </w:rPr>
        <w:t>不少于</w:t>
      </w:r>
      <w:r w:rsidR="00AF76CB">
        <w:rPr>
          <w:rFonts w:hAnsi="宋体" w:hint="eastAsia"/>
          <w:color w:val="000000" w:themeColor="text1"/>
        </w:rPr>
        <w:t>36</w:t>
      </w:r>
      <w:r>
        <w:rPr>
          <w:rFonts w:hAnsi="宋体" w:hint="eastAsia"/>
          <w:color w:val="000000" w:themeColor="text1"/>
        </w:rPr>
        <w:t>人</w:t>
      </w:r>
      <w:r w:rsidR="00F7731C">
        <w:rPr>
          <w:rFonts w:hAnsi="宋体" w:hint="eastAsia"/>
          <w:color w:val="000000" w:themeColor="text1"/>
        </w:rPr>
        <w:t>，包含所有人员培训费，交通费，加班费，餐费，保险等一切费用</w:t>
      </w:r>
      <w:r w:rsidR="004F6A33">
        <w:rPr>
          <w:rFonts w:hAnsi="宋体" w:hint="eastAsia"/>
          <w:color w:val="000000" w:themeColor="text1"/>
        </w:rPr>
        <w:t>；</w:t>
      </w:r>
    </w:p>
    <w:p w:rsidR="004F6A33" w:rsidRDefault="004F6A33" w:rsidP="00F7731C">
      <w:pPr>
        <w:spacing w:line="400" w:lineRule="exact"/>
        <w:ind w:left="525" w:hangingChars="250" w:hanging="525"/>
        <w:rPr>
          <w:rFonts w:hAnsi="宋体"/>
          <w:color w:val="000000" w:themeColor="text1"/>
        </w:rPr>
      </w:pPr>
      <w:r>
        <w:rPr>
          <w:rFonts w:hAnsi="宋体" w:hint="eastAsia"/>
          <w:color w:val="000000" w:themeColor="text1"/>
        </w:rPr>
        <w:t>1.</w:t>
      </w:r>
      <w:r w:rsidR="00997915">
        <w:rPr>
          <w:rFonts w:hAnsi="宋体" w:hint="eastAsia"/>
          <w:color w:val="000000" w:themeColor="text1"/>
        </w:rPr>
        <w:t>7</w:t>
      </w:r>
      <w:r>
        <w:rPr>
          <w:rFonts w:hAnsi="宋体" w:hint="eastAsia"/>
          <w:color w:val="000000" w:themeColor="text1"/>
        </w:rPr>
        <w:t>、门票、证件设计（</w:t>
      </w:r>
      <w:r>
        <w:rPr>
          <w:rFonts w:hAnsi="宋体" w:hint="eastAsia"/>
          <w:color w:val="000000" w:themeColor="text1"/>
        </w:rPr>
        <w:t>AI</w:t>
      </w:r>
      <w:r>
        <w:rPr>
          <w:rFonts w:hAnsi="宋体" w:hint="eastAsia"/>
          <w:color w:val="000000" w:themeColor="text1"/>
        </w:rPr>
        <w:t>源文件格式</w:t>
      </w:r>
      <w:r w:rsidR="000E0424">
        <w:rPr>
          <w:rFonts w:hAnsi="宋体" w:hint="eastAsia"/>
          <w:color w:val="000000" w:themeColor="text1"/>
        </w:rPr>
        <w:t>）。</w:t>
      </w:r>
    </w:p>
    <w:p w:rsidR="00664DC8" w:rsidRDefault="00664DC8">
      <w:pPr>
        <w:rPr>
          <w:rFonts w:asciiTheme="minorEastAsia" w:hAnsiTheme="minorEastAsia"/>
          <w:b/>
          <w:color w:val="000000" w:themeColor="text1"/>
          <w:sz w:val="24"/>
        </w:rPr>
      </w:pPr>
      <w:bookmarkStart w:id="2" w:name="_Toc30300"/>
      <w:bookmarkStart w:id="3" w:name="_Toc14632"/>
    </w:p>
    <w:p w:rsidR="00520371" w:rsidRDefault="00AF2451">
      <w:pPr>
        <w:rPr>
          <w:rFonts w:asciiTheme="minorEastAsia" w:hAnsiTheme="minorEastAsia"/>
          <w:b/>
          <w:color w:val="000000" w:themeColor="text1"/>
          <w:sz w:val="24"/>
        </w:rPr>
      </w:pPr>
      <w:r>
        <w:rPr>
          <w:rFonts w:asciiTheme="minorEastAsia" w:hAnsiTheme="minorEastAsia" w:hint="eastAsia"/>
          <w:b/>
          <w:color w:val="000000" w:themeColor="text1"/>
          <w:sz w:val="24"/>
        </w:rPr>
        <w:t>2、现场观众购票服务需求</w:t>
      </w:r>
      <w:bookmarkEnd w:id="2"/>
      <w:bookmarkEnd w:id="3"/>
    </w:p>
    <w:p w:rsidR="00520371" w:rsidRDefault="00AF2451">
      <w:pPr>
        <w:spacing w:line="400" w:lineRule="exact"/>
        <w:rPr>
          <w:rFonts w:hAnsi="宋体"/>
          <w:color w:val="000000" w:themeColor="text1"/>
        </w:rPr>
      </w:pPr>
      <w:bookmarkStart w:id="4" w:name="_Toc7613"/>
      <w:r>
        <w:rPr>
          <w:rFonts w:hAnsi="宋体" w:hint="eastAsia"/>
          <w:color w:val="000000" w:themeColor="text1"/>
        </w:rPr>
        <w:t>2.</w:t>
      </w:r>
      <w:r>
        <w:rPr>
          <w:rFonts w:hAnsi="宋体"/>
          <w:color w:val="000000" w:themeColor="text1"/>
        </w:rPr>
        <w:t>1</w:t>
      </w:r>
      <w:r>
        <w:rPr>
          <w:rFonts w:hAnsi="宋体" w:hint="eastAsia"/>
          <w:color w:val="000000" w:themeColor="text1"/>
        </w:rPr>
        <w:t>、观众售票点平面图</w:t>
      </w:r>
      <w:bookmarkEnd w:id="4"/>
    </w:p>
    <w:p w:rsidR="00520371" w:rsidRDefault="00AF2451">
      <w:pPr>
        <w:jc w:val="center"/>
        <w:rPr>
          <w:rFonts w:ascii="黑体" w:eastAsia="黑体"/>
          <w:color w:val="000000" w:themeColor="text1"/>
          <w:sz w:val="28"/>
          <w:szCs w:val="28"/>
        </w:rPr>
      </w:pPr>
      <w:bookmarkStart w:id="5" w:name="_Toc450318308"/>
      <w:r>
        <w:rPr>
          <w:rFonts w:cs="宋体"/>
          <w:noProof/>
          <w:kern w:val="0"/>
          <w:sz w:val="24"/>
        </w:rPr>
        <w:drawing>
          <wp:inline distT="0" distB="0" distL="0" distR="0">
            <wp:extent cx="3771900" cy="3164205"/>
            <wp:effectExtent l="0" t="0" r="0" b="0"/>
            <wp:docPr id="2" name="图片 2" descr="C:\Users\123\AppData\Roaming\Tencent\Users\807171160\QQ\WinTemp\RichOle\_L~0IY]IV46)Y79)UV`I1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123\AppData\Roaming\Tencent\Users\807171160\QQ\WinTemp\RichOle\_L~0IY]IV46)Y79)UV`I1BY.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a:xfrm>
                      <a:off x="0" y="0"/>
                      <a:ext cx="3783202" cy="3173828"/>
                    </a:xfrm>
                    <a:prstGeom prst="rect">
                      <a:avLst/>
                    </a:prstGeom>
                    <a:noFill/>
                    <a:ln>
                      <a:noFill/>
                    </a:ln>
                  </pic:spPr>
                </pic:pic>
              </a:graphicData>
            </a:graphic>
          </wp:inline>
        </w:drawing>
      </w:r>
      <w:bookmarkEnd w:id="5"/>
    </w:p>
    <w:p w:rsidR="00520371" w:rsidRDefault="00520371">
      <w:pPr>
        <w:spacing w:line="400" w:lineRule="exact"/>
        <w:rPr>
          <w:rFonts w:hAnsi="宋体"/>
          <w:color w:val="000000" w:themeColor="text1"/>
        </w:rPr>
      </w:pPr>
      <w:bookmarkStart w:id="6" w:name="_Toc30853"/>
    </w:p>
    <w:p w:rsidR="00520371" w:rsidRDefault="00520371">
      <w:pPr>
        <w:spacing w:line="400" w:lineRule="exact"/>
        <w:rPr>
          <w:rFonts w:hAnsi="宋体"/>
          <w:color w:val="000000" w:themeColor="text1"/>
        </w:rPr>
      </w:pPr>
    </w:p>
    <w:p w:rsidR="00625CBD" w:rsidRDefault="00625CBD">
      <w:pPr>
        <w:spacing w:line="400" w:lineRule="exact"/>
        <w:rPr>
          <w:rFonts w:hAnsi="宋体"/>
          <w:color w:val="000000" w:themeColor="text1"/>
        </w:rPr>
      </w:pPr>
    </w:p>
    <w:p w:rsidR="00520371" w:rsidRDefault="00AF2451">
      <w:pPr>
        <w:spacing w:line="400" w:lineRule="exact"/>
        <w:rPr>
          <w:rFonts w:hAnsi="宋体"/>
          <w:color w:val="000000" w:themeColor="text1"/>
        </w:rPr>
      </w:pPr>
      <w:r>
        <w:rPr>
          <w:rFonts w:hAnsi="宋体" w:hint="eastAsia"/>
          <w:color w:val="000000" w:themeColor="text1"/>
        </w:rPr>
        <w:t>2.2</w:t>
      </w:r>
      <w:r>
        <w:rPr>
          <w:rFonts w:hAnsi="宋体" w:hint="eastAsia"/>
          <w:color w:val="000000" w:themeColor="text1"/>
        </w:rPr>
        <w:t>、观众登售票服务流程图</w:t>
      </w:r>
      <w:bookmarkEnd w:id="6"/>
    </w:p>
    <w:p w:rsidR="00520371" w:rsidRDefault="00AF2451">
      <w:pPr>
        <w:jc w:val="center"/>
        <w:rPr>
          <w:rFonts w:ascii="黑体" w:eastAsia="黑体"/>
          <w:color w:val="000000" w:themeColor="text1"/>
          <w:sz w:val="28"/>
          <w:szCs w:val="28"/>
        </w:rPr>
      </w:pPr>
      <w:r>
        <w:rPr>
          <w:noProof/>
        </w:rPr>
        <w:drawing>
          <wp:inline distT="0" distB="0" distL="0" distR="0">
            <wp:extent cx="5274310" cy="2870200"/>
            <wp:effectExtent l="0" t="0" r="2540" b="6350"/>
            <wp:docPr id="3" name="图片 3" descr="C:\Users\server\AppData\Roaming\Tencent\Users\807171160\QQ\WinTemp\RichOle\VX{AY5$5MHM)84O]0R]9S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server\AppData\Roaming\Tencent\Users\807171160\QQ\WinTemp\RichOle\VX{AY5$5MHM)84O]0R]9SPW.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a:xfrm>
                      <a:off x="0" y="0"/>
                      <a:ext cx="5274310" cy="2870827"/>
                    </a:xfrm>
                    <a:prstGeom prst="rect">
                      <a:avLst/>
                    </a:prstGeom>
                    <a:noFill/>
                    <a:ln>
                      <a:noFill/>
                    </a:ln>
                  </pic:spPr>
                </pic:pic>
              </a:graphicData>
            </a:graphic>
          </wp:inline>
        </w:drawing>
      </w:r>
    </w:p>
    <w:p w:rsidR="00520371" w:rsidRDefault="00AF2451">
      <w:pPr>
        <w:rPr>
          <w:rFonts w:asciiTheme="minorEastAsia" w:hAnsiTheme="minorEastAsia"/>
          <w:b/>
          <w:color w:val="000000" w:themeColor="text1"/>
          <w:sz w:val="24"/>
        </w:rPr>
      </w:pPr>
      <w:bookmarkStart w:id="7" w:name="_Toc20902"/>
      <w:r>
        <w:rPr>
          <w:rFonts w:asciiTheme="minorEastAsia" w:hAnsiTheme="minorEastAsia" w:hint="eastAsia"/>
          <w:b/>
          <w:color w:val="000000" w:themeColor="text1"/>
          <w:sz w:val="24"/>
        </w:rPr>
        <w:t>3.展会现场服务需求</w:t>
      </w:r>
      <w:bookmarkStart w:id="8" w:name="_Toc24142"/>
      <w:bookmarkEnd w:id="7"/>
    </w:p>
    <w:p w:rsidR="00520371" w:rsidRDefault="00AF2451">
      <w:pPr>
        <w:spacing w:line="400" w:lineRule="exact"/>
        <w:rPr>
          <w:rFonts w:hAnsi="宋体"/>
          <w:color w:val="000000" w:themeColor="text1"/>
        </w:rPr>
      </w:pPr>
      <w:r>
        <w:rPr>
          <w:rFonts w:hAnsi="宋体" w:hint="eastAsia"/>
          <w:color w:val="000000" w:themeColor="text1"/>
        </w:rPr>
        <w:t>3.1</w:t>
      </w:r>
      <w:r>
        <w:rPr>
          <w:rFonts w:hAnsi="宋体" w:hint="eastAsia"/>
          <w:color w:val="000000" w:themeColor="text1"/>
        </w:rPr>
        <w:t>展会现场导视系统</w:t>
      </w:r>
      <w:bookmarkEnd w:id="8"/>
    </w:p>
    <w:p w:rsidR="00520371" w:rsidRDefault="00AF2451">
      <w:pPr>
        <w:ind w:leftChars="67" w:left="141"/>
        <w:rPr>
          <w:rFonts w:hAnsi="宋体"/>
          <w:color w:val="000000" w:themeColor="text1"/>
        </w:rPr>
      </w:pPr>
      <w:r>
        <w:rPr>
          <w:rFonts w:hAnsi="宋体" w:hint="eastAsia"/>
          <w:color w:val="000000" w:themeColor="text1"/>
        </w:rPr>
        <w:t xml:space="preserve">   </w:t>
      </w:r>
      <w:r>
        <w:rPr>
          <w:rFonts w:hAnsi="宋体"/>
          <w:color w:val="000000" w:themeColor="text1"/>
        </w:rPr>
        <w:sym w:font="Wingdings" w:char="F081"/>
      </w:r>
      <w:r>
        <w:rPr>
          <w:rFonts w:hAnsi="宋体" w:hint="eastAsia"/>
          <w:color w:val="000000" w:themeColor="text1"/>
        </w:rPr>
        <w:t xml:space="preserve"> </w:t>
      </w:r>
      <w:r>
        <w:rPr>
          <w:rFonts w:hAnsi="宋体" w:hint="eastAsia"/>
          <w:color w:val="000000" w:themeColor="text1"/>
        </w:rPr>
        <w:t>展会现场的导示牌设计，应该从观众人流走向以及观众、展商的角度出发去设计，将主要表达的内容呈现出来，比如：“展商请将证件取下，拿在手中，自觉递给工作人员”、“观众请将手机亮度调大，递给工作人员”、“纸质门票及电子票一次性有效，不得二次入场”等等；</w:t>
      </w:r>
    </w:p>
    <w:p w:rsidR="00520371" w:rsidRDefault="00AF2451">
      <w:pPr>
        <w:ind w:leftChars="67" w:left="141"/>
        <w:rPr>
          <w:rFonts w:hAnsi="宋体"/>
          <w:color w:val="000000" w:themeColor="text1"/>
        </w:rPr>
      </w:pPr>
      <w:r>
        <w:rPr>
          <w:rFonts w:hAnsi="宋体" w:hint="eastAsia"/>
          <w:color w:val="000000" w:themeColor="text1"/>
        </w:rPr>
        <w:t xml:space="preserve">   </w:t>
      </w:r>
      <w:r>
        <w:rPr>
          <w:rFonts w:hAnsi="宋体"/>
          <w:color w:val="000000" w:themeColor="text1"/>
        </w:rPr>
        <w:sym w:font="Wingdings" w:char="F082"/>
      </w:r>
      <w:r>
        <w:rPr>
          <w:rFonts w:hAnsi="宋体" w:hint="eastAsia"/>
          <w:color w:val="000000" w:themeColor="text1"/>
        </w:rPr>
        <w:t xml:space="preserve"> </w:t>
      </w:r>
      <w:r>
        <w:rPr>
          <w:rFonts w:hAnsi="宋体" w:hint="eastAsia"/>
          <w:color w:val="000000" w:themeColor="text1"/>
        </w:rPr>
        <w:t>展会北登录厅区域设置大型微信购票流程引导：</w:t>
      </w:r>
    </w:p>
    <w:p w:rsidR="00520371" w:rsidRDefault="00AF2451">
      <w:pPr>
        <w:widowControl/>
        <w:jc w:val="center"/>
        <w:rPr>
          <w:rFonts w:ascii="宋体" w:hAnsi="宋体" w:cs="宋体"/>
          <w:kern w:val="0"/>
          <w:sz w:val="24"/>
          <w:lang w:bidi="ar"/>
        </w:rPr>
      </w:pPr>
      <w:r>
        <w:rPr>
          <w:rFonts w:ascii="宋体" w:hAnsi="宋体" w:cs="宋体"/>
          <w:noProof/>
          <w:kern w:val="0"/>
          <w:sz w:val="24"/>
        </w:rPr>
        <w:drawing>
          <wp:inline distT="0" distB="0" distL="0" distR="0">
            <wp:extent cx="4324350" cy="29908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a:xfrm>
                      <a:off x="0" y="0"/>
                      <a:ext cx="4324350" cy="2990850"/>
                    </a:xfrm>
                    <a:prstGeom prst="rect">
                      <a:avLst/>
                    </a:prstGeom>
                    <a:noFill/>
                    <a:ln>
                      <a:noFill/>
                    </a:ln>
                  </pic:spPr>
                </pic:pic>
              </a:graphicData>
            </a:graphic>
          </wp:inline>
        </w:drawing>
      </w:r>
    </w:p>
    <w:p w:rsidR="00520371" w:rsidRDefault="00520371">
      <w:pPr>
        <w:widowControl/>
        <w:jc w:val="center"/>
        <w:rPr>
          <w:rFonts w:ascii="宋体" w:hAnsi="宋体" w:cs="宋体"/>
          <w:kern w:val="0"/>
          <w:sz w:val="24"/>
          <w:lang w:bidi="ar"/>
        </w:rPr>
      </w:pPr>
    </w:p>
    <w:p w:rsidR="00520371" w:rsidRDefault="00AF2451">
      <w:pPr>
        <w:ind w:leftChars="67" w:left="141"/>
        <w:rPr>
          <w:rFonts w:hAnsi="宋体"/>
          <w:color w:val="000000" w:themeColor="text1"/>
        </w:rPr>
      </w:pPr>
      <w:r>
        <w:rPr>
          <w:rFonts w:hAnsi="宋体" w:hint="eastAsia"/>
          <w:color w:val="000000" w:themeColor="text1"/>
        </w:rPr>
        <w:t xml:space="preserve">     </w:t>
      </w:r>
      <w:r>
        <w:rPr>
          <w:rFonts w:hAnsi="宋体"/>
          <w:color w:val="000000" w:themeColor="text1"/>
        </w:rPr>
        <w:sym w:font="Wingdings" w:char="F083"/>
      </w:r>
      <w:r>
        <w:rPr>
          <w:rFonts w:hAnsi="宋体" w:hint="eastAsia"/>
          <w:color w:val="000000" w:themeColor="text1"/>
        </w:rPr>
        <w:t xml:space="preserve"> </w:t>
      </w:r>
      <w:r>
        <w:rPr>
          <w:rFonts w:hAnsi="宋体" w:hint="eastAsia"/>
          <w:color w:val="000000" w:themeColor="text1"/>
        </w:rPr>
        <w:t>在展会北登录厅区域显眼处位置设置创意“深圳动漫节”项目微信公众号，比如说设置大型环型球，并且有着标语提示：直接微信购票，现场免排队，快速入场等。</w:t>
      </w:r>
    </w:p>
    <w:p w:rsidR="00520371" w:rsidRDefault="00520371">
      <w:pPr>
        <w:ind w:leftChars="67" w:left="141"/>
        <w:rPr>
          <w:rFonts w:hAnsi="宋体"/>
          <w:color w:val="000000" w:themeColor="text1"/>
        </w:rPr>
      </w:pPr>
    </w:p>
    <w:p w:rsidR="00520371" w:rsidRDefault="00AF2451">
      <w:pPr>
        <w:spacing w:line="400" w:lineRule="exact"/>
        <w:rPr>
          <w:rFonts w:hAnsi="宋体"/>
          <w:color w:val="000000" w:themeColor="text1"/>
        </w:rPr>
      </w:pPr>
      <w:r>
        <w:rPr>
          <w:rFonts w:hAnsi="宋体" w:hint="eastAsia"/>
          <w:color w:val="000000" w:themeColor="text1"/>
        </w:rPr>
        <w:t>3.</w:t>
      </w:r>
      <w:r>
        <w:rPr>
          <w:rFonts w:hAnsi="宋体"/>
          <w:color w:val="000000" w:themeColor="text1"/>
        </w:rPr>
        <w:t>2</w:t>
      </w:r>
      <w:r>
        <w:rPr>
          <w:rFonts w:hAnsi="宋体" w:hint="eastAsia"/>
          <w:color w:val="000000" w:themeColor="text1"/>
        </w:rPr>
        <w:t>、动漫节纸质门票防伪</w:t>
      </w:r>
    </w:p>
    <w:p w:rsidR="00520371" w:rsidRPr="003E263A" w:rsidRDefault="00AF2451">
      <w:pPr>
        <w:pStyle w:val="2"/>
        <w:spacing w:line="240" w:lineRule="auto"/>
        <w:ind w:firstLineChars="200" w:firstLine="420"/>
        <w:rPr>
          <w:rFonts w:ascii="Times New Roman" w:eastAsia="宋体" w:hAnsi="宋体"/>
          <w:b w:val="0"/>
          <w:bCs w:val="0"/>
          <w:color w:val="000000" w:themeColor="text1"/>
          <w:sz w:val="21"/>
          <w:szCs w:val="24"/>
        </w:rPr>
      </w:pPr>
      <w:r w:rsidRPr="003E263A">
        <w:rPr>
          <w:rFonts w:ascii="Times New Roman" w:eastAsia="宋体" w:hAnsi="宋体" w:hint="eastAsia"/>
          <w:b w:val="0"/>
          <w:bCs w:val="0"/>
          <w:color w:val="000000" w:themeColor="text1"/>
          <w:sz w:val="21"/>
          <w:szCs w:val="24"/>
        </w:rPr>
        <w:lastRenderedPageBreak/>
        <w:t>展会现场采用电子票与纸质门票相结合的方式进行销售，纸质票也采用扫描入场的技术进行防伪和数据采集，节约人力成本与纸质票消耗成本；</w:t>
      </w:r>
    </w:p>
    <w:p w:rsidR="00520371" w:rsidRPr="003E263A" w:rsidRDefault="00AF2451">
      <w:pPr>
        <w:rPr>
          <w:rFonts w:hAnsi="宋体"/>
          <w:color w:val="000000" w:themeColor="text1"/>
        </w:rPr>
      </w:pPr>
      <w:r w:rsidRPr="003E263A">
        <w:rPr>
          <w:rFonts w:hAnsi="宋体" w:hint="eastAsia"/>
          <w:color w:val="000000" w:themeColor="text1"/>
        </w:rPr>
        <w:t xml:space="preserve">    </w:t>
      </w:r>
      <w:r w:rsidRPr="003E263A">
        <w:rPr>
          <w:rFonts w:hAnsi="宋体" w:hint="eastAsia"/>
          <w:color w:val="000000" w:themeColor="text1"/>
        </w:rPr>
        <w:t>纸质门票必须采用防伪技术，供应商必须提供纸质门票防伪技术方案。防伪技术最少不得低于上届动漫节门票防伪技术</w:t>
      </w:r>
    </w:p>
    <w:p w:rsidR="00520371" w:rsidRDefault="00520371">
      <w:pPr>
        <w:ind w:leftChars="67" w:left="141"/>
        <w:rPr>
          <w:rFonts w:hAnsi="宋体"/>
          <w:color w:val="000000" w:themeColor="text1"/>
        </w:rPr>
      </w:pPr>
    </w:p>
    <w:p w:rsidR="00520371" w:rsidRDefault="00AF2451">
      <w:pPr>
        <w:spacing w:line="400" w:lineRule="exact"/>
        <w:rPr>
          <w:rFonts w:hAnsi="宋体"/>
          <w:color w:val="000000" w:themeColor="text1"/>
        </w:rPr>
      </w:pPr>
      <w:r>
        <w:rPr>
          <w:rFonts w:hAnsi="宋体" w:hint="eastAsia"/>
          <w:color w:val="000000" w:themeColor="text1"/>
        </w:rPr>
        <w:t>3.3</w:t>
      </w:r>
      <w:r>
        <w:rPr>
          <w:rFonts w:hAnsi="宋体" w:hint="eastAsia"/>
          <w:color w:val="000000" w:themeColor="text1"/>
        </w:rPr>
        <w:t>、展会现场门禁入场</w:t>
      </w:r>
    </w:p>
    <w:p w:rsidR="003E263A" w:rsidRDefault="00AF2451" w:rsidP="003E263A">
      <w:pPr>
        <w:spacing w:line="360" w:lineRule="auto"/>
        <w:ind w:left="420" w:hangingChars="200" w:hanging="420"/>
        <w:rPr>
          <w:rFonts w:hAnsi="宋体"/>
          <w:color w:val="000000" w:themeColor="text1"/>
        </w:rPr>
      </w:pPr>
      <w:r w:rsidRPr="003E263A">
        <w:rPr>
          <w:rFonts w:hAnsi="宋体"/>
          <w:color w:val="000000" w:themeColor="text1"/>
        </w:rPr>
        <w:t xml:space="preserve"> </w:t>
      </w:r>
      <w:r w:rsidRPr="003E263A">
        <w:rPr>
          <w:rFonts w:hAnsi="宋体" w:hint="eastAsia"/>
          <w:color w:val="000000" w:themeColor="text1"/>
        </w:rPr>
        <w:t xml:space="preserve"> </w:t>
      </w:r>
      <w:r w:rsidRPr="003E263A">
        <w:rPr>
          <w:rFonts w:hAnsi="宋体"/>
          <w:color w:val="000000" w:themeColor="text1"/>
        </w:rPr>
        <w:sym w:font="Wingdings" w:char="F081"/>
      </w:r>
      <w:r w:rsidRPr="003E263A">
        <w:rPr>
          <w:rFonts w:hAnsi="宋体" w:hint="eastAsia"/>
          <w:color w:val="000000" w:themeColor="text1"/>
        </w:rPr>
        <w:t xml:space="preserve"> </w:t>
      </w:r>
      <w:r w:rsidRPr="003E263A">
        <w:rPr>
          <w:rFonts w:hAnsi="宋体" w:hint="eastAsia"/>
          <w:color w:val="000000" w:themeColor="text1"/>
        </w:rPr>
        <w:t>展会现场设置</w:t>
      </w:r>
      <w:r w:rsidRPr="003E263A">
        <w:rPr>
          <w:rFonts w:hAnsi="宋体" w:hint="eastAsia"/>
          <w:color w:val="000000" w:themeColor="text1"/>
        </w:rPr>
        <w:t>3</w:t>
      </w:r>
      <w:r w:rsidRPr="003E263A">
        <w:rPr>
          <w:rFonts w:hAnsi="宋体" w:hint="eastAsia"/>
          <w:color w:val="000000" w:themeColor="text1"/>
        </w:rPr>
        <w:t>个门禁处，分别位于二楼处两个，设置</w:t>
      </w:r>
      <w:r w:rsidRPr="003E263A">
        <w:rPr>
          <w:rFonts w:hAnsi="宋体" w:hint="eastAsia"/>
          <w:color w:val="000000" w:themeColor="text1"/>
        </w:rPr>
        <w:t>8</w:t>
      </w:r>
      <w:r w:rsidRPr="003E263A">
        <w:rPr>
          <w:rFonts w:hAnsi="宋体" w:hint="eastAsia"/>
          <w:color w:val="000000" w:themeColor="text1"/>
        </w:rPr>
        <w:t>个门禁通道，一楼一个，设</w:t>
      </w:r>
    </w:p>
    <w:p w:rsidR="00520371" w:rsidRPr="003E263A" w:rsidRDefault="00AF2451" w:rsidP="003E263A">
      <w:pPr>
        <w:spacing w:line="360" w:lineRule="auto"/>
        <w:ind w:left="420" w:hangingChars="200" w:hanging="420"/>
        <w:rPr>
          <w:rFonts w:hAnsi="宋体"/>
          <w:color w:val="000000" w:themeColor="text1"/>
        </w:rPr>
      </w:pPr>
      <w:r w:rsidRPr="003E263A">
        <w:rPr>
          <w:rFonts w:hAnsi="宋体" w:hint="eastAsia"/>
          <w:color w:val="000000" w:themeColor="text1"/>
        </w:rPr>
        <w:t>置</w:t>
      </w:r>
      <w:r w:rsidRPr="003E263A">
        <w:rPr>
          <w:rFonts w:hAnsi="宋体" w:hint="eastAsia"/>
          <w:color w:val="000000" w:themeColor="text1"/>
        </w:rPr>
        <w:t>4</w:t>
      </w:r>
      <w:r w:rsidRPr="003E263A">
        <w:rPr>
          <w:rFonts w:hAnsi="宋体" w:hint="eastAsia"/>
          <w:color w:val="000000" w:themeColor="text1"/>
        </w:rPr>
        <w:t>个通道；</w:t>
      </w:r>
      <w:r w:rsidRPr="003E263A">
        <w:rPr>
          <w:rFonts w:hAnsi="宋体"/>
          <w:color w:val="000000" w:themeColor="text1"/>
        </w:rPr>
        <w:t xml:space="preserve"> </w:t>
      </w:r>
      <w:r w:rsidR="00F97BBC" w:rsidRPr="003E263A">
        <w:rPr>
          <w:rFonts w:hAnsi="宋体" w:hint="eastAsia"/>
          <w:color w:val="000000" w:themeColor="text1"/>
        </w:rPr>
        <w:t>每</w:t>
      </w:r>
      <w:r w:rsidR="003E263A" w:rsidRPr="003E263A">
        <w:rPr>
          <w:rFonts w:hAnsi="宋体" w:hint="eastAsia"/>
          <w:color w:val="000000" w:themeColor="text1"/>
        </w:rPr>
        <w:t>个门禁处</w:t>
      </w:r>
      <w:r w:rsidR="00F97BBC" w:rsidRPr="003E263A">
        <w:rPr>
          <w:rFonts w:hAnsi="宋体" w:hint="eastAsia"/>
          <w:color w:val="000000" w:themeColor="text1"/>
        </w:rPr>
        <w:t>至少配备现场技术人员两名，检票人员</w:t>
      </w:r>
      <w:r w:rsidR="003E263A" w:rsidRPr="003E263A">
        <w:rPr>
          <w:rFonts w:hAnsi="宋体" w:hint="eastAsia"/>
          <w:color w:val="000000" w:themeColor="text1"/>
        </w:rPr>
        <w:t>12</w:t>
      </w:r>
      <w:r w:rsidR="00F97BBC" w:rsidRPr="003E263A">
        <w:rPr>
          <w:rFonts w:hAnsi="宋体" w:hint="eastAsia"/>
          <w:color w:val="000000" w:themeColor="text1"/>
        </w:rPr>
        <w:t>名。</w:t>
      </w:r>
    </w:p>
    <w:p w:rsidR="00520371" w:rsidRPr="003E263A" w:rsidRDefault="00AF2451">
      <w:pPr>
        <w:spacing w:line="360" w:lineRule="auto"/>
        <w:rPr>
          <w:rFonts w:hAnsi="宋体"/>
          <w:color w:val="000000" w:themeColor="text1"/>
        </w:rPr>
      </w:pPr>
      <w:r w:rsidRPr="003E263A">
        <w:rPr>
          <w:rFonts w:hAnsi="宋体" w:hint="eastAsia"/>
          <w:color w:val="000000" w:themeColor="text1"/>
        </w:rPr>
        <w:t xml:space="preserve">  </w:t>
      </w:r>
      <w:r w:rsidRPr="003E263A">
        <w:rPr>
          <w:rFonts w:hAnsi="宋体"/>
          <w:color w:val="000000" w:themeColor="text1"/>
        </w:rPr>
        <w:sym w:font="Wingdings" w:char="F082"/>
      </w:r>
      <w:r w:rsidRPr="003E263A">
        <w:rPr>
          <w:rFonts w:hAnsi="宋体" w:hint="eastAsia"/>
          <w:color w:val="000000" w:themeColor="text1"/>
        </w:rPr>
        <w:t xml:space="preserve"> </w:t>
      </w:r>
      <w:r w:rsidRPr="003E263A">
        <w:rPr>
          <w:rFonts w:hAnsi="宋体" w:hint="eastAsia"/>
          <w:color w:val="000000" w:themeColor="text1"/>
        </w:rPr>
        <w:t>展会现场门禁处铁马摆放要求方便进行人员截流，保障现场秩序稳定，以及观众和展商快速入场；</w:t>
      </w:r>
    </w:p>
    <w:p w:rsidR="00520371" w:rsidRPr="003E263A" w:rsidRDefault="00AF2451">
      <w:pPr>
        <w:spacing w:line="360" w:lineRule="auto"/>
        <w:rPr>
          <w:rFonts w:hAnsi="宋体"/>
          <w:color w:val="000000" w:themeColor="text1"/>
        </w:rPr>
      </w:pPr>
      <w:r w:rsidRPr="003E263A">
        <w:rPr>
          <w:rFonts w:hAnsi="宋体" w:hint="eastAsia"/>
          <w:color w:val="000000" w:themeColor="text1"/>
        </w:rPr>
        <w:t xml:space="preserve">  </w:t>
      </w:r>
      <w:r w:rsidRPr="003E263A">
        <w:rPr>
          <w:rFonts w:hAnsi="宋体"/>
          <w:color w:val="000000" w:themeColor="text1"/>
        </w:rPr>
        <w:sym w:font="Wingdings" w:char="F083"/>
      </w:r>
      <w:r w:rsidRPr="003E263A">
        <w:rPr>
          <w:rFonts w:hAnsi="宋体" w:hint="eastAsia"/>
          <w:color w:val="000000" w:themeColor="text1"/>
        </w:rPr>
        <w:t xml:space="preserve"> </w:t>
      </w:r>
      <w:r w:rsidRPr="003E263A">
        <w:rPr>
          <w:rFonts w:hAnsi="宋体" w:hint="eastAsia"/>
          <w:color w:val="000000" w:themeColor="text1"/>
        </w:rPr>
        <w:t>展会现场采用</w:t>
      </w:r>
      <w:r w:rsidRPr="003E263A">
        <w:rPr>
          <w:rFonts w:hAnsi="宋体" w:hint="eastAsia"/>
          <w:color w:val="000000" w:themeColor="text1"/>
        </w:rPr>
        <w:t>1</w:t>
      </w:r>
      <w:r w:rsidRPr="003E263A">
        <w:rPr>
          <w:rFonts w:hAnsi="宋体" w:hint="eastAsia"/>
          <w:color w:val="000000" w:themeColor="text1"/>
        </w:rPr>
        <w:t>盯</w:t>
      </w:r>
      <w:r w:rsidRPr="003E263A">
        <w:rPr>
          <w:rFonts w:hAnsi="宋体" w:hint="eastAsia"/>
          <w:color w:val="000000" w:themeColor="text1"/>
        </w:rPr>
        <w:t>1</w:t>
      </w:r>
      <w:r w:rsidRPr="003E263A">
        <w:rPr>
          <w:rFonts w:hAnsi="宋体" w:hint="eastAsia"/>
          <w:color w:val="000000" w:themeColor="text1"/>
        </w:rPr>
        <w:t>方案（一个负责人盯住一处区域），一旦发生突发状况或人流量剧增的情况下，即刻采用应急处理方案（</w:t>
      </w:r>
      <w:r w:rsidRPr="003E263A">
        <w:rPr>
          <w:rFonts w:hAnsi="宋体" w:hint="eastAsia"/>
          <w:color w:val="000000" w:themeColor="text1"/>
        </w:rPr>
        <w:t>1</w:t>
      </w:r>
      <w:r w:rsidRPr="003E263A">
        <w:rPr>
          <w:rFonts w:hAnsi="宋体" w:hint="eastAsia"/>
          <w:color w:val="000000" w:themeColor="text1"/>
        </w:rPr>
        <w:t>、停网停电应急处理方案；</w:t>
      </w:r>
      <w:r w:rsidRPr="003E263A">
        <w:rPr>
          <w:rFonts w:hAnsi="宋体" w:hint="eastAsia"/>
          <w:color w:val="000000" w:themeColor="text1"/>
        </w:rPr>
        <w:t>2</w:t>
      </w:r>
      <w:r w:rsidRPr="003E263A">
        <w:rPr>
          <w:rFonts w:hAnsi="宋体" w:hint="eastAsia"/>
          <w:color w:val="000000" w:themeColor="text1"/>
        </w:rPr>
        <w:t>、人流量剧增应急处理方案）。</w:t>
      </w:r>
    </w:p>
    <w:p w:rsidR="00520371" w:rsidRDefault="00AF2451">
      <w:pPr>
        <w:spacing w:line="400" w:lineRule="exact"/>
        <w:rPr>
          <w:rFonts w:hAnsi="宋体"/>
          <w:color w:val="000000" w:themeColor="text1"/>
        </w:rPr>
      </w:pPr>
      <w:r>
        <w:rPr>
          <w:rFonts w:hAnsi="宋体" w:hint="eastAsia"/>
          <w:color w:val="000000" w:themeColor="text1"/>
        </w:rPr>
        <w:t>3.</w:t>
      </w:r>
      <w:r>
        <w:rPr>
          <w:rFonts w:hAnsi="宋体"/>
          <w:color w:val="000000" w:themeColor="text1"/>
        </w:rPr>
        <w:t>4</w:t>
      </w:r>
      <w:r>
        <w:rPr>
          <w:rFonts w:hAnsi="宋体" w:hint="eastAsia"/>
          <w:color w:val="000000" w:themeColor="text1"/>
        </w:rPr>
        <w:t>、</w:t>
      </w:r>
      <w:r w:rsidR="00221466">
        <w:rPr>
          <w:rFonts w:hAnsi="宋体" w:hint="eastAsia"/>
          <w:color w:val="000000" w:themeColor="text1"/>
        </w:rPr>
        <w:t>智慧</w:t>
      </w:r>
      <w:r>
        <w:rPr>
          <w:rFonts w:hAnsi="宋体" w:hint="eastAsia"/>
          <w:color w:val="000000" w:themeColor="text1"/>
        </w:rPr>
        <w:t>化展会</w:t>
      </w:r>
    </w:p>
    <w:p w:rsidR="00520371" w:rsidRPr="003E263A" w:rsidRDefault="00AF2451" w:rsidP="003E263A">
      <w:pPr>
        <w:spacing w:line="360" w:lineRule="auto"/>
        <w:ind w:firstLineChars="118" w:firstLine="248"/>
        <w:rPr>
          <w:rFonts w:hAnsi="宋体"/>
          <w:color w:val="000000" w:themeColor="text1"/>
        </w:rPr>
      </w:pPr>
      <w:r w:rsidRPr="003E263A">
        <w:rPr>
          <w:rFonts w:hAnsi="宋体"/>
          <w:color w:val="000000" w:themeColor="text1"/>
        </w:rPr>
        <w:sym w:font="Wingdings" w:char="F081"/>
      </w:r>
      <w:r w:rsidRPr="003E263A">
        <w:rPr>
          <w:rFonts w:hAnsi="宋体" w:hint="eastAsia"/>
          <w:color w:val="000000" w:themeColor="text1"/>
        </w:rPr>
        <w:t xml:space="preserve"> </w:t>
      </w:r>
      <w:r w:rsidRPr="003E263A">
        <w:rPr>
          <w:rFonts w:hAnsi="宋体" w:hint="eastAsia"/>
          <w:color w:val="000000" w:themeColor="text1"/>
        </w:rPr>
        <w:t>参展证、媒体证、演员证、工作证、嘉宾证等证件采用</w:t>
      </w:r>
      <w:r w:rsidRPr="003E263A">
        <w:rPr>
          <w:rFonts w:hAnsi="宋体" w:hint="eastAsia"/>
          <w:color w:val="000000" w:themeColor="text1"/>
        </w:rPr>
        <w:t>PVC</w:t>
      </w:r>
      <w:r w:rsidRPr="003E263A">
        <w:rPr>
          <w:rFonts w:hAnsi="宋体" w:hint="eastAsia"/>
          <w:color w:val="000000" w:themeColor="text1"/>
        </w:rPr>
        <w:t>实体卡片，现场直接扫描证件验证身份头像入场；</w:t>
      </w:r>
    </w:p>
    <w:p w:rsidR="00520371" w:rsidRPr="003E263A" w:rsidRDefault="00AF2451" w:rsidP="003E263A">
      <w:pPr>
        <w:spacing w:line="360" w:lineRule="auto"/>
        <w:ind w:firstLineChars="118" w:firstLine="248"/>
        <w:rPr>
          <w:rFonts w:hAnsi="宋体"/>
          <w:color w:val="000000" w:themeColor="text1"/>
        </w:rPr>
      </w:pPr>
      <w:r w:rsidRPr="003E263A">
        <w:rPr>
          <w:rFonts w:hAnsi="宋体"/>
          <w:color w:val="000000" w:themeColor="text1"/>
        </w:rPr>
        <w:sym w:font="Wingdings" w:char="F082"/>
      </w:r>
      <w:r w:rsidRPr="003E263A">
        <w:rPr>
          <w:rFonts w:hAnsi="宋体" w:hint="eastAsia"/>
          <w:color w:val="000000" w:themeColor="text1"/>
        </w:rPr>
        <w:t xml:space="preserve"> </w:t>
      </w:r>
      <w:r w:rsidRPr="003E263A">
        <w:rPr>
          <w:rFonts w:hAnsi="宋体" w:hint="eastAsia"/>
          <w:color w:val="000000" w:themeColor="text1"/>
        </w:rPr>
        <w:t>展会门票电子化的优化（微信购票、包括其他平台，采用统一：二维码规则，实时更新，都可实现直接扫描手机入场，仅一次有效）还可以获取该使用者的个人信息，纸质门票与电子门票均是一次性使用；</w:t>
      </w:r>
    </w:p>
    <w:p w:rsidR="00664DC8" w:rsidRDefault="00664DC8" w:rsidP="003E59A1">
      <w:pPr>
        <w:spacing w:line="360" w:lineRule="auto"/>
        <w:ind w:firstLineChars="100" w:firstLine="241"/>
        <w:rPr>
          <w:rFonts w:asciiTheme="minorEastAsia" w:hAnsiTheme="minorEastAsia"/>
          <w:b/>
          <w:color w:val="000000" w:themeColor="text1"/>
          <w:sz w:val="24"/>
        </w:rPr>
      </w:pPr>
    </w:p>
    <w:p w:rsidR="00520371" w:rsidRDefault="00AF2451" w:rsidP="003E59A1">
      <w:pPr>
        <w:spacing w:line="360" w:lineRule="auto"/>
        <w:ind w:firstLineChars="100" w:firstLine="241"/>
        <w:rPr>
          <w:rFonts w:asciiTheme="minorEastAsia" w:hAnsiTheme="minorEastAsia"/>
          <w:b/>
          <w:color w:val="000000" w:themeColor="text1"/>
          <w:sz w:val="24"/>
        </w:rPr>
      </w:pPr>
      <w:r>
        <w:rPr>
          <w:rFonts w:asciiTheme="minorEastAsia" w:hAnsiTheme="minorEastAsia" w:hint="eastAsia"/>
          <w:b/>
          <w:color w:val="000000" w:themeColor="text1"/>
          <w:sz w:val="24"/>
        </w:rPr>
        <w:t>4. 其他需求</w:t>
      </w:r>
    </w:p>
    <w:p w:rsidR="00520371" w:rsidRDefault="00AF2451">
      <w:pPr>
        <w:spacing w:line="360" w:lineRule="auto"/>
        <w:ind w:firstLineChars="118" w:firstLine="284"/>
        <w:rPr>
          <w:rFonts w:asciiTheme="minorEastAsia" w:hAnsiTheme="minorEastAsia"/>
          <w:b/>
          <w:color w:val="000000" w:themeColor="text1"/>
          <w:sz w:val="24"/>
        </w:rPr>
      </w:pPr>
      <w:r>
        <w:rPr>
          <w:rFonts w:asciiTheme="minorEastAsia" w:hAnsiTheme="minorEastAsia" w:hint="eastAsia"/>
          <w:b/>
          <w:color w:val="000000" w:themeColor="text1"/>
          <w:sz w:val="24"/>
        </w:rPr>
        <w:t>4.1提供人员培训方案</w:t>
      </w:r>
    </w:p>
    <w:p w:rsidR="00520371" w:rsidRDefault="00AF2451">
      <w:pPr>
        <w:spacing w:line="360" w:lineRule="auto"/>
        <w:ind w:firstLineChars="118" w:firstLine="284"/>
        <w:rPr>
          <w:rFonts w:asciiTheme="minorEastAsia" w:hAnsiTheme="minorEastAsia"/>
          <w:b/>
          <w:color w:val="000000" w:themeColor="text1"/>
          <w:sz w:val="24"/>
        </w:rPr>
      </w:pPr>
      <w:r>
        <w:rPr>
          <w:rFonts w:asciiTheme="minorEastAsia" w:hAnsiTheme="minorEastAsia" w:hint="eastAsia"/>
          <w:b/>
          <w:color w:val="000000" w:themeColor="text1"/>
          <w:sz w:val="24"/>
        </w:rPr>
        <w:t>4.2需提供现场应急预案</w:t>
      </w:r>
    </w:p>
    <w:p w:rsidR="003E59A1" w:rsidRDefault="003E59A1">
      <w:pPr>
        <w:spacing w:line="360" w:lineRule="auto"/>
        <w:ind w:firstLineChars="118" w:firstLine="284"/>
        <w:rPr>
          <w:rFonts w:asciiTheme="minorEastAsia" w:hAnsiTheme="minorEastAsia"/>
          <w:b/>
          <w:color w:val="000000" w:themeColor="text1"/>
          <w:sz w:val="24"/>
        </w:rPr>
      </w:pPr>
      <w:r>
        <w:rPr>
          <w:rFonts w:asciiTheme="minorEastAsia" w:hAnsiTheme="minorEastAsia" w:hint="eastAsia"/>
          <w:b/>
          <w:color w:val="000000" w:themeColor="text1"/>
          <w:sz w:val="24"/>
        </w:rPr>
        <w:t>4.3需提供</w:t>
      </w:r>
      <w:r w:rsidR="00664DC8">
        <w:rPr>
          <w:rFonts w:asciiTheme="minorEastAsia" w:hAnsiTheme="minorEastAsia" w:hint="eastAsia"/>
          <w:b/>
          <w:color w:val="000000" w:themeColor="text1"/>
          <w:sz w:val="24"/>
        </w:rPr>
        <w:t>项目责任认定方案</w:t>
      </w:r>
    </w:p>
    <w:p w:rsidR="00664DC8" w:rsidRPr="00664DC8" w:rsidRDefault="00664DC8">
      <w:pPr>
        <w:spacing w:line="360" w:lineRule="auto"/>
        <w:ind w:firstLineChars="118" w:firstLine="284"/>
        <w:rPr>
          <w:rFonts w:asciiTheme="minorEastAsia" w:hAnsiTheme="minorEastAsia"/>
          <w:b/>
          <w:color w:val="000000" w:themeColor="text1"/>
          <w:sz w:val="24"/>
        </w:rPr>
      </w:pPr>
      <w:r>
        <w:rPr>
          <w:rFonts w:asciiTheme="minorEastAsia" w:hAnsiTheme="minorEastAsia" w:hint="eastAsia"/>
          <w:b/>
          <w:color w:val="000000" w:themeColor="text1"/>
          <w:sz w:val="24"/>
        </w:rPr>
        <w:t>4.4需提供</w:t>
      </w:r>
      <w:r w:rsidR="00604A6F" w:rsidRPr="00604A6F">
        <w:rPr>
          <w:rFonts w:asciiTheme="minorEastAsia" w:hAnsiTheme="minorEastAsia" w:hint="eastAsia"/>
          <w:b/>
          <w:color w:val="000000" w:themeColor="text1"/>
          <w:sz w:val="24"/>
        </w:rPr>
        <w:t>项目保密措施及内部风控说明</w:t>
      </w:r>
      <w:bookmarkStart w:id="9" w:name="_GoBack"/>
      <w:bookmarkEnd w:id="9"/>
    </w:p>
    <w:p w:rsidR="00520371" w:rsidRDefault="00AF2451">
      <w:pPr>
        <w:spacing w:line="360" w:lineRule="auto"/>
        <w:ind w:firstLineChars="118" w:firstLine="284"/>
        <w:rPr>
          <w:rFonts w:asciiTheme="minorEastAsia" w:hAnsiTheme="minorEastAsia"/>
          <w:b/>
          <w:color w:val="000000" w:themeColor="text1"/>
          <w:sz w:val="24"/>
        </w:rPr>
      </w:pPr>
      <w:r>
        <w:rPr>
          <w:rFonts w:asciiTheme="minorEastAsia" w:hAnsiTheme="minorEastAsia" w:hint="eastAsia"/>
          <w:b/>
          <w:color w:val="000000" w:themeColor="text1"/>
          <w:sz w:val="24"/>
        </w:rPr>
        <w:t>4.</w:t>
      </w:r>
      <w:r w:rsidR="00664DC8">
        <w:rPr>
          <w:rFonts w:asciiTheme="minorEastAsia" w:hAnsiTheme="minorEastAsia" w:hint="eastAsia"/>
          <w:b/>
          <w:color w:val="000000" w:themeColor="text1"/>
          <w:sz w:val="24"/>
        </w:rPr>
        <w:t>5</w:t>
      </w:r>
      <w:r>
        <w:rPr>
          <w:rFonts w:asciiTheme="minorEastAsia" w:hAnsiTheme="minorEastAsia" w:hint="eastAsia"/>
          <w:b/>
          <w:color w:val="000000" w:themeColor="text1"/>
          <w:sz w:val="24"/>
        </w:rPr>
        <w:t>需提供现场服务方案</w:t>
      </w:r>
    </w:p>
    <w:p w:rsidR="00520371" w:rsidRDefault="00AF2451">
      <w:pPr>
        <w:spacing w:line="360" w:lineRule="auto"/>
        <w:ind w:firstLineChars="118" w:firstLine="284"/>
        <w:rPr>
          <w:rFonts w:asciiTheme="minorEastAsia" w:hAnsiTheme="minorEastAsia"/>
          <w:b/>
          <w:color w:val="000000" w:themeColor="text1"/>
          <w:sz w:val="24"/>
        </w:rPr>
      </w:pPr>
      <w:r>
        <w:rPr>
          <w:rFonts w:asciiTheme="minorEastAsia" w:hAnsiTheme="minorEastAsia" w:hint="eastAsia"/>
          <w:b/>
          <w:color w:val="000000" w:themeColor="text1"/>
          <w:sz w:val="24"/>
        </w:rPr>
        <w:t>4.</w:t>
      </w:r>
      <w:r w:rsidR="00664DC8">
        <w:rPr>
          <w:rFonts w:asciiTheme="minorEastAsia" w:hAnsiTheme="minorEastAsia" w:hint="eastAsia"/>
          <w:b/>
          <w:color w:val="000000" w:themeColor="text1"/>
          <w:sz w:val="24"/>
        </w:rPr>
        <w:t>6</w:t>
      </w:r>
      <w:r>
        <w:rPr>
          <w:rFonts w:asciiTheme="minorEastAsia" w:hAnsiTheme="minorEastAsia" w:hint="eastAsia"/>
          <w:b/>
          <w:color w:val="000000" w:themeColor="text1"/>
          <w:sz w:val="24"/>
        </w:rPr>
        <w:t>需提供完备的后期数据分析报告</w:t>
      </w:r>
    </w:p>
    <w:p w:rsidR="00664DC8" w:rsidRDefault="00664DC8">
      <w:pPr>
        <w:spacing w:line="360" w:lineRule="auto"/>
        <w:ind w:firstLineChars="118" w:firstLine="284"/>
        <w:rPr>
          <w:rFonts w:asciiTheme="minorEastAsia" w:hAnsiTheme="minorEastAsia"/>
          <w:b/>
          <w:color w:val="000000" w:themeColor="text1"/>
          <w:sz w:val="24"/>
        </w:rPr>
      </w:pPr>
    </w:p>
    <w:p w:rsidR="00664DC8" w:rsidRDefault="00664DC8">
      <w:pPr>
        <w:spacing w:line="360" w:lineRule="auto"/>
        <w:ind w:firstLineChars="118" w:firstLine="284"/>
        <w:rPr>
          <w:rFonts w:asciiTheme="minorEastAsia" w:hAnsiTheme="minorEastAsia"/>
          <w:b/>
          <w:color w:val="000000" w:themeColor="text1"/>
          <w:sz w:val="24"/>
        </w:rPr>
      </w:pPr>
    </w:p>
    <w:p w:rsidR="00664DC8" w:rsidRDefault="00664DC8">
      <w:pPr>
        <w:spacing w:line="360" w:lineRule="auto"/>
        <w:ind w:firstLineChars="118" w:firstLine="284"/>
        <w:rPr>
          <w:rFonts w:asciiTheme="minorEastAsia" w:hAnsiTheme="minorEastAsia"/>
          <w:b/>
          <w:color w:val="000000" w:themeColor="text1"/>
          <w:sz w:val="24"/>
        </w:rPr>
      </w:pPr>
    </w:p>
    <w:p w:rsidR="00664DC8" w:rsidRDefault="00664DC8">
      <w:pPr>
        <w:spacing w:line="360" w:lineRule="auto"/>
        <w:ind w:firstLineChars="118" w:firstLine="284"/>
        <w:rPr>
          <w:rFonts w:asciiTheme="minorEastAsia" w:hAnsiTheme="minorEastAsia"/>
          <w:b/>
          <w:color w:val="000000" w:themeColor="text1"/>
          <w:sz w:val="24"/>
        </w:rPr>
      </w:pPr>
    </w:p>
    <w:p w:rsidR="00520371" w:rsidRDefault="00AF2451" w:rsidP="009F04AB">
      <w:pPr>
        <w:spacing w:line="360" w:lineRule="auto"/>
        <w:rPr>
          <w:rFonts w:asciiTheme="minorEastAsia" w:hAnsiTheme="minorEastAsia"/>
          <w:b/>
          <w:color w:val="000000" w:themeColor="text1"/>
          <w:sz w:val="24"/>
        </w:rPr>
      </w:pPr>
      <w:r>
        <w:rPr>
          <w:rFonts w:asciiTheme="minorEastAsia" w:hAnsiTheme="minorEastAsia" w:hint="eastAsia"/>
          <w:b/>
          <w:color w:val="000000" w:themeColor="text1"/>
          <w:sz w:val="24"/>
        </w:rPr>
        <w:t>5.需求明细表</w:t>
      </w:r>
      <w:r w:rsidR="00B77F47">
        <w:rPr>
          <w:rFonts w:asciiTheme="minorEastAsia" w:hAnsiTheme="minorEastAsia" w:hint="eastAsia"/>
          <w:b/>
          <w:color w:val="000000" w:themeColor="text1"/>
          <w:sz w:val="24"/>
        </w:rPr>
        <w:t>（仅供参考</w:t>
      </w:r>
      <w:r w:rsidR="004B4F99">
        <w:rPr>
          <w:rFonts w:asciiTheme="minorEastAsia" w:hAnsiTheme="minorEastAsia" w:hint="eastAsia"/>
          <w:b/>
          <w:color w:val="000000" w:themeColor="text1"/>
          <w:sz w:val="24"/>
        </w:rPr>
        <w:t>，可根据实际执行方案修改</w:t>
      </w:r>
      <w:r w:rsidR="00B77F47">
        <w:rPr>
          <w:rFonts w:asciiTheme="minorEastAsia" w:hAnsiTheme="minorEastAsia" w:hint="eastAsia"/>
          <w:b/>
          <w:color w:val="000000" w:themeColor="text1"/>
          <w:sz w:val="24"/>
        </w:rPr>
        <w:t>）</w:t>
      </w:r>
      <w:r w:rsidR="00221466">
        <w:rPr>
          <w:rFonts w:asciiTheme="minorEastAsia" w:hAnsiTheme="minorEastAsia" w:hint="eastAsia"/>
          <w:b/>
          <w:color w:val="000000" w:themeColor="text1"/>
          <w:sz w:val="24"/>
        </w:rPr>
        <w:t>：</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117"/>
        <w:gridCol w:w="1319"/>
        <w:gridCol w:w="240"/>
        <w:gridCol w:w="789"/>
        <w:gridCol w:w="2977"/>
        <w:gridCol w:w="1134"/>
        <w:gridCol w:w="1134"/>
        <w:gridCol w:w="1270"/>
      </w:tblGrid>
      <w:tr w:rsidR="00520371">
        <w:trPr>
          <w:jc w:val="center"/>
        </w:trPr>
        <w:tc>
          <w:tcPr>
            <w:tcW w:w="9822" w:type="dxa"/>
            <w:gridSpan w:val="9"/>
            <w:tcBorders>
              <w:top w:val="nil"/>
              <w:left w:val="nil"/>
              <w:bottom w:val="single" w:sz="4" w:space="0" w:color="auto"/>
              <w:right w:val="nil"/>
            </w:tcBorders>
          </w:tcPr>
          <w:p w:rsidR="00520371" w:rsidRDefault="00AF2451">
            <w:pPr>
              <w:rPr>
                <w:rFonts w:ascii="宋体" w:hAnsi="宋体" w:cs="宋体"/>
                <w:sz w:val="28"/>
                <w:szCs w:val="28"/>
              </w:rPr>
            </w:pPr>
            <w:r>
              <w:rPr>
                <w:rFonts w:ascii="宋体" w:hAnsi="宋体" w:cs="宋体" w:hint="eastAsia"/>
                <w:sz w:val="28"/>
                <w:szCs w:val="28"/>
              </w:rPr>
              <w:lastRenderedPageBreak/>
              <w:t>一、展前服务</w:t>
            </w:r>
          </w:p>
        </w:tc>
      </w:tr>
      <w:tr w:rsidR="00520371">
        <w:trPr>
          <w:trHeight w:val="472"/>
          <w:jc w:val="center"/>
        </w:trPr>
        <w:tc>
          <w:tcPr>
            <w:tcW w:w="959" w:type="dxa"/>
            <w:gridSpan w:val="2"/>
            <w:tcBorders>
              <w:top w:val="single" w:sz="4" w:space="0" w:color="auto"/>
            </w:tcBorders>
            <w:vAlign w:val="center"/>
          </w:tcPr>
          <w:p w:rsidR="00520371" w:rsidRDefault="00AF2451">
            <w:pPr>
              <w:rPr>
                <w:rFonts w:ascii="宋体" w:hAnsi="宋体" w:cs="宋体"/>
                <w:sz w:val="24"/>
              </w:rPr>
            </w:pPr>
            <w:r>
              <w:rPr>
                <w:rFonts w:ascii="宋体" w:hAnsi="宋体" w:cs="宋体" w:hint="eastAsia"/>
                <w:sz w:val="24"/>
              </w:rPr>
              <w:t>序号</w:t>
            </w:r>
          </w:p>
        </w:tc>
        <w:tc>
          <w:tcPr>
            <w:tcW w:w="2348" w:type="dxa"/>
            <w:gridSpan w:val="3"/>
            <w:tcBorders>
              <w:top w:val="single" w:sz="4" w:space="0" w:color="auto"/>
            </w:tcBorders>
            <w:vAlign w:val="center"/>
          </w:tcPr>
          <w:p w:rsidR="00520371" w:rsidRDefault="00AF2451">
            <w:pPr>
              <w:rPr>
                <w:rFonts w:ascii="宋体" w:hAnsi="宋体" w:cs="宋体"/>
                <w:sz w:val="24"/>
              </w:rPr>
            </w:pPr>
            <w:r>
              <w:rPr>
                <w:rFonts w:ascii="宋体" w:hAnsi="宋体" w:cs="宋体" w:hint="eastAsia"/>
                <w:sz w:val="24"/>
              </w:rPr>
              <w:t>项目明细</w:t>
            </w:r>
          </w:p>
        </w:tc>
        <w:tc>
          <w:tcPr>
            <w:tcW w:w="2977" w:type="dxa"/>
            <w:tcBorders>
              <w:top w:val="single" w:sz="4" w:space="0" w:color="auto"/>
            </w:tcBorders>
            <w:vAlign w:val="center"/>
          </w:tcPr>
          <w:p w:rsidR="00520371" w:rsidRDefault="00AF2451">
            <w:pPr>
              <w:rPr>
                <w:rFonts w:ascii="宋体" w:hAnsi="宋体" w:cs="宋体"/>
                <w:sz w:val="24"/>
              </w:rPr>
            </w:pPr>
            <w:r>
              <w:rPr>
                <w:rFonts w:ascii="宋体" w:hAnsi="宋体" w:cs="宋体" w:hint="eastAsia"/>
                <w:sz w:val="24"/>
              </w:rPr>
              <w:t>说明</w:t>
            </w:r>
          </w:p>
        </w:tc>
        <w:tc>
          <w:tcPr>
            <w:tcW w:w="1134" w:type="dxa"/>
            <w:tcBorders>
              <w:top w:val="single" w:sz="4" w:space="0" w:color="auto"/>
            </w:tcBorders>
            <w:vAlign w:val="center"/>
          </w:tcPr>
          <w:p w:rsidR="00520371" w:rsidRDefault="00AF2451">
            <w:pPr>
              <w:rPr>
                <w:rFonts w:ascii="宋体" w:hAnsi="宋体" w:cs="宋体"/>
                <w:sz w:val="24"/>
              </w:rPr>
            </w:pPr>
            <w:r>
              <w:rPr>
                <w:rFonts w:ascii="宋体" w:hAnsi="宋体" w:cs="宋体" w:hint="eastAsia"/>
                <w:sz w:val="24"/>
              </w:rPr>
              <w:t>数量</w:t>
            </w:r>
          </w:p>
        </w:tc>
        <w:tc>
          <w:tcPr>
            <w:tcW w:w="1134" w:type="dxa"/>
            <w:tcBorders>
              <w:top w:val="single" w:sz="4" w:space="0" w:color="auto"/>
            </w:tcBorders>
            <w:vAlign w:val="center"/>
          </w:tcPr>
          <w:p w:rsidR="00520371" w:rsidRDefault="00AF2451">
            <w:pPr>
              <w:rPr>
                <w:rFonts w:ascii="宋体" w:hAnsi="宋体" w:cs="宋体"/>
                <w:sz w:val="24"/>
              </w:rPr>
            </w:pPr>
            <w:r>
              <w:rPr>
                <w:rFonts w:ascii="宋体" w:hAnsi="宋体" w:cs="宋体" w:hint="eastAsia"/>
                <w:sz w:val="24"/>
              </w:rPr>
              <w:t>单价</w:t>
            </w:r>
          </w:p>
        </w:tc>
        <w:tc>
          <w:tcPr>
            <w:tcW w:w="1270" w:type="dxa"/>
            <w:tcBorders>
              <w:top w:val="single" w:sz="4" w:space="0" w:color="auto"/>
            </w:tcBorders>
            <w:vAlign w:val="center"/>
          </w:tcPr>
          <w:p w:rsidR="00520371" w:rsidRDefault="00AF2451">
            <w:pPr>
              <w:rPr>
                <w:rFonts w:ascii="宋体" w:hAnsi="宋体" w:cs="宋体"/>
                <w:sz w:val="24"/>
              </w:rPr>
            </w:pPr>
            <w:r>
              <w:rPr>
                <w:rFonts w:ascii="宋体" w:hAnsi="宋体" w:cs="宋体" w:hint="eastAsia"/>
                <w:sz w:val="24"/>
              </w:rPr>
              <w:t>总价</w:t>
            </w:r>
          </w:p>
        </w:tc>
      </w:tr>
      <w:tr w:rsidR="00520371">
        <w:trPr>
          <w:jc w:val="center"/>
        </w:trPr>
        <w:tc>
          <w:tcPr>
            <w:tcW w:w="959" w:type="dxa"/>
            <w:gridSpan w:val="2"/>
          </w:tcPr>
          <w:p w:rsidR="00520371" w:rsidRDefault="00AF2451">
            <w:pPr>
              <w:rPr>
                <w:rFonts w:ascii="宋体" w:hAnsi="宋体" w:cs="宋体"/>
                <w:sz w:val="24"/>
              </w:rPr>
            </w:pPr>
            <w:r>
              <w:rPr>
                <w:rFonts w:ascii="宋体" w:hAnsi="宋体" w:cs="宋体" w:hint="eastAsia"/>
                <w:sz w:val="24"/>
              </w:rPr>
              <w:t>1</w:t>
            </w:r>
          </w:p>
        </w:tc>
        <w:tc>
          <w:tcPr>
            <w:tcW w:w="2348" w:type="dxa"/>
            <w:gridSpan w:val="3"/>
            <w:vAlign w:val="center"/>
          </w:tcPr>
          <w:p w:rsidR="00520371" w:rsidRDefault="00AF2451">
            <w:pPr>
              <w:rPr>
                <w:rFonts w:ascii="宋体" w:hAnsi="宋体" w:cs="宋体"/>
                <w:sz w:val="24"/>
              </w:rPr>
            </w:pPr>
            <w:r>
              <w:rPr>
                <w:rFonts w:ascii="宋体" w:hAnsi="宋体" w:cs="宋体" w:hint="eastAsia"/>
                <w:sz w:val="24"/>
              </w:rPr>
              <w:t>线上购票系统</w:t>
            </w:r>
          </w:p>
        </w:tc>
        <w:tc>
          <w:tcPr>
            <w:tcW w:w="2977" w:type="dxa"/>
            <w:vAlign w:val="center"/>
          </w:tcPr>
          <w:p w:rsidR="00520371" w:rsidRDefault="00AF2451">
            <w:pPr>
              <w:rPr>
                <w:rFonts w:ascii="宋体" w:hAnsi="宋体" w:cs="宋体"/>
                <w:sz w:val="24"/>
              </w:rPr>
            </w:pPr>
            <w:r>
              <w:rPr>
                <w:rFonts w:ascii="宋体" w:hAnsi="宋体" w:cs="宋体" w:hint="eastAsia"/>
                <w:sz w:val="24"/>
              </w:rPr>
              <w:t>包含微信端、PC端购票系统的开发。展商、观众预登记系统交由甲方监控，管理。并将每日人流量分析报告反馈给到甲方，以及在展会结束后提交一份完整的展会人流数据报告。</w:t>
            </w:r>
          </w:p>
        </w:tc>
        <w:tc>
          <w:tcPr>
            <w:tcW w:w="1134" w:type="dxa"/>
            <w:vAlign w:val="center"/>
          </w:tcPr>
          <w:p w:rsidR="00520371" w:rsidRDefault="00520371">
            <w:pPr>
              <w:rPr>
                <w:rFonts w:ascii="宋体" w:hAnsi="宋体" w:cs="宋体"/>
                <w:sz w:val="24"/>
              </w:rPr>
            </w:pPr>
          </w:p>
        </w:tc>
        <w:tc>
          <w:tcPr>
            <w:tcW w:w="1134" w:type="dxa"/>
          </w:tcPr>
          <w:p w:rsidR="00520371" w:rsidRDefault="00520371">
            <w:pPr>
              <w:rPr>
                <w:rFonts w:ascii="宋体" w:hAnsi="宋体" w:cs="宋体"/>
                <w:sz w:val="24"/>
              </w:rPr>
            </w:pPr>
          </w:p>
        </w:tc>
        <w:tc>
          <w:tcPr>
            <w:tcW w:w="1270" w:type="dxa"/>
          </w:tcPr>
          <w:p w:rsidR="00520371" w:rsidRDefault="00520371">
            <w:pPr>
              <w:rPr>
                <w:rFonts w:ascii="宋体" w:hAnsi="宋体" w:cs="宋体"/>
                <w:sz w:val="24"/>
              </w:rPr>
            </w:pPr>
          </w:p>
        </w:tc>
      </w:tr>
      <w:tr w:rsidR="00520371">
        <w:trPr>
          <w:jc w:val="center"/>
        </w:trPr>
        <w:tc>
          <w:tcPr>
            <w:tcW w:w="959" w:type="dxa"/>
            <w:gridSpan w:val="2"/>
          </w:tcPr>
          <w:p w:rsidR="00520371" w:rsidRDefault="00520371">
            <w:pPr>
              <w:rPr>
                <w:rFonts w:ascii="宋体" w:hAnsi="宋体" w:cs="宋体"/>
                <w:sz w:val="24"/>
              </w:rPr>
            </w:pPr>
          </w:p>
        </w:tc>
        <w:tc>
          <w:tcPr>
            <w:tcW w:w="2348" w:type="dxa"/>
            <w:gridSpan w:val="3"/>
            <w:vAlign w:val="center"/>
          </w:tcPr>
          <w:p w:rsidR="00520371" w:rsidRDefault="00AF2451">
            <w:pPr>
              <w:rPr>
                <w:rFonts w:ascii="宋体" w:hAnsi="宋体" w:cs="宋体"/>
                <w:sz w:val="24"/>
              </w:rPr>
            </w:pPr>
            <w:r>
              <w:rPr>
                <w:rFonts w:ascii="宋体" w:hAnsi="宋体" w:cs="宋体" w:hint="eastAsia"/>
                <w:sz w:val="24"/>
              </w:rPr>
              <w:t>合计</w:t>
            </w:r>
          </w:p>
        </w:tc>
        <w:tc>
          <w:tcPr>
            <w:tcW w:w="2977" w:type="dxa"/>
            <w:vAlign w:val="center"/>
          </w:tcPr>
          <w:p w:rsidR="00520371" w:rsidRDefault="00520371">
            <w:pPr>
              <w:rPr>
                <w:rFonts w:ascii="宋体" w:hAnsi="宋体" w:cs="宋体"/>
                <w:sz w:val="24"/>
              </w:rPr>
            </w:pPr>
          </w:p>
        </w:tc>
        <w:tc>
          <w:tcPr>
            <w:tcW w:w="1134" w:type="dxa"/>
            <w:vAlign w:val="center"/>
          </w:tcPr>
          <w:p w:rsidR="00520371" w:rsidRDefault="00520371">
            <w:pPr>
              <w:rPr>
                <w:rFonts w:ascii="宋体" w:hAnsi="宋体" w:cs="宋体"/>
                <w:sz w:val="24"/>
              </w:rPr>
            </w:pPr>
          </w:p>
        </w:tc>
        <w:tc>
          <w:tcPr>
            <w:tcW w:w="1134" w:type="dxa"/>
            <w:vAlign w:val="center"/>
          </w:tcPr>
          <w:p w:rsidR="00520371" w:rsidRDefault="00520371">
            <w:pPr>
              <w:rPr>
                <w:rFonts w:ascii="宋体" w:hAnsi="宋体" w:cs="宋体"/>
                <w:sz w:val="24"/>
              </w:rPr>
            </w:pPr>
          </w:p>
        </w:tc>
        <w:tc>
          <w:tcPr>
            <w:tcW w:w="1270" w:type="dxa"/>
            <w:vAlign w:val="center"/>
          </w:tcPr>
          <w:p w:rsidR="00520371" w:rsidRDefault="00520371">
            <w:pPr>
              <w:rPr>
                <w:rFonts w:ascii="宋体" w:hAnsi="宋体" w:cs="宋体"/>
                <w:sz w:val="24"/>
              </w:rPr>
            </w:pPr>
          </w:p>
        </w:tc>
      </w:tr>
      <w:tr w:rsidR="00520371">
        <w:trPr>
          <w:gridAfter w:val="5"/>
          <w:wAfter w:w="7304" w:type="dxa"/>
          <w:jc w:val="center"/>
        </w:trPr>
        <w:tc>
          <w:tcPr>
            <w:tcW w:w="2278" w:type="dxa"/>
            <w:gridSpan w:val="3"/>
            <w:tcBorders>
              <w:top w:val="nil"/>
              <w:left w:val="nil"/>
              <w:bottom w:val="single" w:sz="4" w:space="0" w:color="auto"/>
              <w:right w:val="nil"/>
            </w:tcBorders>
          </w:tcPr>
          <w:p w:rsidR="00520371" w:rsidRDefault="00AF2451">
            <w:pPr>
              <w:rPr>
                <w:rFonts w:ascii="宋体" w:hAnsi="宋体" w:cs="宋体"/>
                <w:sz w:val="28"/>
                <w:szCs w:val="28"/>
              </w:rPr>
            </w:pPr>
            <w:r>
              <w:rPr>
                <w:rFonts w:ascii="宋体" w:hAnsi="宋体" w:cs="宋体" w:hint="eastAsia"/>
                <w:sz w:val="28"/>
                <w:szCs w:val="28"/>
              </w:rPr>
              <w:t>二、展中服务</w:t>
            </w:r>
          </w:p>
        </w:tc>
        <w:tc>
          <w:tcPr>
            <w:tcW w:w="240" w:type="dxa"/>
            <w:tcBorders>
              <w:top w:val="nil"/>
              <w:left w:val="nil"/>
              <w:bottom w:val="single" w:sz="4" w:space="0" w:color="auto"/>
              <w:right w:val="nil"/>
            </w:tcBorders>
          </w:tcPr>
          <w:p w:rsidR="00520371" w:rsidRDefault="00520371">
            <w:pPr>
              <w:rPr>
                <w:rFonts w:ascii="宋体" w:hAnsi="宋体" w:cs="宋体"/>
                <w:sz w:val="28"/>
                <w:szCs w:val="28"/>
              </w:rPr>
            </w:pPr>
          </w:p>
        </w:tc>
      </w:tr>
      <w:tr w:rsidR="00520371">
        <w:trPr>
          <w:jc w:val="center"/>
        </w:trPr>
        <w:tc>
          <w:tcPr>
            <w:tcW w:w="842" w:type="dxa"/>
            <w:tcBorders>
              <w:top w:val="single" w:sz="4" w:space="0" w:color="auto"/>
            </w:tcBorders>
            <w:vAlign w:val="center"/>
          </w:tcPr>
          <w:p w:rsidR="00520371" w:rsidRDefault="00AF2451">
            <w:pPr>
              <w:rPr>
                <w:rFonts w:ascii="宋体" w:hAnsi="宋体" w:cs="宋体"/>
                <w:sz w:val="24"/>
              </w:rPr>
            </w:pPr>
            <w:r>
              <w:rPr>
                <w:rFonts w:ascii="宋体" w:hAnsi="宋体" w:cs="宋体" w:hint="eastAsia"/>
                <w:sz w:val="24"/>
              </w:rPr>
              <w:t>序号</w:t>
            </w:r>
          </w:p>
        </w:tc>
        <w:tc>
          <w:tcPr>
            <w:tcW w:w="2465" w:type="dxa"/>
            <w:gridSpan w:val="4"/>
            <w:tcBorders>
              <w:top w:val="single" w:sz="4" w:space="0" w:color="auto"/>
            </w:tcBorders>
            <w:vAlign w:val="center"/>
          </w:tcPr>
          <w:p w:rsidR="00520371" w:rsidRDefault="00AF2451">
            <w:pPr>
              <w:rPr>
                <w:rFonts w:ascii="宋体" w:hAnsi="宋体" w:cs="宋体"/>
                <w:sz w:val="24"/>
              </w:rPr>
            </w:pPr>
            <w:r>
              <w:rPr>
                <w:rFonts w:ascii="宋体" w:hAnsi="宋体" w:cs="宋体" w:hint="eastAsia"/>
                <w:sz w:val="24"/>
              </w:rPr>
              <w:t>项目名称</w:t>
            </w:r>
          </w:p>
        </w:tc>
        <w:tc>
          <w:tcPr>
            <w:tcW w:w="2977" w:type="dxa"/>
            <w:tcBorders>
              <w:top w:val="single" w:sz="4" w:space="0" w:color="auto"/>
            </w:tcBorders>
            <w:vAlign w:val="center"/>
          </w:tcPr>
          <w:p w:rsidR="00520371" w:rsidRDefault="00AF2451">
            <w:pPr>
              <w:rPr>
                <w:rFonts w:ascii="宋体" w:hAnsi="宋体" w:cs="宋体"/>
                <w:sz w:val="24"/>
              </w:rPr>
            </w:pPr>
            <w:r>
              <w:rPr>
                <w:rFonts w:ascii="宋体" w:hAnsi="宋体" w:cs="宋体" w:hint="eastAsia"/>
                <w:sz w:val="24"/>
              </w:rPr>
              <w:t>说明</w:t>
            </w:r>
          </w:p>
        </w:tc>
        <w:tc>
          <w:tcPr>
            <w:tcW w:w="1134" w:type="dxa"/>
            <w:tcBorders>
              <w:top w:val="single" w:sz="4" w:space="0" w:color="auto"/>
            </w:tcBorders>
            <w:vAlign w:val="center"/>
          </w:tcPr>
          <w:p w:rsidR="00520371" w:rsidRDefault="00AF2451">
            <w:pPr>
              <w:rPr>
                <w:rFonts w:ascii="宋体" w:hAnsi="宋体" w:cs="宋体"/>
                <w:sz w:val="24"/>
              </w:rPr>
            </w:pPr>
            <w:r>
              <w:rPr>
                <w:rFonts w:ascii="宋体" w:hAnsi="宋体" w:cs="宋体" w:hint="eastAsia"/>
                <w:sz w:val="24"/>
              </w:rPr>
              <w:t>数量</w:t>
            </w:r>
          </w:p>
        </w:tc>
        <w:tc>
          <w:tcPr>
            <w:tcW w:w="1134" w:type="dxa"/>
            <w:tcBorders>
              <w:top w:val="single" w:sz="4" w:space="0" w:color="auto"/>
            </w:tcBorders>
            <w:vAlign w:val="center"/>
          </w:tcPr>
          <w:p w:rsidR="00520371" w:rsidRDefault="00AF2451">
            <w:pPr>
              <w:rPr>
                <w:rFonts w:ascii="宋体" w:hAnsi="宋体" w:cs="宋体"/>
                <w:sz w:val="24"/>
              </w:rPr>
            </w:pPr>
            <w:r>
              <w:rPr>
                <w:rFonts w:ascii="宋体" w:hAnsi="宋体" w:cs="宋体" w:hint="eastAsia"/>
                <w:sz w:val="24"/>
              </w:rPr>
              <w:t>单价</w:t>
            </w:r>
          </w:p>
        </w:tc>
        <w:tc>
          <w:tcPr>
            <w:tcW w:w="1270" w:type="dxa"/>
            <w:tcBorders>
              <w:top w:val="single" w:sz="4" w:space="0" w:color="auto"/>
            </w:tcBorders>
            <w:vAlign w:val="center"/>
          </w:tcPr>
          <w:p w:rsidR="00520371" w:rsidRDefault="00AF2451">
            <w:pPr>
              <w:rPr>
                <w:rFonts w:ascii="宋体" w:hAnsi="宋体" w:cs="宋体"/>
                <w:sz w:val="24"/>
              </w:rPr>
            </w:pPr>
            <w:r>
              <w:rPr>
                <w:rFonts w:ascii="宋体" w:hAnsi="宋体" w:cs="宋体" w:hint="eastAsia"/>
                <w:sz w:val="24"/>
              </w:rPr>
              <w:t>总价</w:t>
            </w:r>
          </w:p>
        </w:tc>
      </w:tr>
      <w:tr w:rsidR="00520371">
        <w:trPr>
          <w:jc w:val="center"/>
        </w:trPr>
        <w:tc>
          <w:tcPr>
            <w:tcW w:w="842" w:type="dxa"/>
          </w:tcPr>
          <w:p w:rsidR="00520371" w:rsidRDefault="00AF2451">
            <w:pPr>
              <w:rPr>
                <w:rFonts w:ascii="宋体" w:hAnsi="宋体" w:cs="宋体"/>
                <w:sz w:val="24"/>
              </w:rPr>
            </w:pPr>
            <w:r>
              <w:rPr>
                <w:rFonts w:ascii="宋体" w:hAnsi="宋体" w:cs="宋体" w:hint="eastAsia"/>
                <w:sz w:val="24"/>
              </w:rPr>
              <w:t>1</w:t>
            </w:r>
          </w:p>
        </w:tc>
        <w:tc>
          <w:tcPr>
            <w:tcW w:w="2465" w:type="dxa"/>
            <w:gridSpan w:val="4"/>
            <w:vAlign w:val="center"/>
          </w:tcPr>
          <w:p w:rsidR="00520371" w:rsidRDefault="00AF2451">
            <w:pPr>
              <w:rPr>
                <w:rFonts w:ascii="宋体" w:hAnsi="宋体" w:cs="宋体"/>
                <w:sz w:val="24"/>
              </w:rPr>
            </w:pPr>
            <w:r>
              <w:rPr>
                <w:rFonts w:ascii="宋体" w:hAnsi="宋体" w:cs="宋体" w:hint="eastAsia"/>
                <w:sz w:val="24"/>
              </w:rPr>
              <w:t>高性能数据库服务器、现场系统集成、网络通讯设备</w:t>
            </w:r>
          </w:p>
        </w:tc>
        <w:tc>
          <w:tcPr>
            <w:tcW w:w="2977" w:type="dxa"/>
            <w:vAlign w:val="center"/>
          </w:tcPr>
          <w:p w:rsidR="00520371" w:rsidRDefault="00AF2451">
            <w:pPr>
              <w:rPr>
                <w:rFonts w:ascii="宋体" w:hAnsi="宋体" w:cs="宋体"/>
                <w:sz w:val="24"/>
              </w:rPr>
            </w:pPr>
            <w:r>
              <w:rPr>
                <w:rFonts w:ascii="宋体" w:hAnsi="宋体" w:cs="宋体" w:hint="eastAsia"/>
                <w:sz w:val="24"/>
              </w:rPr>
              <w:t>数据库服务器、海量储存功能，服务器所用相关软件调试配置、包括网络交换设备、网线、网卡及施工费用，与场馆网络进行对接。</w:t>
            </w:r>
          </w:p>
        </w:tc>
        <w:tc>
          <w:tcPr>
            <w:tcW w:w="1134" w:type="dxa"/>
            <w:vAlign w:val="center"/>
          </w:tcPr>
          <w:p w:rsidR="00520371" w:rsidRDefault="00520371">
            <w:pPr>
              <w:rPr>
                <w:rFonts w:ascii="宋体" w:hAnsi="宋体" w:cs="宋体"/>
                <w:sz w:val="24"/>
              </w:rPr>
            </w:pPr>
          </w:p>
        </w:tc>
        <w:tc>
          <w:tcPr>
            <w:tcW w:w="1134" w:type="dxa"/>
            <w:vAlign w:val="center"/>
          </w:tcPr>
          <w:p w:rsidR="00520371" w:rsidRDefault="00520371">
            <w:pPr>
              <w:rPr>
                <w:rFonts w:ascii="宋体" w:hAnsi="宋体" w:cs="宋体"/>
                <w:sz w:val="24"/>
              </w:rPr>
            </w:pPr>
          </w:p>
        </w:tc>
        <w:tc>
          <w:tcPr>
            <w:tcW w:w="1270" w:type="dxa"/>
            <w:vAlign w:val="center"/>
          </w:tcPr>
          <w:p w:rsidR="00520371" w:rsidRDefault="00520371">
            <w:pPr>
              <w:rPr>
                <w:rFonts w:ascii="宋体" w:hAnsi="宋体" w:cs="宋体"/>
                <w:sz w:val="24"/>
              </w:rPr>
            </w:pPr>
          </w:p>
        </w:tc>
      </w:tr>
      <w:tr w:rsidR="00520371">
        <w:trPr>
          <w:jc w:val="center"/>
        </w:trPr>
        <w:tc>
          <w:tcPr>
            <w:tcW w:w="842" w:type="dxa"/>
          </w:tcPr>
          <w:p w:rsidR="00520371" w:rsidRDefault="00AF2451">
            <w:pPr>
              <w:rPr>
                <w:rFonts w:ascii="宋体" w:hAnsi="宋体" w:cs="宋体"/>
                <w:sz w:val="24"/>
              </w:rPr>
            </w:pPr>
            <w:r>
              <w:rPr>
                <w:rFonts w:ascii="宋体" w:hAnsi="宋体" w:cs="宋体" w:hint="eastAsia"/>
                <w:sz w:val="24"/>
              </w:rPr>
              <w:t>2</w:t>
            </w:r>
          </w:p>
        </w:tc>
        <w:tc>
          <w:tcPr>
            <w:tcW w:w="2465" w:type="dxa"/>
            <w:gridSpan w:val="4"/>
            <w:vAlign w:val="center"/>
          </w:tcPr>
          <w:p w:rsidR="00520371" w:rsidRDefault="00AF2451">
            <w:pPr>
              <w:rPr>
                <w:rFonts w:ascii="宋体" w:hAnsi="宋体" w:cs="宋体"/>
                <w:sz w:val="24"/>
              </w:rPr>
            </w:pPr>
            <w:r>
              <w:rPr>
                <w:rFonts w:ascii="宋体" w:hAnsi="宋体" w:cs="宋体" w:hint="eastAsia"/>
                <w:sz w:val="24"/>
              </w:rPr>
              <w:t>观众纸质门票打孔</w:t>
            </w:r>
          </w:p>
        </w:tc>
        <w:tc>
          <w:tcPr>
            <w:tcW w:w="2977" w:type="dxa"/>
            <w:vAlign w:val="center"/>
          </w:tcPr>
          <w:p w:rsidR="00520371" w:rsidRDefault="00AF2451">
            <w:pPr>
              <w:rPr>
                <w:rFonts w:ascii="宋体" w:hAnsi="宋体" w:cs="宋体"/>
                <w:sz w:val="24"/>
              </w:rPr>
            </w:pPr>
            <w:r>
              <w:rPr>
                <w:rFonts w:ascii="宋体" w:hAnsi="宋体" w:cs="宋体" w:hint="eastAsia"/>
                <w:sz w:val="24"/>
              </w:rPr>
              <w:t>专用设备含操作软件及系统；（微信购票，电子票直接扫描进馆）</w:t>
            </w:r>
          </w:p>
        </w:tc>
        <w:tc>
          <w:tcPr>
            <w:tcW w:w="1134" w:type="dxa"/>
            <w:vAlign w:val="center"/>
          </w:tcPr>
          <w:p w:rsidR="00520371" w:rsidRDefault="00520371">
            <w:pPr>
              <w:rPr>
                <w:rFonts w:ascii="宋体" w:hAnsi="宋体" w:cs="宋体"/>
                <w:sz w:val="24"/>
              </w:rPr>
            </w:pPr>
          </w:p>
        </w:tc>
        <w:tc>
          <w:tcPr>
            <w:tcW w:w="1134" w:type="dxa"/>
            <w:vAlign w:val="center"/>
          </w:tcPr>
          <w:p w:rsidR="00520371" w:rsidRDefault="00520371">
            <w:pPr>
              <w:rPr>
                <w:rFonts w:ascii="宋体" w:hAnsi="宋体" w:cs="宋体"/>
                <w:sz w:val="24"/>
              </w:rPr>
            </w:pPr>
          </w:p>
        </w:tc>
        <w:tc>
          <w:tcPr>
            <w:tcW w:w="1270" w:type="dxa"/>
            <w:vAlign w:val="center"/>
          </w:tcPr>
          <w:p w:rsidR="00520371" w:rsidRDefault="00520371">
            <w:pPr>
              <w:rPr>
                <w:rFonts w:ascii="宋体" w:hAnsi="宋体" w:cs="宋体"/>
                <w:sz w:val="24"/>
              </w:rPr>
            </w:pPr>
          </w:p>
        </w:tc>
      </w:tr>
      <w:tr w:rsidR="00520371">
        <w:trPr>
          <w:jc w:val="center"/>
        </w:trPr>
        <w:tc>
          <w:tcPr>
            <w:tcW w:w="842" w:type="dxa"/>
          </w:tcPr>
          <w:p w:rsidR="00520371" w:rsidRDefault="00AF2451">
            <w:pPr>
              <w:rPr>
                <w:rFonts w:ascii="宋体" w:hAnsi="宋体" w:cs="宋体"/>
                <w:sz w:val="24"/>
              </w:rPr>
            </w:pPr>
            <w:r>
              <w:rPr>
                <w:rFonts w:ascii="宋体" w:hAnsi="宋体" w:cs="宋体" w:hint="eastAsia"/>
                <w:sz w:val="24"/>
              </w:rPr>
              <w:t>3</w:t>
            </w:r>
          </w:p>
        </w:tc>
        <w:tc>
          <w:tcPr>
            <w:tcW w:w="2465" w:type="dxa"/>
            <w:gridSpan w:val="4"/>
            <w:vAlign w:val="center"/>
          </w:tcPr>
          <w:p w:rsidR="00520371" w:rsidRDefault="00AF2451">
            <w:pPr>
              <w:rPr>
                <w:rFonts w:ascii="宋体" w:hAnsi="宋体" w:cs="宋体"/>
                <w:sz w:val="24"/>
              </w:rPr>
            </w:pPr>
            <w:r>
              <w:rPr>
                <w:rFonts w:ascii="宋体" w:hAnsi="宋体" w:cs="宋体" w:hint="eastAsia"/>
                <w:sz w:val="24"/>
              </w:rPr>
              <w:t>观众电子门票扫码（二维码）</w:t>
            </w:r>
          </w:p>
        </w:tc>
        <w:tc>
          <w:tcPr>
            <w:tcW w:w="2977" w:type="dxa"/>
            <w:vAlign w:val="center"/>
          </w:tcPr>
          <w:p w:rsidR="00520371" w:rsidRDefault="00AF2451">
            <w:pPr>
              <w:rPr>
                <w:rFonts w:ascii="宋体" w:hAnsi="宋体" w:cs="宋体"/>
                <w:sz w:val="24"/>
              </w:rPr>
            </w:pPr>
            <w:r>
              <w:rPr>
                <w:rFonts w:ascii="宋体" w:hAnsi="宋体" w:cs="宋体" w:hint="eastAsia"/>
                <w:sz w:val="24"/>
              </w:rPr>
              <w:t>7号馆二层平台东侧入口4条通道；8号馆二层平台西侧入口4条通道；7号馆1号门4条通道。</w:t>
            </w:r>
          </w:p>
        </w:tc>
        <w:tc>
          <w:tcPr>
            <w:tcW w:w="1134" w:type="dxa"/>
            <w:vAlign w:val="center"/>
          </w:tcPr>
          <w:p w:rsidR="00520371" w:rsidRDefault="00520371">
            <w:pPr>
              <w:rPr>
                <w:rFonts w:ascii="宋体" w:hAnsi="宋体" w:cs="宋体"/>
                <w:sz w:val="24"/>
              </w:rPr>
            </w:pPr>
          </w:p>
        </w:tc>
        <w:tc>
          <w:tcPr>
            <w:tcW w:w="1134" w:type="dxa"/>
            <w:vAlign w:val="center"/>
          </w:tcPr>
          <w:p w:rsidR="00520371" w:rsidRDefault="00520371">
            <w:pPr>
              <w:rPr>
                <w:rFonts w:ascii="宋体" w:hAnsi="宋体" w:cs="宋体"/>
                <w:sz w:val="24"/>
              </w:rPr>
            </w:pPr>
          </w:p>
        </w:tc>
        <w:tc>
          <w:tcPr>
            <w:tcW w:w="1270" w:type="dxa"/>
            <w:vAlign w:val="center"/>
          </w:tcPr>
          <w:p w:rsidR="00520371" w:rsidRDefault="00520371">
            <w:pPr>
              <w:rPr>
                <w:rFonts w:ascii="宋体" w:hAnsi="宋体" w:cs="宋体"/>
                <w:sz w:val="24"/>
              </w:rPr>
            </w:pPr>
          </w:p>
        </w:tc>
      </w:tr>
      <w:tr w:rsidR="00520371">
        <w:trPr>
          <w:jc w:val="center"/>
        </w:trPr>
        <w:tc>
          <w:tcPr>
            <w:tcW w:w="842" w:type="dxa"/>
          </w:tcPr>
          <w:p w:rsidR="00520371" w:rsidRDefault="00AF2451">
            <w:pPr>
              <w:rPr>
                <w:rFonts w:ascii="宋体" w:hAnsi="宋体" w:cs="宋体"/>
                <w:sz w:val="24"/>
              </w:rPr>
            </w:pPr>
            <w:r>
              <w:rPr>
                <w:rFonts w:ascii="宋体" w:hAnsi="宋体" w:cs="宋体" w:hint="eastAsia"/>
                <w:sz w:val="24"/>
              </w:rPr>
              <w:t>4</w:t>
            </w:r>
          </w:p>
        </w:tc>
        <w:tc>
          <w:tcPr>
            <w:tcW w:w="2465" w:type="dxa"/>
            <w:gridSpan w:val="4"/>
            <w:vAlign w:val="center"/>
          </w:tcPr>
          <w:p w:rsidR="00520371" w:rsidRDefault="00AF2451">
            <w:pPr>
              <w:rPr>
                <w:rFonts w:ascii="宋体" w:hAnsi="宋体" w:cs="宋体"/>
                <w:sz w:val="24"/>
              </w:rPr>
            </w:pPr>
            <w:r>
              <w:rPr>
                <w:rFonts w:ascii="宋体" w:hAnsi="宋体" w:cs="宋体" w:hint="eastAsia"/>
                <w:sz w:val="24"/>
              </w:rPr>
              <w:t>头像识别门禁系统-证件</w:t>
            </w:r>
          </w:p>
        </w:tc>
        <w:tc>
          <w:tcPr>
            <w:tcW w:w="2977" w:type="dxa"/>
            <w:vAlign w:val="center"/>
          </w:tcPr>
          <w:p w:rsidR="00520371" w:rsidRDefault="00AF2451">
            <w:pPr>
              <w:rPr>
                <w:rFonts w:ascii="宋体" w:hAnsi="宋体" w:cs="宋体"/>
                <w:sz w:val="24"/>
              </w:rPr>
            </w:pPr>
            <w:r>
              <w:rPr>
                <w:rFonts w:ascii="宋体" w:hAnsi="宋体" w:cs="宋体" w:hint="eastAsia"/>
                <w:sz w:val="24"/>
              </w:rPr>
              <w:t>包括笔记本电脑，一/二维码扫描器、摄像头等。</w:t>
            </w:r>
          </w:p>
        </w:tc>
        <w:tc>
          <w:tcPr>
            <w:tcW w:w="1134" w:type="dxa"/>
            <w:vAlign w:val="center"/>
          </w:tcPr>
          <w:p w:rsidR="00520371" w:rsidRDefault="00520371">
            <w:pPr>
              <w:rPr>
                <w:rFonts w:ascii="宋体" w:hAnsi="宋体" w:cs="宋体"/>
                <w:sz w:val="24"/>
              </w:rPr>
            </w:pPr>
          </w:p>
        </w:tc>
        <w:tc>
          <w:tcPr>
            <w:tcW w:w="1134" w:type="dxa"/>
            <w:vAlign w:val="center"/>
          </w:tcPr>
          <w:p w:rsidR="00520371" w:rsidRDefault="00520371">
            <w:pPr>
              <w:rPr>
                <w:rFonts w:ascii="宋体" w:hAnsi="宋体" w:cs="宋体"/>
                <w:sz w:val="24"/>
              </w:rPr>
            </w:pPr>
          </w:p>
        </w:tc>
        <w:tc>
          <w:tcPr>
            <w:tcW w:w="1270" w:type="dxa"/>
            <w:vAlign w:val="center"/>
          </w:tcPr>
          <w:p w:rsidR="00520371" w:rsidRDefault="00520371">
            <w:pPr>
              <w:rPr>
                <w:rFonts w:ascii="宋体" w:hAnsi="宋体" w:cs="宋体"/>
                <w:sz w:val="24"/>
              </w:rPr>
            </w:pPr>
          </w:p>
        </w:tc>
      </w:tr>
      <w:tr w:rsidR="00520371">
        <w:trPr>
          <w:jc w:val="center"/>
        </w:trPr>
        <w:tc>
          <w:tcPr>
            <w:tcW w:w="3307" w:type="dxa"/>
            <w:gridSpan w:val="5"/>
          </w:tcPr>
          <w:p w:rsidR="00520371" w:rsidRDefault="00AF2451">
            <w:pPr>
              <w:rPr>
                <w:rFonts w:ascii="宋体" w:hAnsi="宋体" w:cs="宋体"/>
                <w:sz w:val="24"/>
              </w:rPr>
            </w:pPr>
            <w:r>
              <w:rPr>
                <w:rFonts w:ascii="宋体" w:hAnsi="宋体" w:cs="宋体" w:hint="eastAsia"/>
                <w:sz w:val="24"/>
              </w:rPr>
              <w:t>合计</w:t>
            </w:r>
          </w:p>
        </w:tc>
        <w:tc>
          <w:tcPr>
            <w:tcW w:w="4111" w:type="dxa"/>
            <w:gridSpan w:val="2"/>
            <w:vAlign w:val="center"/>
          </w:tcPr>
          <w:p w:rsidR="00520371" w:rsidRDefault="00520371">
            <w:pPr>
              <w:rPr>
                <w:rFonts w:ascii="宋体" w:hAnsi="宋体" w:cs="宋体"/>
                <w:sz w:val="24"/>
              </w:rPr>
            </w:pPr>
          </w:p>
        </w:tc>
        <w:tc>
          <w:tcPr>
            <w:tcW w:w="1134" w:type="dxa"/>
            <w:vAlign w:val="center"/>
          </w:tcPr>
          <w:p w:rsidR="00520371" w:rsidRDefault="00520371">
            <w:pPr>
              <w:rPr>
                <w:rFonts w:ascii="宋体" w:hAnsi="宋体" w:cs="宋体"/>
                <w:sz w:val="24"/>
              </w:rPr>
            </w:pPr>
          </w:p>
        </w:tc>
        <w:tc>
          <w:tcPr>
            <w:tcW w:w="1270" w:type="dxa"/>
            <w:vAlign w:val="center"/>
          </w:tcPr>
          <w:p w:rsidR="00520371" w:rsidRDefault="00520371">
            <w:pPr>
              <w:rPr>
                <w:rFonts w:ascii="宋体" w:hAnsi="宋体" w:cs="宋体"/>
                <w:sz w:val="24"/>
              </w:rPr>
            </w:pPr>
          </w:p>
        </w:tc>
      </w:tr>
    </w:tbl>
    <w:p w:rsidR="00520371" w:rsidRDefault="00AF2451">
      <w:pPr>
        <w:jc w:val="left"/>
        <w:rPr>
          <w:rFonts w:ascii="宋体" w:hAnsi="宋体" w:cs="宋体"/>
          <w:sz w:val="28"/>
          <w:szCs w:val="28"/>
        </w:rPr>
      </w:pPr>
      <w:r>
        <w:rPr>
          <w:rFonts w:ascii="宋体" w:hAnsi="宋体" w:cs="宋体" w:hint="eastAsia"/>
          <w:sz w:val="28"/>
          <w:szCs w:val="28"/>
        </w:rPr>
        <w:t>三、证件制作（PVC</w:t>
      </w:r>
      <w:r w:rsidR="00AD124F">
        <w:rPr>
          <w:rFonts w:ascii="宋体" w:hAnsi="宋体" w:cs="宋体" w:hint="eastAsia"/>
          <w:sz w:val="28"/>
          <w:szCs w:val="28"/>
        </w:rPr>
        <w:t>双面印制、含编号及条形码</w:t>
      </w:r>
      <w:r>
        <w:rPr>
          <w:rFonts w:ascii="宋体" w:hAnsi="宋体" w:cs="宋体" w:hint="eastAsia"/>
          <w:sz w:val="28"/>
          <w:szCs w:val="28"/>
        </w:rPr>
        <w:t>）</w:t>
      </w: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2691"/>
        <w:gridCol w:w="2980"/>
        <w:gridCol w:w="1275"/>
        <w:gridCol w:w="1134"/>
        <w:gridCol w:w="1155"/>
      </w:tblGrid>
      <w:tr w:rsidR="00520371">
        <w:trPr>
          <w:trHeight w:val="512"/>
          <w:jc w:val="center"/>
        </w:trPr>
        <w:tc>
          <w:tcPr>
            <w:tcW w:w="645" w:type="dxa"/>
            <w:tcBorders>
              <w:top w:val="single" w:sz="4" w:space="0" w:color="auto"/>
            </w:tcBorders>
            <w:vAlign w:val="center"/>
          </w:tcPr>
          <w:p w:rsidR="00520371" w:rsidRDefault="00AF2451">
            <w:pPr>
              <w:rPr>
                <w:rFonts w:ascii="宋体" w:hAnsi="宋体" w:cs="宋体"/>
                <w:sz w:val="24"/>
              </w:rPr>
            </w:pPr>
            <w:r>
              <w:rPr>
                <w:rFonts w:ascii="宋体" w:hAnsi="宋体" w:cs="宋体" w:hint="eastAsia"/>
                <w:sz w:val="24"/>
              </w:rPr>
              <w:t>序号</w:t>
            </w:r>
          </w:p>
        </w:tc>
        <w:tc>
          <w:tcPr>
            <w:tcW w:w="2691" w:type="dxa"/>
            <w:tcBorders>
              <w:top w:val="single" w:sz="4" w:space="0" w:color="auto"/>
            </w:tcBorders>
            <w:vAlign w:val="center"/>
          </w:tcPr>
          <w:p w:rsidR="00520371" w:rsidRDefault="00AF2451">
            <w:pPr>
              <w:rPr>
                <w:rFonts w:ascii="宋体" w:hAnsi="宋体" w:cs="宋体"/>
                <w:sz w:val="24"/>
              </w:rPr>
            </w:pPr>
            <w:r>
              <w:rPr>
                <w:rFonts w:ascii="宋体" w:hAnsi="宋体" w:cs="宋体" w:hint="eastAsia"/>
                <w:sz w:val="24"/>
              </w:rPr>
              <w:t>项目明细</w:t>
            </w:r>
          </w:p>
        </w:tc>
        <w:tc>
          <w:tcPr>
            <w:tcW w:w="2980" w:type="dxa"/>
            <w:tcBorders>
              <w:top w:val="single" w:sz="4" w:space="0" w:color="auto"/>
            </w:tcBorders>
            <w:vAlign w:val="center"/>
          </w:tcPr>
          <w:p w:rsidR="00520371" w:rsidRDefault="00AF2451">
            <w:pPr>
              <w:rPr>
                <w:rFonts w:ascii="宋体" w:hAnsi="宋体" w:cs="宋体"/>
                <w:sz w:val="24"/>
              </w:rPr>
            </w:pPr>
            <w:r>
              <w:rPr>
                <w:rFonts w:ascii="宋体" w:hAnsi="宋体" w:cs="宋体" w:hint="eastAsia"/>
                <w:sz w:val="24"/>
              </w:rPr>
              <w:t>尺寸</w:t>
            </w:r>
          </w:p>
        </w:tc>
        <w:tc>
          <w:tcPr>
            <w:tcW w:w="1275" w:type="dxa"/>
            <w:tcBorders>
              <w:top w:val="single" w:sz="4" w:space="0" w:color="auto"/>
            </w:tcBorders>
            <w:vAlign w:val="center"/>
          </w:tcPr>
          <w:p w:rsidR="00520371" w:rsidRDefault="00AF2451">
            <w:pPr>
              <w:rPr>
                <w:rFonts w:ascii="宋体" w:hAnsi="宋体" w:cs="宋体"/>
                <w:sz w:val="24"/>
              </w:rPr>
            </w:pPr>
            <w:r>
              <w:rPr>
                <w:rFonts w:ascii="宋体" w:hAnsi="宋体" w:cs="宋体" w:hint="eastAsia"/>
                <w:sz w:val="24"/>
              </w:rPr>
              <w:t>数量/张</w:t>
            </w:r>
          </w:p>
        </w:tc>
        <w:tc>
          <w:tcPr>
            <w:tcW w:w="1134" w:type="dxa"/>
            <w:tcBorders>
              <w:top w:val="single" w:sz="4" w:space="0" w:color="auto"/>
            </w:tcBorders>
            <w:vAlign w:val="center"/>
          </w:tcPr>
          <w:p w:rsidR="00520371" w:rsidRDefault="00AF2451">
            <w:pPr>
              <w:rPr>
                <w:rFonts w:ascii="宋体" w:hAnsi="宋体" w:cs="宋体"/>
                <w:sz w:val="24"/>
              </w:rPr>
            </w:pPr>
            <w:r>
              <w:rPr>
                <w:rFonts w:ascii="宋体" w:hAnsi="宋体" w:cs="宋体" w:hint="eastAsia"/>
                <w:sz w:val="24"/>
              </w:rPr>
              <w:t>单价</w:t>
            </w:r>
          </w:p>
        </w:tc>
        <w:tc>
          <w:tcPr>
            <w:tcW w:w="1155" w:type="dxa"/>
            <w:tcBorders>
              <w:top w:val="single" w:sz="4" w:space="0" w:color="auto"/>
            </w:tcBorders>
            <w:vAlign w:val="center"/>
          </w:tcPr>
          <w:p w:rsidR="00520371" w:rsidRDefault="00AF2451">
            <w:pPr>
              <w:rPr>
                <w:rFonts w:ascii="宋体" w:hAnsi="宋体" w:cs="宋体"/>
                <w:sz w:val="24"/>
              </w:rPr>
            </w:pPr>
            <w:r>
              <w:rPr>
                <w:rFonts w:ascii="宋体" w:hAnsi="宋体" w:cs="宋体" w:hint="eastAsia"/>
                <w:sz w:val="24"/>
              </w:rPr>
              <w:t>总价</w:t>
            </w:r>
          </w:p>
        </w:tc>
      </w:tr>
      <w:tr w:rsidR="00520371">
        <w:trPr>
          <w:jc w:val="center"/>
        </w:trPr>
        <w:tc>
          <w:tcPr>
            <w:tcW w:w="645" w:type="dxa"/>
            <w:vAlign w:val="center"/>
          </w:tcPr>
          <w:p w:rsidR="00520371" w:rsidRDefault="00AF2451">
            <w:pPr>
              <w:rPr>
                <w:rFonts w:ascii="宋体" w:hAnsi="宋体" w:cs="宋体"/>
                <w:sz w:val="24"/>
              </w:rPr>
            </w:pPr>
            <w:r>
              <w:rPr>
                <w:rFonts w:ascii="宋体" w:hAnsi="宋体" w:cs="宋体" w:hint="eastAsia"/>
                <w:sz w:val="24"/>
              </w:rPr>
              <w:t>1</w:t>
            </w:r>
          </w:p>
        </w:tc>
        <w:tc>
          <w:tcPr>
            <w:tcW w:w="2691" w:type="dxa"/>
            <w:vAlign w:val="center"/>
          </w:tcPr>
          <w:p w:rsidR="00520371" w:rsidRDefault="00AF2451">
            <w:pPr>
              <w:rPr>
                <w:rFonts w:ascii="宋体" w:hAnsi="宋体" w:cs="宋体"/>
                <w:sz w:val="24"/>
              </w:rPr>
            </w:pPr>
            <w:r>
              <w:rPr>
                <w:rFonts w:ascii="宋体" w:hAnsi="宋体" w:cs="宋体" w:hint="eastAsia"/>
                <w:sz w:val="24"/>
              </w:rPr>
              <w:t>参展商证，厂家标准包装，带挂带孔维</w:t>
            </w:r>
          </w:p>
        </w:tc>
        <w:tc>
          <w:tcPr>
            <w:tcW w:w="2980" w:type="dxa"/>
            <w:vMerge w:val="restart"/>
            <w:vAlign w:val="center"/>
          </w:tcPr>
          <w:p w:rsidR="00520371" w:rsidRDefault="00AF2451">
            <w:pPr>
              <w:rPr>
                <w:rFonts w:ascii="宋体" w:hAnsi="宋体" w:cs="宋体"/>
                <w:sz w:val="24"/>
              </w:rPr>
            </w:pPr>
            <w:r>
              <w:rPr>
                <w:rFonts w:ascii="宋体" w:hAnsi="宋体" w:cs="宋体" w:hint="eastAsia"/>
                <w:sz w:val="24"/>
              </w:rPr>
              <w:t>120mmX80mmX0.76mm</w:t>
            </w:r>
          </w:p>
          <w:p w:rsidR="00520371" w:rsidRDefault="00AF2451">
            <w:pPr>
              <w:rPr>
                <w:rFonts w:ascii="宋体" w:hAnsi="宋体" w:cs="宋体"/>
                <w:sz w:val="24"/>
              </w:rPr>
            </w:pPr>
            <w:r>
              <w:rPr>
                <w:rFonts w:ascii="宋体" w:hAnsi="宋体" w:cs="宋体" w:hint="eastAsia"/>
                <w:sz w:val="24"/>
              </w:rPr>
              <w:t>包含证件设计。</w:t>
            </w:r>
          </w:p>
        </w:tc>
        <w:tc>
          <w:tcPr>
            <w:tcW w:w="1275" w:type="dxa"/>
            <w:vAlign w:val="center"/>
          </w:tcPr>
          <w:p w:rsidR="00520371" w:rsidRDefault="00AF2451">
            <w:pPr>
              <w:rPr>
                <w:rFonts w:ascii="宋体" w:hAnsi="宋体" w:cs="宋体"/>
                <w:sz w:val="24"/>
              </w:rPr>
            </w:pPr>
            <w:r>
              <w:rPr>
                <w:rFonts w:ascii="宋体" w:hAnsi="宋体" w:cs="宋体" w:hint="eastAsia"/>
                <w:sz w:val="24"/>
              </w:rPr>
              <w:t>4000</w:t>
            </w:r>
          </w:p>
        </w:tc>
        <w:tc>
          <w:tcPr>
            <w:tcW w:w="1134" w:type="dxa"/>
            <w:vAlign w:val="center"/>
          </w:tcPr>
          <w:p w:rsidR="00520371" w:rsidRDefault="00520371">
            <w:pPr>
              <w:rPr>
                <w:rFonts w:ascii="宋体" w:hAnsi="宋体" w:cs="宋体"/>
                <w:sz w:val="24"/>
              </w:rPr>
            </w:pPr>
          </w:p>
        </w:tc>
        <w:tc>
          <w:tcPr>
            <w:tcW w:w="1155" w:type="dxa"/>
            <w:vAlign w:val="center"/>
          </w:tcPr>
          <w:p w:rsidR="00520371" w:rsidRDefault="00520371">
            <w:pPr>
              <w:rPr>
                <w:rFonts w:ascii="宋体" w:hAnsi="宋体" w:cs="宋体"/>
                <w:sz w:val="24"/>
              </w:rPr>
            </w:pPr>
          </w:p>
        </w:tc>
      </w:tr>
      <w:tr w:rsidR="00520371">
        <w:trPr>
          <w:jc w:val="center"/>
        </w:trPr>
        <w:tc>
          <w:tcPr>
            <w:tcW w:w="645" w:type="dxa"/>
            <w:vAlign w:val="center"/>
          </w:tcPr>
          <w:p w:rsidR="00520371" w:rsidRDefault="00AF2451">
            <w:pPr>
              <w:rPr>
                <w:rFonts w:ascii="宋体" w:hAnsi="宋体" w:cs="宋体"/>
                <w:sz w:val="24"/>
              </w:rPr>
            </w:pPr>
            <w:r>
              <w:rPr>
                <w:rFonts w:ascii="宋体" w:hAnsi="宋体" w:cs="宋体" w:hint="eastAsia"/>
                <w:sz w:val="24"/>
              </w:rPr>
              <w:t>2</w:t>
            </w:r>
          </w:p>
        </w:tc>
        <w:tc>
          <w:tcPr>
            <w:tcW w:w="2691" w:type="dxa"/>
            <w:vAlign w:val="center"/>
          </w:tcPr>
          <w:p w:rsidR="00520371" w:rsidRDefault="00AF2451">
            <w:pPr>
              <w:rPr>
                <w:rFonts w:ascii="宋体" w:hAnsi="宋体" w:cs="宋体"/>
                <w:sz w:val="24"/>
              </w:rPr>
            </w:pPr>
            <w:r>
              <w:rPr>
                <w:rFonts w:ascii="宋体" w:hAnsi="宋体" w:cs="宋体" w:hint="eastAsia"/>
                <w:sz w:val="24"/>
              </w:rPr>
              <w:t>演职人员证，厂家标准包装，带挂带孔维</w:t>
            </w:r>
          </w:p>
        </w:tc>
        <w:tc>
          <w:tcPr>
            <w:tcW w:w="2980" w:type="dxa"/>
            <w:vMerge/>
            <w:vAlign w:val="center"/>
          </w:tcPr>
          <w:p w:rsidR="00520371" w:rsidRDefault="00520371">
            <w:pPr>
              <w:rPr>
                <w:rFonts w:ascii="宋体" w:hAnsi="宋体" w:cs="宋体"/>
                <w:sz w:val="24"/>
              </w:rPr>
            </w:pPr>
          </w:p>
        </w:tc>
        <w:tc>
          <w:tcPr>
            <w:tcW w:w="1275" w:type="dxa"/>
            <w:vAlign w:val="center"/>
          </w:tcPr>
          <w:p w:rsidR="00520371" w:rsidRDefault="00AF2451">
            <w:pPr>
              <w:rPr>
                <w:rFonts w:ascii="宋体" w:hAnsi="宋体" w:cs="宋体"/>
                <w:sz w:val="24"/>
              </w:rPr>
            </w:pPr>
            <w:r>
              <w:rPr>
                <w:rFonts w:ascii="宋体" w:hAnsi="宋体" w:cs="宋体" w:hint="eastAsia"/>
                <w:sz w:val="24"/>
              </w:rPr>
              <w:t>3500</w:t>
            </w:r>
          </w:p>
        </w:tc>
        <w:tc>
          <w:tcPr>
            <w:tcW w:w="1134" w:type="dxa"/>
            <w:vAlign w:val="center"/>
          </w:tcPr>
          <w:p w:rsidR="00520371" w:rsidRDefault="00520371">
            <w:pPr>
              <w:rPr>
                <w:rFonts w:ascii="宋体" w:hAnsi="宋体" w:cs="宋体"/>
                <w:sz w:val="24"/>
              </w:rPr>
            </w:pPr>
          </w:p>
        </w:tc>
        <w:tc>
          <w:tcPr>
            <w:tcW w:w="1155" w:type="dxa"/>
            <w:vAlign w:val="center"/>
          </w:tcPr>
          <w:p w:rsidR="00520371" w:rsidRDefault="00520371">
            <w:pPr>
              <w:rPr>
                <w:rFonts w:ascii="宋体" w:hAnsi="宋体" w:cs="宋体"/>
                <w:sz w:val="24"/>
              </w:rPr>
            </w:pPr>
          </w:p>
        </w:tc>
      </w:tr>
      <w:tr w:rsidR="00520371">
        <w:trPr>
          <w:jc w:val="center"/>
        </w:trPr>
        <w:tc>
          <w:tcPr>
            <w:tcW w:w="645" w:type="dxa"/>
            <w:vAlign w:val="center"/>
          </w:tcPr>
          <w:p w:rsidR="00520371" w:rsidRDefault="00AF2451">
            <w:pPr>
              <w:rPr>
                <w:rFonts w:ascii="宋体" w:hAnsi="宋体" w:cs="宋体"/>
                <w:sz w:val="24"/>
              </w:rPr>
            </w:pPr>
            <w:r>
              <w:rPr>
                <w:rFonts w:ascii="宋体" w:hAnsi="宋体" w:cs="宋体" w:hint="eastAsia"/>
                <w:sz w:val="24"/>
              </w:rPr>
              <w:t>3</w:t>
            </w:r>
          </w:p>
        </w:tc>
        <w:tc>
          <w:tcPr>
            <w:tcW w:w="2691" w:type="dxa"/>
            <w:vAlign w:val="center"/>
          </w:tcPr>
          <w:p w:rsidR="00520371" w:rsidRDefault="00AF2451">
            <w:pPr>
              <w:rPr>
                <w:rFonts w:ascii="宋体" w:hAnsi="宋体" w:cs="宋体"/>
                <w:sz w:val="24"/>
              </w:rPr>
            </w:pPr>
            <w:r>
              <w:rPr>
                <w:rFonts w:ascii="宋体" w:hAnsi="宋体" w:cs="宋体" w:hint="eastAsia"/>
                <w:sz w:val="24"/>
              </w:rPr>
              <w:t>嘉宾证，厂家标准包装，带挂带孔维</w:t>
            </w:r>
          </w:p>
        </w:tc>
        <w:tc>
          <w:tcPr>
            <w:tcW w:w="2980" w:type="dxa"/>
            <w:vMerge/>
            <w:vAlign w:val="center"/>
          </w:tcPr>
          <w:p w:rsidR="00520371" w:rsidRDefault="00520371">
            <w:pPr>
              <w:rPr>
                <w:rFonts w:ascii="宋体" w:hAnsi="宋体" w:cs="宋体"/>
                <w:sz w:val="24"/>
              </w:rPr>
            </w:pPr>
          </w:p>
        </w:tc>
        <w:tc>
          <w:tcPr>
            <w:tcW w:w="1275" w:type="dxa"/>
            <w:vAlign w:val="center"/>
          </w:tcPr>
          <w:p w:rsidR="00520371" w:rsidRDefault="00AF2451">
            <w:pPr>
              <w:rPr>
                <w:rFonts w:ascii="宋体" w:hAnsi="宋体" w:cs="宋体"/>
                <w:sz w:val="24"/>
              </w:rPr>
            </w:pPr>
            <w:r>
              <w:rPr>
                <w:rFonts w:ascii="宋体" w:hAnsi="宋体" w:cs="宋体" w:hint="eastAsia"/>
                <w:sz w:val="24"/>
              </w:rPr>
              <w:t>2000</w:t>
            </w:r>
          </w:p>
        </w:tc>
        <w:tc>
          <w:tcPr>
            <w:tcW w:w="1134" w:type="dxa"/>
            <w:vAlign w:val="center"/>
          </w:tcPr>
          <w:p w:rsidR="00520371" w:rsidRDefault="00520371">
            <w:pPr>
              <w:rPr>
                <w:rFonts w:ascii="宋体" w:hAnsi="宋体" w:cs="宋体"/>
                <w:sz w:val="24"/>
              </w:rPr>
            </w:pPr>
          </w:p>
        </w:tc>
        <w:tc>
          <w:tcPr>
            <w:tcW w:w="1155" w:type="dxa"/>
            <w:vAlign w:val="center"/>
          </w:tcPr>
          <w:p w:rsidR="00520371" w:rsidRDefault="00520371">
            <w:pPr>
              <w:rPr>
                <w:rFonts w:ascii="宋体" w:hAnsi="宋体" w:cs="宋体"/>
                <w:sz w:val="24"/>
              </w:rPr>
            </w:pPr>
          </w:p>
        </w:tc>
      </w:tr>
      <w:tr w:rsidR="00520371">
        <w:trPr>
          <w:jc w:val="center"/>
        </w:trPr>
        <w:tc>
          <w:tcPr>
            <w:tcW w:w="645" w:type="dxa"/>
            <w:vAlign w:val="center"/>
          </w:tcPr>
          <w:p w:rsidR="00520371" w:rsidRDefault="00AF2451">
            <w:pPr>
              <w:rPr>
                <w:rFonts w:ascii="宋体" w:hAnsi="宋体" w:cs="宋体"/>
                <w:sz w:val="24"/>
              </w:rPr>
            </w:pPr>
            <w:r>
              <w:rPr>
                <w:rFonts w:ascii="宋体" w:hAnsi="宋体" w:cs="宋体" w:hint="eastAsia"/>
                <w:sz w:val="24"/>
              </w:rPr>
              <w:t>4</w:t>
            </w:r>
          </w:p>
        </w:tc>
        <w:tc>
          <w:tcPr>
            <w:tcW w:w="2691" w:type="dxa"/>
            <w:vAlign w:val="center"/>
          </w:tcPr>
          <w:p w:rsidR="00520371" w:rsidRDefault="00AF2451">
            <w:pPr>
              <w:rPr>
                <w:rFonts w:ascii="宋体" w:hAnsi="宋体" w:cs="宋体"/>
                <w:sz w:val="24"/>
              </w:rPr>
            </w:pPr>
            <w:r>
              <w:rPr>
                <w:rFonts w:ascii="宋体" w:hAnsi="宋体" w:cs="宋体" w:hint="eastAsia"/>
                <w:sz w:val="24"/>
              </w:rPr>
              <w:t>媒体证，厂家标准包装，带挂带孔维</w:t>
            </w:r>
          </w:p>
        </w:tc>
        <w:tc>
          <w:tcPr>
            <w:tcW w:w="2980" w:type="dxa"/>
            <w:vMerge/>
            <w:vAlign w:val="center"/>
          </w:tcPr>
          <w:p w:rsidR="00520371" w:rsidRDefault="00520371">
            <w:pPr>
              <w:rPr>
                <w:rFonts w:ascii="宋体" w:hAnsi="宋体" w:cs="宋体"/>
                <w:sz w:val="24"/>
              </w:rPr>
            </w:pPr>
          </w:p>
        </w:tc>
        <w:tc>
          <w:tcPr>
            <w:tcW w:w="1275" w:type="dxa"/>
            <w:vAlign w:val="center"/>
          </w:tcPr>
          <w:p w:rsidR="00520371" w:rsidRDefault="00AF2451">
            <w:pPr>
              <w:rPr>
                <w:rFonts w:ascii="宋体" w:hAnsi="宋体" w:cs="宋体"/>
                <w:sz w:val="24"/>
              </w:rPr>
            </w:pPr>
            <w:r>
              <w:rPr>
                <w:rFonts w:ascii="宋体" w:hAnsi="宋体" w:cs="宋体" w:hint="eastAsia"/>
                <w:sz w:val="24"/>
              </w:rPr>
              <w:t>150</w:t>
            </w:r>
          </w:p>
        </w:tc>
        <w:tc>
          <w:tcPr>
            <w:tcW w:w="1134" w:type="dxa"/>
            <w:vAlign w:val="center"/>
          </w:tcPr>
          <w:p w:rsidR="00520371" w:rsidRDefault="00520371">
            <w:pPr>
              <w:rPr>
                <w:rFonts w:ascii="宋体" w:hAnsi="宋体" w:cs="宋体"/>
                <w:sz w:val="24"/>
              </w:rPr>
            </w:pPr>
          </w:p>
        </w:tc>
        <w:tc>
          <w:tcPr>
            <w:tcW w:w="1155" w:type="dxa"/>
            <w:vAlign w:val="center"/>
          </w:tcPr>
          <w:p w:rsidR="00520371" w:rsidRDefault="00520371">
            <w:pPr>
              <w:rPr>
                <w:rFonts w:ascii="宋体" w:hAnsi="宋体" w:cs="宋体"/>
                <w:sz w:val="24"/>
              </w:rPr>
            </w:pPr>
          </w:p>
        </w:tc>
      </w:tr>
      <w:tr w:rsidR="00520371">
        <w:trPr>
          <w:jc w:val="center"/>
        </w:trPr>
        <w:tc>
          <w:tcPr>
            <w:tcW w:w="645" w:type="dxa"/>
            <w:vAlign w:val="center"/>
          </w:tcPr>
          <w:p w:rsidR="00520371" w:rsidRDefault="00AF2451">
            <w:pPr>
              <w:rPr>
                <w:rFonts w:ascii="宋体" w:hAnsi="宋体" w:cs="宋体"/>
                <w:sz w:val="24"/>
              </w:rPr>
            </w:pPr>
            <w:r>
              <w:rPr>
                <w:rFonts w:ascii="宋体" w:hAnsi="宋体" w:cs="宋体" w:hint="eastAsia"/>
                <w:sz w:val="24"/>
              </w:rPr>
              <w:t>5</w:t>
            </w:r>
          </w:p>
        </w:tc>
        <w:tc>
          <w:tcPr>
            <w:tcW w:w="2691" w:type="dxa"/>
            <w:vAlign w:val="center"/>
          </w:tcPr>
          <w:p w:rsidR="00520371" w:rsidRDefault="00AF2451">
            <w:pPr>
              <w:rPr>
                <w:rFonts w:ascii="宋体" w:hAnsi="宋体" w:cs="宋体"/>
                <w:sz w:val="24"/>
              </w:rPr>
            </w:pPr>
            <w:r>
              <w:rPr>
                <w:rFonts w:ascii="宋体" w:hAnsi="宋体" w:cs="宋体" w:hint="eastAsia"/>
                <w:sz w:val="24"/>
              </w:rPr>
              <w:t>工作人员证，厂家标准包装，带挂带孔维</w:t>
            </w:r>
          </w:p>
        </w:tc>
        <w:tc>
          <w:tcPr>
            <w:tcW w:w="2980" w:type="dxa"/>
            <w:vMerge/>
            <w:vAlign w:val="center"/>
          </w:tcPr>
          <w:p w:rsidR="00520371" w:rsidRDefault="00520371">
            <w:pPr>
              <w:rPr>
                <w:rFonts w:ascii="宋体" w:hAnsi="宋体" w:cs="宋体"/>
                <w:sz w:val="24"/>
              </w:rPr>
            </w:pPr>
          </w:p>
        </w:tc>
        <w:tc>
          <w:tcPr>
            <w:tcW w:w="1275" w:type="dxa"/>
            <w:vAlign w:val="center"/>
          </w:tcPr>
          <w:p w:rsidR="00520371" w:rsidRDefault="00AF2451">
            <w:pPr>
              <w:rPr>
                <w:rFonts w:ascii="宋体" w:hAnsi="宋体" w:cs="宋体"/>
                <w:sz w:val="24"/>
              </w:rPr>
            </w:pPr>
            <w:r>
              <w:rPr>
                <w:rFonts w:ascii="宋体" w:hAnsi="宋体" w:cs="宋体" w:hint="eastAsia"/>
                <w:sz w:val="24"/>
              </w:rPr>
              <w:t>100</w:t>
            </w:r>
          </w:p>
        </w:tc>
        <w:tc>
          <w:tcPr>
            <w:tcW w:w="1134" w:type="dxa"/>
            <w:vAlign w:val="center"/>
          </w:tcPr>
          <w:p w:rsidR="00520371" w:rsidRDefault="00520371">
            <w:pPr>
              <w:rPr>
                <w:rFonts w:ascii="宋体" w:hAnsi="宋体" w:cs="宋体"/>
                <w:sz w:val="24"/>
              </w:rPr>
            </w:pPr>
          </w:p>
        </w:tc>
        <w:tc>
          <w:tcPr>
            <w:tcW w:w="1155" w:type="dxa"/>
            <w:vAlign w:val="center"/>
          </w:tcPr>
          <w:p w:rsidR="00520371" w:rsidRDefault="00520371">
            <w:pPr>
              <w:rPr>
                <w:rFonts w:ascii="宋体" w:hAnsi="宋体" w:cs="宋体"/>
                <w:sz w:val="24"/>
              </w:rPr>
            </w:pPr>
          </w:p>
        </w:tc>
      </w:tr>
      <w:tr w:rsidR="00520371">
        <w:trPr>
          <w:jc w:val="center"/>
        </w:trPr>
        <w:tc>
          <w:tcPr>
            <w:tcW w:w="645" w:type="dxa"/>
            <w:vAlign w:val="center"/>
          </w:tcPr>
          <w:p w:rsidR="00520371" w:rsidRDefault="00AF2451">
            <w:pPr>
              <w:rPr>
                <w:rFonts w:ascii="宋体" w:hAnsi="宋体" w:cs="宋体"/>
                <w:sz w:val="24"/>
              </w:rPr>
            </w:pPr>
            <w:r>
              <w:rPr>
                <w:rFonts w:ascii="宋体" w:hAnsi="宋体" w:cs="宋体" w:hint="eastAsia"/>
                <w:sz w:val="24"/>
              </w:rPr>
              <w:t>6</w:t>
            </w:r>
          </w:p>
        </w:tc>
        <w:tc>
          <w:tcPr>
            <w:tcW w:w="2691" w:type="dxa"/>
            <w:vAlign w:val="center"/>
          </w:tcPr>
          <w:p w:rsidR="00520371" w:rsidRDefault="00AF2451">
            <w:pPr>
              <w:rPr>
                <w:rFonts w:ascii="宋体" w:hAnsi="宋体" w:cs="宋体"/>
                <w:sz w:val="24"/>
              </w:rPr>
            </w:pPr>
            <w:r>
              <w:rPr>
                <w:rFonts w:ascii="宋体" w:hAnsi="宋体" w:cs="宋体" w:hint="eastAsia"/>
                <w:sz w:val="24"/>
              </w:rPr>
              <w:t>组委会证，厂家标准包装，带挂带孔维</w:t>
            </w:r>
          </w:p>
        </w:tc>
        <w:tc>
          <w:tcPr>
            <w:tcW w:w="2980" w:type="dxa"/>
            <w:vMerge/>
            <w:vAlign w:val="center"/>
          </w:tcPr>
          <w:p w:rsidR="00520371" w:rsidRDefault="00520371">
            <w:pPr>
              <w:rPr>
                <w:rFonts w:ascii="宋体" w:hAnsi="宋体" w:cs="宋体"/>
                <w:sz w:val="24"/>
              </w:rPr>
            </w:pPr>
          </w:p>
        </w:tc>
        <w:tc>
          <w:tcPr>
            <w:tcW w:w="1275" w:type="dxa"/>
            <w:vAlign w:val="center"/>
          </w:tcPr>
          <w:p w:rsidR="00520371" w:rsidRDefault="00AF2451">
            <w:pPr>
              <w:rPr>
                <w:rFonts w:ascii="宋体" w:hAnsi="宋体" w:cs="宋体"/>
                <w:sz w:val="24"/>
              </w:rPr>
            </w:pPr>
            <w:r>
              <w:rPr>
                <w:rFonts w:ascii="宋体" w:hAnsi="宋体" w:cs="宋体" w:hint="eastAsia"/>
                <w:sz w:val="24"/>
              </w:rPr>
              <w:t>50</w:t>
            </w:r>
          </w:p>
        </w:tc>
        <w:tc>
          <w:tcPr>
            <w:tcW w:w="1134" w:type="dxa"/>
            <w:vAlign w:val="center"/>
          </w:tcPr>
          <w:p w:rsidR="00520371" w:rsidRDefault="00520371">
            <w:pPr>
              <w:rPr>
                <w:rFonts w:ascii="宋体" w:hAnsi="宋体" w:cs="宋体"/>
                <w:sz w:val="24"/>
              </w:rPr>
            </w:pPr>
          </w:p>
        </w:tc>
        <w:tc>
          <w:tcPr>
            <w:tcW w:w="1155" w:type="dxa"/>
            <w:vAlign w:val="center"/>
          </w:tcPr>
          <w:p w:rsidR="00520371" w:rsidRDefault="00520371">
            <w:pPr>
              <w:rPr>
                <w:rFonts w:ascii="宋体" w:hAnsi="宋体" w:cs="宋体"/>
                <w:sz w:val="24"/>
              </w:rPr>
            </w:pPr>
          </w:p>
        </w:tc>
      </w:tr>
      <w:tr w:rsidR="00520371">
        <w:trPr>
          <w:jc w:val="center"/>
        </w:trPr>
        <w:tc>
          <w:tcPr>
            <w:tcW w:w="645" w:type="dxa"/>
            <w:vAlign w:val="center"/>
          </w:tcPr>
          <w:p w:rsidR="00520371" w:rsidRDefault="00AF2451">
            <w:pPr>
              <w:rPr>
                <w:rFonts w:ascii="宋体" w:hAnsi="宋体" w:cs="宋体"/>
                <w:sz w:val="24"/>
              </w:rPr>
            </w:pPr>
            <w:r>
              <w:rPr>
                <w:rFonts w:ascii="宋体" w:hAnsi="宋体" w:cs="宋体" w:hint="eastAsia"/>
                <w:sz w:val="24"/>
              </w:rPr>
              <w:lastRenderedPageBreak/>
              <w:t>7</w:t>
            </w:r>
          </w:p>
        </w:tc>
        <w:tc>
          <w:tcPr>
            <w:tcW w:w="2691" w:type="dxa"/>
            <w:vAlign w:val="center"/>
          </w:tcPr>
          <w:p w:rsidR="00520371" w:rsidRDefault="00AF2451">
            <w:pPr>
              <w:rPr>
                <w:rFonts w:ascii="宋体" w:hAnsi="宋体" w:cs="宋体"/>
                <w:sz w:val="24"/>
              </w:rPr>
            </w:pPr>
            <w:r>
              <w:rPr>
                <w:rFonts w:ascii="宋体" w:hAnsi="宋体" w:cs="宋体" w:hint="eastAsia"/>
                <w:sz w:val="24"/>
              </w:rPr>
              <w:t>证件挂带，尼龙料，带铁夹（含</w:t>
            </w:r>
            <w:r w:rsidR="002F6847">
              <w:rPr>
                <w:rFonts w:ascii="宋体" w:hAnsi="宋体" w:cs="宋体" w:hint="eastAsia"/>
                <w:sz w:val="24"/>
              </w:rPr>
              <w:t>彩色</w:t>
            </w:r>
            <w:r>
              <w:rPr>
                <w:rFonts w:ascii="宋体" w:hAnsi="宋体" w:cs="宋体" w:hint="eastAsia"/>
                <w:sz w:val="24"/>
              </w:rPr>
              <w:t>动漫节LOGO印制）</w:t>
            </w:r>
          </w:p>
        </w:tc>
        <w:tc>
          <w:tcPr>
            <w:tcW w:w="2980" w:type="dxa"/>
            <w:vAlign w:val="center"/>
          </w:tcPr>
          <w:p w:rsidR="00520371" w:rsidRDefault="00AF2451">
            <w:pPr>
              <w:rPr>
                <w:rFonts w:ascii="宋体" w:hAnsi="宋体" w:cs="宋体"/>
                <w:sz w:val="24"/>
              </w:rPr>
            </w:pPr>
            <w:r>
              <w:rPr>
                <w:rFonts w:ascii="宋体" w:hAnsi="宋体" w:cs="宋体" w:hint="eastAsia"/>
                <w:sz w:val="24"/>
              </w:rPr>
              <w:t>900mmX20mm</w:t>
            </w:r>
          </w:p>
        </w:tc>
        <w:tc>
          <w:tcPr>
            <w:tcW w:w="1275" w:type="dxa"/>
            <w:vAlign w:val="center"/>
          </w:tcPr>
          <w:p w:rsidR="00520371" w:rsidRDefault="00AF2451">
            <w:pPr>
              <w:rPr>
                <w:rFonts w:ascii="宋体" w:hAnsi="宋体" w:cs="宋体"/>
                <w:sz w:val="24"/>
              </w:rPr>
            </w:pPr>
            <w:r>
              <w:rPr>
                <w:rFonts w:ascii="宋体" w:hAnsi="宋体" w:cs="宋体" w:hint="eastAsia"/>
                <w:sz w:val="24"/>
              </w:rPr>
              <w:t>10000</w:t>
            </w:r>
          </w:p>
        </w:tc>
        <w:tc>
          <w:tcPr>
            <w:tcW w:w="1134" w:type="dxa"/>
            <w:vAlign w:val="center"/>
          </w:tcPr>
          <w:p w:rsidR="00520371" w:rsidRDefault="00520371">
            <w:pPr>
              <w:rPr>
                <w:rFonts w:ascii="宋体" w:hAnsi="宋体" w:cs="宋体"/>
                <w:sz w:val="24"/>
              </w:rPr>
            </w:pPr>
          </w:p>
        </w:tc>
        <w:tc>
          <w:tcPr>
            <w:tcW w:w="1155" w:type="dxa"/>
            <w:vAlign w:val="center"/>
          </w:tcPr>
          <w:p w:rsidR="00520371" w:rsidRDefault="00520371">
            <w:pPr>
              <w:rPr>
                <w:rFonts w:ascii="宋体" w:hAnsi="宋体" w:cs="宋体"/>
                <w:sz w:val="24"/>
              </w:rPr>
            </w:pPr>
          </w:p>
        </w:tc>
      </w:tr>
      <w:tr w:rsidR="00520371">
        <w:trPr>
          <w:jc w:val="center"/>
        </w:trPr>
        <w:tc>
          <w:tcPr>
            <w:tcW w:w="645" w:type="dxa"/>
            <w:vAlign w:val="center"/>
          </w:tcPr>
          <w:p w:rsidR="00520371" w:rsidRDefault="00520371">
            <w:pPr>
              <w:rPr>
                <w:rFonts w:ascii="宋体" w:hAnsi="宋体" w:cs="宋体"/>
                <w:sz w:val="24"/>
              </w:rPr>
            </w:pPr>
          </w:p>
        </w:tc>
        <w:tc>
          <w:tcPr>
            <w:tcW w:w="2691" w:type="dxa"/>
            <w:vAlign w:val="center"/>
          </w:tcPr>
          <w:p w:rsidR="00520371" w:rsidRDefault="00AF2451">
            <w:pPr>
              <w:rPr>
                <w:rFonts w:ascii="宋体" w:hAnsi="宋体" w:cs="宋体"/>
                <w:sz w:val="24"/>
              </w:rPr>
            </w:pPr>
            <w:r>
              <w:rPr>
                <w:rFonts w:ascii="宋体" w:hAnsi="宋体" w:cs="宋体" w:hint="eastAsia"/>
                <w:sz w:val="24"/>
              </w:rPr>
              <w:t>合计</w:t>
            </w:r>
          </w:p>
        </w:tc>
        <w:tc>
          <w:tcPr>
            <w:tcW w:w="2980" w:type="dxa"/>
            <w:vAlign w:val="center"/>
          </w:tcPr>
          <w:p w:rsidR="00520371" w:rsidRDefault="00520371">
            <w:pPr>
              <w:rPr>
                <w:rFonts w:ascii="宋体" w:hAnsi="宋体" w:cs="宋体"/>
                <w:sz w:val="24"/>
              </w:rPr>
            </w:pPr>
          </w:p>
        </w:tc>
        <w:tc>
          <w:tcPr>
            <w:tcW w:w="1275" w:type="dxa"/>
            <w:vAlign w:val="center"/>
          </w:tcPr>
          <w:p w:rsidR="00520371" w:rsidRDefault="00AF2451">
            <w:pPr>
              <w:rPr>
                <w:rFonts w:ascii="宋体" w:hAnsi="宋体" w:cs="宋体"/>
                <w:sz w:val="24"/>
              </w:rPr>
            </w:pPr>
            <w:r>
              <w:rPr>
                <w:rFonts w:ascii="宋体" w:hAnsi="宋体" w:cs="宋体" w:hint="eastAsia"/>
                <w:sz w:val="24"/>
              </w:rPr>
              <w:t>9800</w:t>
            </w:r>
          </w:p>
        </w:tc>
        <w:tc>
          <w:tcPr>
            <w:tcW w:w="1134" w:type="dxa"/>
            <w:vAlign w:val="center"/>
          </w:tcPr>
          <w:p w:rsidR="00520371" w:rsidRDefault="00520371">
            <w:pPr>
              <w:rPr>
                <w:rFonts w:ascii="宋体" w:hAnsi="宋体" w:cs="宋体"/>
                <w:sz w:val="24"/>
              </w:rPr>
            </w:pPr>
          </w:p>
        </w:tc>
        <w:tc>
          <w:tcPr>
            <w:tcW w:w="1155" w:type="dxa"/>
            <w:vAlign w:val="center"/>
          </w:tcPr>
          <w:p w:rsidR="00520371" w:rsidRDefault="00520371">
            <w:pPr>
              <w:rPr>
                <w:rFonts w:ascii="宋体" w:hAnsi="宋体" w:cs="宋体"/>
                <w:sz w:val="24"/>
              </w:rPr>
            </w:pPr>
          </w:p>
        </w:tc>
      </w:tr>
    </w:tbl>
    <w:p w:rsidR="00520371" w:rsidRDefault="00520371">
      <w:pPr>
        <w:rPr>
          <w:rFonts w:ascii="宋体" w:hAnsi="宋体" w:cs="宋体"/>
          <w:sz w:val="28"/>
          <w:szCs w:val="28"/>
        </w:rPr>
      </w:pPr>
    </w:p>
    <w:p w:rsidR="00520371" w:rsidRDefault="00AF2451">
      <w:pPr>
        <w:rPr>
          <w:rFonts w:ascii="宋体" w:hAnsi="宋体" w:cs="宋体"/>
          <w:sz w:val="28"/>
          <w:szCs w:val="28"/>
        </w:rPr>
      </w:pPr>
      <w:r>
        <w:rPr>
          <w:rFonts w:ascii="宋体" w:hAnsi="宋体" w:cs="宋体" w:hint="eastAsia"/>
          <w:sz w:val="28"/>
          <w:szCs w:val="28"/>
        </w:rPr>
        <w:t>四、纸质门票（铜版纸）</w:t>
      </w: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3119"/>
        <w:gridCol w:w="2552"/>
        <w:gridCol w:w="1275"/>
        <w:gridCol w:w="1134"/>
        <w:gridCol w:w="1155"/>
      </w:tblGrid>
      <w:tr w:rsidR="00520371">
        <w:trPr>
          <w:trHeight w:val="512"/>
          <w:jc w:val="center"/>
        </w:trPr>
        <w:tc>
          <w:tcPr>
            <w:tcW w:w="645" w:type="dxa"/>
            <w:tcBorders>
              <w:top w:val="single" w:sz="4" w:space="0" w:color="auto"/>
            </w:tcBorders>
            <w:vAlign w:val="center"/>
          </w:tcPr>
          <w:p w:rsidR="00520371" w:rsidRDefault="00AF2451">
            <w:pPr>
              <w:rPr>
                <w:rFonts w:ascii="宋体" w:hAnsi="宋体" w:cs="宋体"/>
                <w:sz w:val="24"/>
              </w:rPr>
            </w:pPr>
            <w:r>
              <w:rPr>
                <w:rFonts w:ascii="宋体" w:hAnsi="宋体" w:cs="宋体" w:hint="eastAsia"/>
                <w:sz w:val="24"/>
              </w:rPr>
              <w:t>序号</w:t>
            </w:r>
          </w:p>
        </w:tc>
        <w:tc>
          <w:tcPr>
            <w:tcW w:w="3119" w:type="dxa"/>
            <w:tcBorders>
              <w:top w:val="single" w:sz="4" w:space="0" w:color="auto"/>
            </w:tcBorders>
            <w:vAlign w:val="center"/>
          </w:tcPr>
          <w:p w:rsidR="00520371" w:rsidRDefault="00AF2451">
            <w:pPr>
              <w:rPr>
                <w:rFonts w:ascii="宋体" w:hAnsi="宋体" w:cs="宋体"/>
                <w:sz w:val="24"/>
              </w:rPr>
            </w:pPr>
            <w:r>
              <w:rPr>
                <w:rFonts w:ascii="宋体" w:hAnsi="宋体" w:cs="宋体" w:hint="eastAsia"/>
                <w:sz w:val="24"/>
              </w:rPr>
              <w:t>项目明细</w:t>
            </w:r>
          </w:p>
        </w:tc>
        <w:tc>
          <w:tcPr>
            <w:tcW w:w="2552" w:type="dxa"/>
            <w:tcBorders>
              <w:top w:val="single" w:sz="4" w:space="0" w:color="auto"/>
            </w:tcBorders>
            <w:vAlign w:val="center"/>
          </w:tcPr>
          <w:p w:rsidR="00520371" w:rsidRDefault="00AF2451">
            <w:pPr>
              <w:rPr>
                <w:rFonts w:ascii="宋体" w:hAnsi="宋体" w:cs="宋体"/>
                <w:sz w:val="24"/>
              </w:rPr>
            </w:pPr>
            <w:r>
              <w:rPr>
                <w:rFonts w:ascii="宋体" w:hAnsi="宋体" w:cs="宋体" w:hint="eastAsia"/>
                <w:sz w:val="24"/>
              </w:rPr>
              <w:t>尺寸</w:t>
            </w:r>
          </w:p>
        </w:tc>
        <w:tc>
          <w:tcPr>
            <w:tcW w:w="1275" w:type="dxa"/>
            <w:tcBorders>
              <w:top w:val="single" w:sz="4" w:space="0" w:color="auto"/>
            </w:tcBorders>
            <w:vAlign w:val="center"/>
          </w:tcPr>
          <w:p w:rsidR="00520371" w:rsidRDefault="00AF2451">
            <w:pPr>
              <w:rPr>
                <w:rFonts w:ascii="宋体" w:hAnsi="宋体" w:cs="宋体"/>
                <w:sz w:val="24"/>
              </w:rPr>
            </w:pPr>
            <w:r>
              <w:rPr>
                <w:rFonts w:ascii="宋体" w:hAnsi="宋体" w:cs="宋体" w:hint="eastAsia"/>
                <w:sz w:val="24"/>
              </w:rPr>
              <w:t>数量/张</w:t>
            </w:r>
          </w:p>
        </w:tc>
        <w:tc>
          <w:tcPr>
            <w:tcW w:w="1134" w:type="dxa"/>
            <w:tcBorders>
              <w:top w:val="single" w:sz="4" w:space="0" w:color="auto"/>
            </w:tcBorders>
            <w:vAlign w:val="center"/>
          </w:tcPr>
          <w:p w:rsidR="00520371" w:rsidRDefault="00AF2451">
            <w:pPr>
              <w:rPr>
                <w:rFonts w:ascii="宋体" w:hAnsi="宋体" w:cs="宋体"/>
                <w:sz w:val="24"/>
              </w:rPr>
            </w:pPr>
            <w:r>
              <w:rPr>
                <w:rFonts w:ascii="宋体" w:hAnsi="宋体" w:cs="宋体" w:hint="eastAsia"/>
                <w:sz w:val="24"/>
              </w:rPr>
              <w:t>单价</w:t>
            </w:r>
          </w:p>
        </w:tc>
        <w:tc>
          <w:tcPr>
            <w:tcW w:w="1155" w:type="dxa"/>
            <w:tcBorders>
              <w:top w:val="single" w:sz="4" w:space="0" w:color="auto"/>
            </w:tcBorders>
            <w:vAlign w:val="center"/>
          </w:tcPr>
          <w:p w:rsidR="00520371" w:rsidRDefault="00AF2451">
            <w:pPr>
              <w:rPr>
                <w:rFonts w:ascii="宋体" w:hAnsi="宋体" w:cs="宋体"/>
                <w:sz w:val="24"/>
              </w:rPr>
            </w:pPr>
            <w:r>
              <w:rPr>
                <w:rFonts w:ascii="宋体" w:hAnsi="宋体" w:cs="宋体" w:hint="eastAsia"/>
                <w:sz w:val="24"/>
              </w:rPr>
              <w:t>总价</w:t>
            </w:r>
          </w:p>
        </w:tc>
      </w:tr>
      <w:tr w:rsidR="00520371">
        <w:trPr>
          <w:trHeight w:val="587"/>
          <w:jc w:val="center"/>
        </w:trPr>
        <w:tc>
          <w:tcPr>
            <w:tcW w:w="645" w:type="dxa"/>
            <w:vAlign w:val="center"/>
          </w:tcPr>
          <w:p w:rsidR="00520371" w:rsidRDefault="00AF2451">
            <w:pPr>
              <w:rPr>
                <w:rFonts w:ascii="宋体" w:hAnsi="宋体" w:cs="宋体"/>
                <w:sz w:val="24"/>
              </w:rPr>
            </w:pPr>
            <w:r>
              <w:rPr>
                <w:rFonts w:ascii="宋体" w:hAnsi="宋体" w:cs="宋体" w:hint="eastAsia"/>
                <w:sz w:val="24"/>
              </w:rPr>
              <w:t>1</w:t>
            </w:r>
          </w:p>
        </w:tc>
        <w:tc>
          <w:tcPr>
            <w:tcW w:w="3119" w:type="dxa"/>
            <w:vAlign w:val="center"/>
          </w:tcPr>
          <w:p w:rsidR="00520371" w:rsidRDefault="00AF2451" w:rsidP="005000BB">
            <w:pPr>
              <w:rPr>
                <w:rFonts w:ascii="宋体" w:hAnsi="宋体" w:cs="宋体"/>
                <w:sz w:val="24"/>
              </w:rPr>
            </w:pPr>
            <w:r>
              <w:rPr>
                <w:rFonts w:ascii="宋体" w:hAnsi="宋体" w:cs="宋体" w:hint="eastAsia"/>
                <w:sz w:val="24"/>
              </w:rPr>
              <w:t>7.</w:t>
            </w:r>
            <w:r w:rsidR="005000BB">
              <w:rPr>
                <w:rFonts w:ascii="宋体" w:hAnsi="宋体" w:cs="宋体" w:hint="eastAsia"/>
                <w:sz w:val="24"/>
              </w:rPr>
              <w:t>18</w:t>
            </w:r>
            <w:r>
              <w:rPr>
                <w:rFonts w:ascii="宋体" w:hAnsi="宋体" w:cs="宋体" w:hint="eastAsia"/>
                <w:sz w:val="24"/>
              </w:rPr>
              <w:t>-2</w:t>
            </w:r>
            <w:r w:rsidR="005000BB">
              <w:rPr>
                <w:rFonts w:ascii="宋体" w:hAnsi="宋体" w:cs="宋体" w:hint="eastAsia"/>
                <w:sz w:val="24"/>
              </w:rPr>
              <w:t>2</w:t>
            </w:r>
            <w:r>
              <w:rPr>
                <w:rFonts w:ascii="宋体" w:hAnsi="宋体" w:cs="宋体" w:hint="eastAsia"/>
                <w:sz w:val="24"/>
              </w:rPr>
              <w:t>通票</w:t>
            </w:r>
          </w:p>
        </w:tc>
        <w:tc>
          <w:tcPr>
            <w:tcW w:w="2552" w:type="dxa"/>
            <w:vMerge w:val="restart"/>
            <w:vAlign w:val="center"/>
          </w:tcPr>
          <w:p w:rsidR="00520371" w:rsidRDefault="00AF2451">
            <w:pPr>
              <w:rPr>
                <w:rFonts w:ascii="宋体" w:hAnsi="宋体" w:cs="宋体"/>
                <w:sz w:val="24"/>
              </w:rPr>
            </w:pPr>
            <w:r>
              <w:rPr>
                <w:rFonts w:ascii="宋体" w:hAnsi="宋体" w:cs="宋体" w:hint="eastAsia"/>
                <w:sz w:val="24"/>
              </w:rPr>
              <w:t>250mm*60mm,200g铜版纸封膜，双面四色印刷，带二维码三重防伪标识。包含门票设计。票样分为平日票、周末票及通票三种。</w:t>
            </w:r>
          </w:p>
        </w:tc>
        <w:tc>
          <w:tcPr>
            <w:tcW w:w="1275" w:type="dxa"/>
            <w:vAlign w:val="center"/>
          </w:tcPr>
          <w:p w:rsidR="00520371" w:rsidRDefault="00AF2451" w:rsidP="00F97BBC">
            <w:pPr>
              <w:rPr>
                <w:rFonts w:ascii="宋体" w:hAnsi="宋体" w:cs="宋体"/>
                <w:sz w:val="24"/>
              </w:rPr>
            </w:pPr>
            <w:r>
              <w:rPr>
                <w:rFonts w:ascii="宋体" w:hAnsi="宋体" w:cs="宋体" w:hint="eastAsia"/>
                <w:sz w:val="24"/>
              </w:rPr>
              <w:t>1</w:t>
            </w:r>
            <w:r w:rsidR="00F97BBC">
              <w:rPr>
                <w:rFonts w:ascii="宋体" w:hAnsi="宋体" w:cs="宋体" w:hint="eastAsia"/>
                <w:sz w:val="24"/>
              </w:rPr>
              <w:t>2</w:t>
            </w:r>
            <w:r>
              <w:rPr>
                <w:rFonts w:ascii="宋体" w:hAnsi="宋体" w:cs="宋体" w:hint="eastAsia"/>
                <w:sz w:val="24"/>
              </w:rPr>
              <w:t>000</w:t>
            </w:r>
          </w:p>
        </w:tc>
        <w:tc>
          <w:tcPr>
            <w:tcW w:w="1134" w:type="dxa"/>
            <w:vAlign w:val="center"/>
          </w:tcPr>
          <w:p w:rsidR="00520371" w:rsidRDefault="00520371">
            <w:pPr>
              <w:rPr>
                <w:rFonts w:ascii="宋体" w:hAnsi="宋体" w:cs="宋体"/>
                <w:sz w:val="24"/>
              </w:rPr>
            </w:pPr>
          </w:p>
        </w:tc>
        <w:tc>
          <w:tcPr>
            <w:tcW w:w="1155" w:type="dxa"/>
            <w:vAlign w:val="center"/>
          </w:tcPr>
          <w:p w:rsidR="00520371" w:rsidRDefault="00520371">
            <w:pPr>
              <w:rPr>
                <w:rFonts w:ascii="宋体" w:hAnsi="宋体" w:cs="宋体"/>
                <w:sz w:val="24"/>
              </w:rPr>
            </w:pPr>
          </w:p>
        </w:tc>
      </w:tr>
      <w:tr w:rsidR="00520371">
        <w:trPr>
          <w:trHeight w:val="676"/>
          <w:jc w:val="center"/>
        </w:trPr>
        <w:tc>
          <w:tcPr>
            <w:tcW w:w="645" w:type="dxa"/>
            <w:vAlign w:val="center"/>
          </w:tcPr>
          <w:p w:rsidR="00520371" w:rsidRDefault="00AF2451">
            <w:pPr>
              <w:rPr>
                <w:rFonts w:ascii="宋体" w:hAnsi="宋体" w:cs="宋体"/>
                <w:sz w:val="24"/>
              </w:rPr>
            </w:pPr>
            <w:r>
              <w:rPr>
                <w:rFonts w:ascii="宋体" w:hAnsi="宋体" w:cs="宋体" w:hint="eastAsia"/>
                <w:sz w:val="24"/>
              </w:rPr>
              <w:t>2</w:t>
            </w:r>
          </w:p>
        </w:tc>
        <w:tc>
          <w:tcPr>
            <w:tcW w:w="3119" w:type="dxa"/>
            <w:vAlign w:val="center"/>
          </w:tcPr>
          <w:p w:rsidR="00520371" w:rsidRDefault="00AF2451" w:rsidP="005000BB">
            <w:pPr>
              <w:rPr>
                <w:rFonts w:ascii="宋体" w:hAnsi="宋体" w:cs="宋体"/>
                <w:sz w:val="24"/>
              </w:rPr>
            </w:pPr>
            <w:r>
              <w:rPr>
                <w:rFonts w:ascii="宋体" w:hAnsi="宋体" w:cs="宋体" w:hint="eastAsia"/>
                <w:sz w:val="24"/>
              </w:rPr>
              <w:t>7.1</w:t>
            </w:r>
            <w:r w:rsidR="005000BB">
              <w:rPr>
                <w:rFonts w:ascii="宋体" w:hAnsi="宋体" w:cs="宋体" w:hint="eastAsia"/>
                <w:sz w:val="24"/>
              </w:rPr>
              <w:t>8</w:t>
            </w:r>
            <w:r>
              <w:rPr>
                <w:rFonts w:ascii="宋体" w:hAnsi="宋体" w:cs="宋体" w:hint="eastAsia"/>
                <w:sz w:val="24"/>
              </w:rPr>
              <w:t>、</w:t>
            </w:r>
            <w:r w:rsidR="005000BB">
              <w:rPr>
                <w:rFonts w:ascii="宋体" w:hAnsi="宋体" w:cs="宋体" w:hint="eastAsia"/>
                <w:sz w:val="24"/>
              </w:rPr>
              <w:t>19</w:t>
            </w:r>
            <w:r>
              <w:rPr>
                <w:rFonts w:ascii="宋体" w:hAnsi="宋体" w:cs="宋体" w:hint="eastAsia"/>
                <w:sz w:val="24"/>
              </w:rPr>
              <w:t>、</w:t>
            </w:r>
            <w:r w:rsidR="005000BB">
              <w:rPr>
                <w:rFonts w:ascii="宋体" w:hAnsi="宋体" w:cs="宋体" w:hint="eastAsia"/>
                <w:sz w:val="24"/>
              </w:rPr>
              <w:t>22</w:t>
            </w:r>
            <w:r>
              <w:rPr>
                <w:rFonts w:ascii="宋体" w:hAnsi="宋体" w:cs="宋体" w:hint="eastAsia"/>
                <w:sz w:val="24"/>
              </w:rPr>
              <w:t>平日门票</w:t>
            </w:r>
          </w:p>
        </w:tc>
        <w:tc>
          <w:tcPr>
            <w:tcW w:w="2552" w:type="dxa"/>
            <w:vMerge/>
            <w:vAlign w:val="center"/>
          </w:tcPr>
          <w:p w:rsidR="00520371" w:rsidRDefault="00520371">
            <w:pPr>
              <w:rPr>
                <w:rFonts w:ascii="宋体" w:hAnsi="宋体" w:cs="宋体"/>
                <w:sz w:val="24"/>
              </w:rPr>
            </w:pPr>
          </w:p>
        </w:tc>
        <w:tc>
          <w:tcPr>
            <w:tcW w:w="1275" w:type="dxa"/>
            <w:vAlign w:val="center"/>
          </w:tcPr>
          <w:p w:rsidR="00520371" w:rsidRDefault="00F97BBC">
            <w:pPr>
              <w:rPr>
                <w:rFonts w:ascii="宋体" w:hAnsi="宋体" w:cs="宋体"/>
                <w:sz w:val="24"/>
              </w:rPr>
            </w:pPr>
            <w:r>
              <w:rPr>
                <w:rFonts w:ascii="宋体" w:hAnsi="宋体" w:cs="宋体" w:hint="eastAsia"/>
                <w:sz w:val="24"/>
              </w:rPr>
              <w:t>25</w:t>
            </w:r>
            <w:r w:rsidR="00AF2451">
              <w:rPr>
                <w:rFonts w:ascii="宋体" w:hAnsi="宋体" w:cs="宋体" w:hint="eastAsia"/>
                <w:sz w:val="24"/>
              </w:rPr>
              <w:t>000</w:t>
            </w:r>
          </w:p>
        </w:tc>
        <w:tc>
          <w:tcPr>
            <w:tcW w:w="1134" w:type="dxa"/>
            <w:vAlign w:val="center"/>
          </w:tcPr>
          <w:p w:rsidR="00520371" w:rsidRDefault="00520371">
            <w:pPr>
              <w:rPr>
                <w:rFonts w:ascii="宋体" w:hAnsi="宋体" w:cs="宋体"/>
                <w:sz w:val="24"/>
              </w:rPr>
            </w:pPr>
          </w:p>
        </w:tc>
        <w:tc>
          <w:tcPr>
            <w:tcW w:w="1155" w:type="dxa"/>
            <w:vAlign w:val="center"/>
          </w:tcPr>
          <w:p w:rsidR="00520371" w:rsidRDefault="00520371">
            <w:pPr>
              <w:rPr>
                <w:rFonts w:ascii="宋体" w:hAnsi="宋体" w:cs="宋体"/>
                <w:sz w:val="24"/>
              </w:rPr>
            </w:pPr>
          </w:p>
        </w:tc>
      </w:tr>
      <w:tr w:rsidR="00520371">
        <w:trPr>
          <w:jc w:val="center"/>
        </w:trPr>
        <w:tc>
          <w:tcPr>
            <w:tcW w:w="645" w:type="dxa"/>
            <w:vAlign w:val="center"/>
          </w:tcPr>
          <w:p w:rsidR="00520371" w:rsidRDefault="00AF2451">
            <w:pPr>
              <w:rPr>
                <w:rFonts w:ascii="宋体" w:hAnsi="宋体" w:cs="宋体"/>
                <w:sz w:val="24"/>
              </w:rPr>
            </w:pPr>
            <w:r>
              <w:rPr>
                <w:rFonts w:ascii="宋体" w:hAnsi="宋体" w:cs="宋体" w:hint="eastAsia"/>
                <w:sz w:val="24"/>
              </w:rPr>
              <w:t>3</w:t>
            </w:r>
          </w:p>
        </w:tc>
        <w:tc>
          <w:tcPr>
            <w:tcW w:w="3119" w:type="dxa"/>
            <w:vAlign w:val="center"/>
          </w:tcPr>
          <w:p w:rsidR="00520371" w:rsidRDefault="00AF2451" w:rsidP="005000BB">
            <w:pPr>
              <w:rPr>
                <w:rFonts w:ascii="宋体" w:hAnsi="宋体" w:cs="宋体"/>
                <w:sz w:val="24"/>
              </w:rPr>
            </w:pPr>
            <w:r>
              <w:rPr>
                <w:rFonts w:ascii="宋体" w:hAnsi="宋体" w:cs="宋体" w:hint="eastAsia"/>
                <w:sz w:val="24"/>
              </w:rPr>
              <w:t>7.2</w:t>
            </w:r>
            <w:r w:rsidR="005000BB">
              <w:rPr>
                <w:rFonts w:ascii="宋体" w:hAnsi="宋体" w:cs="宋体" w:hint="eastAsia"/>
                <w:sz w:val="24"/>
              </w:rPr>
              <w:t>0</w:t>
            </w:r>
            <w:r>
              <w:rPr>
                <w:rFonts w:ascii="宋体" w:hAnsi="宋体" w:cs="宋体" w:hint="eastAsia"/>
                <w:sz w:val="24"/>
              </w:rPr>
              <w:t>、2</w:t>
            </w:r>
            <w:r w:rsidR="005000BB">
              <w:rPr>
                <w:rFonts w:ascii="宋体" w:hAnsi="宋体" w:cs="宋体" w:hint="eastAsia"/>
                <w:sz w:val="24"/>
              </w:rPr>
              <w:t>1</w:t>
            </w:r>
            <w:r>
              <w:rPr>
                <w:rFonts w:ascii="宋体" w:hAnsi="宋体" w:cs="宋体" w:hint="eastAsia"/>
                <w:sz w:val="24"/>
              </w:rPr>
              <w:t>周末门票</w:t>
            </w:r>
          </w:p>
        </w:tc>
        <w:tc>
          <w:tcPr>
            <w:tcW w:w="2552" w:type="dxa"/>
            <w:vMerge/>
            <w:vAlign w:val="center"/>
          </w:tcPr>
          <w:p w:rsidR="00520371" w:rsidRDefault="00520371">
            <w:pPr>
              <w:rPr>
                <w:rFonts w:ascii="宋体" w:hAnsi="宋体" w:cs="宋体"/>
                <w:sz w:val="24"/>
              </w:rPr>
            </w:pPr>
          </w:p>
        </w:tc>
        <w:tc>
          <w:tcPr>
            <w:tcW w:w="1275" w:type="dxa"/>
            <w:vAlign w:val="center"/>
          </w:tcPr>
          <w:p w:rsidR="00520371" w:rsidRDefault="00AF2451" w:rsidP="00F97BBC">
            <w:pPr>
              <w:rPr>
                <w:rFonts w:ascii="宋体" w:hAnsi="宋体" w:cs="宋体"/>
                <w:sz w:val="24"/>
              </w:rPr>
            </w:pPr>
            <w:r>
              <w:rPr>
                <w:rFonts w:ascii="宋体" w:hAnsi="宋体" w:cs="宋体" w:hint="eastAsia"/>
                <w:sz w:val="24"/>
              </w:rPr>
              <w:t>1</w:t>
            </w:r>
            <w:r w:rsidR="00F97BBC">
              <w:rPr>
                <w:rFonts w:ascii="宋体" w:hAnsi="宋体" w:cs="宋体" w:hint="eastAsia"/>
                <w:sz w:val="24"/>
              </w:rPr>
              <w:t>5</w:t>
            </w:r>
            <w:r>
              <w:rPr>
                <w:rFonts w:ascii="宋体" w:hAnsi="宋体" w:cs="宋体" w:hint="eastAsia"/>
                <w:sz w:val="24"/>
              </w:rPr>
              <w:t>000</w:t>
            </w:r>
          </w:p>
        </w:tc>
        <w:tc>
          <w:tcPr>
            <w:tcW w:w="1134" w:type="dxa"/>
            <w:vAlign w:val="center"/>
          </w:tcPr>
          <w:p w:rsidR="00520371" w:rsidRDefault="00520371">
            <w:pPr>
              <w:rPr>
                <w:rFonts w:ascii="宋体" w:hAnsi="宋体" w:cs="宋体"/>
                <w:sz w:val="24"/>
              </w:rPr>
            </w:pPr>
          </w:p>
        </w:tc>
        <w:tc>
          <w:tcPr>
            <w:tcW w:w="1155" w:type="dxa"/>
            <w:vAlign w:val="center"/>
          </w:tcPr>
          <w:p w:rsidR="00520371" w:rsidRDefault="00520371">
            <w:pPr>
              <w:rPr>
                <w:rFonts w:ascii="宋体" w:hAnsi="宋体" w:cs="宋体"/>
                <w:sz w:val="24"/>
              </w:rPr>
            </w:pPr>
          </w:p>
        </w:tc>
      </w:tr>
      <w:tr w:rsidR="00520371">
        <w:trPr>
          <w:jc w:val="center"/>
        </w:trPr>
        <w:tc>
          <w:tcPr>
            <w:tcW w:w="645" w:type="dxa"/>
            <w:vAlign w:val="center"/>
          </w:tcPr>
          <w:p w:rsidR="00520371" w:rsidRDefault="00520371">
            <w:pPr>
              <w:rPr>
                <w:rFonts w:ascii="宋体" w:hAnsi="宋体" w:cs="宋体"/>
                <w:sz w:val="24"/>
              </w:rPr>
            </w:pPr>
          </w:p>
        </w:tc>
        <w:tc>
          <w:tcPr>
            <w:tcW w:w="3119" w:type="dxa"/>
            <w:vAlign w:val="center"/>
          </w:tcPr>
          <w:p w:rsidR="00520371" w:rsidRDefault="00AF2451">
            <w:pPr>
              <w:rPr>
                <w:rFonts w:ascii="宋体" w:hAnsi="宋体" w:cs="宋体"/>
                <w:sz w:val="24"/>
              </w:rPr>
            </w:pPr>
            <w:r>
              <w:rPr>
                <w:rFonts w:ascii="宋体" w:hAnsi="宋体" w:cs="宋体" w:hint="eastAsia"/>
                <w:sz w:val="24"/>
              </w:rPr>
              <w:t>合计</w:t>
            </w:r>
          </w:p>
        </w:tc>
        <w:tc>
          <w:tcPr>
            <w:tcW w:w="2552" w:type="dxa"/>
            <w:vAlign w:val="center"/>
          </w:tcPr>
          <w:p w:rsidR="00520371" w:rsidRDefault="00520371">
            <w:pPr>
              <w:rPr>
                <w:rFonts w:ascii="宋体" w:hAnsi="宋体" w:cs="宋体"/>
                <w:sz w:val="24"/>
              </w:rPr>
            </w:pPr>
          </w:p>
        </w:tc>
        <w:tc>
          <w:tcPr>
            <w:tcW w:w="1275" w:type="dxa"/>
            <w:vAlign w:val="center"/>
          </w:tcPr>
          <w:p w:rsidR="00520371" w:rsidRDefault="00F97BBC">
            <w:pPr>
              <w:rPr>
                <w:rFonts w:ascii="宋体" w:hAnsi="宋体" w:cs="宋体"/>
                <w:sz w:val="24"/>
              </w:rPr>
            </w:pPr>
            <w:r>
              <w:rPr>
                <w:rFonts w:ascii="宋体" w:hAnsi="宋体" w:cs="宋体" w:hint="eastAsia"/>
                <w:sz w:val="24"/>
              </w:rPr>
              <w:t>52</w:t>
            </w:r>
            <w:r w:rsidR="00AF2451">
              <w:rPr>
                <w:rFonts w:ascii="宋体" w:hAnsi="宋体" w:cs="宋体" w:hint="eastAsia"/>
                <w:sz w:val="24"/>
              </w:rPr>
              <w:t>000</w:t>
            </w:r>
          </w:p>
        </w:tc>
        <w:tc>
          <w:tcPr>
            <w:tcW w:w="1134" w:type="dxa"/>
            <w:vAlign w:val="center"/>
          </w:tcPr>
          <w:p w:rsidR="00520371" w:rsidRDefault="00520371">
            <w:pPr>
              <w:rPr>
                <w:rFonts w:ascii="宋体" w:hAnsi="宋体" w:cs="宋体"/>
                <w:sz w:val="24"/>
              </w:rPr>
            </w:pPr>
          </w:p>
        </w:tc>
        <w:tc>
          <w:tcPr>
            <w:tcW w:w="1155" w:type="dxa"/>
            <w:vAlign w:val="center"/>
          </w:tcPr>
          <w:p w:rsidR="00520371" w:rsidRDefault="00520371">
            <w:pPr>
              <w:rPr>
                <w:rFonts w:ascii="宋体" w:hAnsi="宋体" w:cs="宋体"/>
                <w:sz w:val="24"/>
              </w:rPr>
            </w:pPr>
          </w:p>
        </w:tc>
      </w:tr>
    </w:tbl>
    <w:p w:rsidR="00520371" w:rsidRPr="006421BD" w:rsidRDefault="00AF2451">
      <w:pPr>
        <w:rPr>
          <w:rFonts w:ascii="宋体" w:hAnsi="宋体" w:cs="宋体"/>
          <w:b/>
          <w:sz w:val="28"/>
          <w:szCs w:val="28"/>
        </w:rPr>
      </w:pPr>
      <w:r w:rsidRPr="006421BD">
        <w:rPr>
          <w:rFonts w:ascii="宋体" w:hAnsi="宋体" w:cs="宋体" w:hint="eastAsia"/>
          <w:b/>
          <w:sz w:val="28"/>
          <w:szCs w:val="28"/>
        </w:rPr>
        <w:t>注：</w:t>
      </w:r>
      <w:r w:rsidR="00DB23E6" w:rsidRPr="006421BD">
        <w:rPr>
          <w:rFonts w:ascii="宋体" w:hAnsi="宋体" w:cs="宋体" w:hint="eastAsia"/>
          <w:b/>
          <w:sz w:val="28"/>
          <w:szCs w:val="28"/>
        </w:rPr>
        <w:t>所有门票证件都必须添加有序编号，20张为一叠，100张为一捆。</w:t>
      </w:r>
      <w:r w:rsidRPr="006421BD">
        <w:rPr>
          <w:rFonts w:ascii="宋体" w:hAnsi="宋体" w:cs="宋体" w:hint="eastAsia"/>
          <w:b/>
          <w:sz w:val="28"/>
          <w:szCs w:val="28"/>
        </w:rPr>
        <w:t>门禁通道、证件、纸质门票印制数量根据实际数量结算。</w:t>
      </w:r>
    </w:p>
    <w:p w:rsidR="00520371" w:rsidRDefault="00AF2451">
      <w:pPr>
        <w:pStyle w:val="2"/>
        <w:spacing w:before="0" w:after="0" w:line="360" w:lineRule="auto"/>
        <w:rPr>
          <w:rFonts w:ascii="宋体" w:eastAsia="宋体" w:hAnsi="宋体"/>
        </w:rPr>
      </w:pPr>
      <w:r>
        <w:rPr>
          <w:rFonts w:ascii="宋体" w:eastAsia="宋体" w:hAnsi="宋体" w:hint="eastAsia"/>
        </w:rPr>
        <w:t xml:space="preserve">4.3 </w:t>
      </w:r>
      <w:r>
        <w:rPr>
          <w:rFonts w:ascii="宋体" w:hAnsi="宋体" w:hint="eastAsia"/>
        </w:rPr>
        <w:t>★</w:t>
      </w:r>
      <w:r>
        <w:rPr>
          <w:rFonts w:ascii="宋体" w:eastAsia="宋体" w:hAnsi="宋体" w:hint="eastAsia"/>
        </w:rPr>
        <w:t>时间要求</w:t>
      </w:r>
    </w:p>
    <w:p w:rsidR="00520371" w:rsidRDefault="00AF2451">
      <w:pPr>
        <w:spacing w:line="360" w:lineRule="auto"/>
        <w:ind w:firstLineChars="253" w:firstLine="531"/>
        <w:rPr>
          <w:rFonts w:ascii="宋体" w:hAnsi="宋体"/>
          <w:szCs w:val="21"/>
        </w:rPr>
      </w:pPr>
      <w:r w:rsidRPr="006421BD">
        <w:rPr>
          <w:rFonts w:ascii="宋体" w:hAnsi="宋体" w:hint="eastAsia"/>
          <w:szCs w:val="21"/>
        </w:rPr>
        <w:t>201</w:t>
      </w:r>
      <w:r w:rsidR="004F6A33" w:rsidRPr="006421BD">
        <w:rPr>
          <w:rFonts w:ascii="宋体" w:hAnsi="宋体" w:hint="eastAsia"/>
          <w:szCs w:val="21"/>
        </w:rPr>
        <w:t>9</w:t>
      </w:r>
      <w:r w:rsidRPr="006421BD">
        <w:rPr>
          <w:rFonts w:ascii="宋体" w:hAnsi="宋体" w:hint="eastAsia"/>
          <w:szCs w:val="21"/>
        </w:rPr>
        <w:t>年第十</w:t>
      </w:r>
      <w:r w:rsidR="004F6A33" w:rsidRPr="006421BD">
        <w:rPr>
          <w:rFonts w:ascii="宋体" w:hAnsi="宋体" w:hint="eastAsia"/>
          <w:szCs w:val="21"/>
        </w:rPr>
        <w:t>一</w:t>
      </w:r>
      <w:r w:rsidRPr="006421BD">
        <w:rPr>
          <w:rFonts w:ascii="宋体" w:hAnsi="宋体" w:hint="eastAsia"/>
          <w:szCs w:val="21"/>
        </w:rPr>
        <w:t>届</w:t>
      </w:r>
      <w:r w:rsidRPr="006421BD">
        <w:rPr>
          <w:rFonts w:ascii="宋体" w:hAnsi="宋体"/>
          <w:szCs w:val="21"/>
        </w:rPr>
        <w:t>深圳</w:t>
      </w:r>
      <w:r w:rsidRPr="006421BD">
        <w:rPr>
          <w:rFonts w:ascii="宋体" w:hAnsi="宋体" w:hint="eastAsia"/>
          <w:szCs w:val="21"/>
        </w:rPr>
        <w:t>动漫节拟定于</w:t>
      </w:r>
      <w:r w:rsidRPr="006421BD">
        <w:rPr>
          <w:rFonts w:ascii="宋体" w:hAnsi="宋体" w:hint="eastAsia"/>
          <w:szCs w:val="21"/>
          <w:u w:val="single"/>
        </w:rPr>
        <w:t>201</w:t>
      </w:r>
      <w:r w:rsidR="004F6A33" w:rsidRPr="006421BD">
        <w:rPr>
          <w:rFonts w:ascii="宋体" w:hAnsi="宋体" w:hint="eastAsia"/>
          <w:szCs w:val="21"/>
          <w:u w:val="single"/>
        </w:rPr>
        <w:t>9</w:t>
      </w:r>
      <w:r w:rsidRPr="006421BD">
        <w:rPr>
          <w:rFonts w:ascii="宋体" w:hAnsi="宋体" w:hint="eastAsia"/>
          <w:szCs w:val="21"/>
          <w:u w:val="single"/>
        </w:rPr>
        <w:t>年7月</w:t>
      </w:r>
      <w:r w:rsidR="006421BD" w:rsidRPr="006421BD">
        <w:rPr>
          <w:rFonts w:ascii="宋体" w:hAnsi="宋体" w:hint="eastAsia"/>
          <w:szCs w:val="21"/>
          <w:u w:val="single"/>
        </w:rPr>
        <w:t>18-22</w:t>
      </w:r>
      <w:r w:rsidRPr="006421BD">
        <w:rPr>
          <w:rFonts w:ascii="宋体" w:hAnsi="宋体" w:hint="eastAsia"/>
          <w:szCs w:val="21"/>
          <w:u w:val="single"/>
        </w:rPr>
        <w:t>日</w:t>
      </w:r>
      <w:r w:rsidRPr="006421BD">
        <w:rPr>
          <w:rFonts w:ascii="宋体" w:hAnsi="宋体" w:hint="eastAsia"/>
          <w:szCs w:val="21"/>
        </w:rPr>
        <w:t>在深圳会展中心</w:t>
      </w:r>
      <w:r w:rsidR="006421BD" w:rsidRPr="006421BD">
        <w:rPr>
          <w:rFonts w:ascii="宋体" w:hAnsi="宋体" w:hint="eastAsia"/>
          <w:szCs w:val="21"/>
          <w:u w:val="single"/>
        </w:rPr>
        <w:t>7、8、9</w:t>
      </w:r>
      <w:r w:rsidRPr="006421BD">
        <w:rPr>
          <w:rFonts w:ascii="宋体" w:hAnsi="宋体" w:hint="eastAsia"/>
          <w:szCs w:val="21"/>
        </w:rPr>
        <w:t>号馆举行，中标人需在201</w:t>
      </w:r>
      <w:r w:rsidR="004F6A33" w:rsidRPr="006421BD">
        <w:rPr>
          <w:rFonts w:ascii="宋体" w:hAnsi="宋体" w:hint="eastAsia"/>
          <w:szCs w:val="21"/>
        </w:rPr>
        <w:t>9</w:t>
      </w:r>
      <w:r w:rsidRPr="006421BD">
        <w:rPr>
          <w:rFonts w:ascii="宋体" w:hAnsi="宋体" w:hint="eastAsia"/>
          <w:szCs w:val="21"/>
        </w:rPr>
        <w:t>年7月1日前完成所有物料设计及制作并将门票运送至甲方指定位置。</w:t>
      </w:r>
    </w:p>
    <w:p w:rsidR="00520371" w:rsidRDefault="00AF2451">
      <w:pPr>
        <w:pStyle w:val="2"/>
        <w:spacing w:before="0" w:after="0" w:line="360" w:lineRule="auto"/>
        <w:ind w:left="576" w:hanging="576"/>
        <w:rPr>
          <w:sz w:val="24"/>
        </w:rPr>
      </w:pPr>
      <w:r>
        <w:rPr>
          <w:rFonts w:ascii="宋体" w:eastAsia="宋体" w:hAnsi="宋体" w:hint="eastAsia"/>
        </w:rPr>
        <w:t>4.4</w:t>
      </w:r>
      <w:r>
        <w:rPr>
          <w:rFonts w:ascii="宋体" w:hAnsi="宋体" w:hint="eastAsia"/>
        </w:rPr>
        <w:t>★</w:t>
      </w:r>
      <w:r>
        <w:rPr>
          <w:rFonts w:ascii="宋体" w:eastAsia="宋体" w:hAnsi="宋体" w:hint="eastAsia"/>
        </w:rPr>
        <w:t>知识产权要求</w:t>
      </w:r>
    </w:p>
    <w:p w:rsidR="00520371" w:rsidRDefault="00AF2451">
      <w:pPr>
        <w:pStyle w:val="2"/>
        <w:spacing w:before="0" w:after="0" w:line="360" w:lineRule="auto"/>
        <w:ind w:leftChars="202" w:left="424"/>
        <w:rPr>
          <w:rFonts w:ascii="宋体" w:eastAsia="宋体" w:hAnsi="宋体"/>
          <w:b w:val="0"/>
          <w:bCs w:val="0"/>
          <w:sz w:val="21"/>
          <w:szCs w:val="21"/>
        </w:rPr>
      </w:pPr>
      <w:r>
        <w:rPr>
          <w:rFonts w:ascii="宋体" w:eastAsia="宋体" w:hAnsi="宋体" w:hint="eastAsia"/>
          <w:b w:val="0"/>
          <w:bCs w:val="0"/>
          <w:sz w:val="21"/>
          <w:szCs w:val="21"/>
        </w:rPr>
        <w:t>中标人保证所提供设计的货物、活动、陈列品等不侵犯任何第三方的专利权、著</w:t>
      </w:r>
    </w:p>
    <w:p w:rsidR="00520371" w:rsidRDefault="00AF2451">
      <w:pPr>
        <w:pStyle w:val="2"/>
        <w:spacing w:before="0" w:after="0" w:line="360" w:lineRule="auto"/>
        <w:ind w:leftChars="202" w:left="424"/>
        <w:rPr>
          <w:rFonts w:ascii="宋体" w:eastAsia="宋体" w:hAnsi="宋体"/>
          <w:b w:val="0"/>
          <w:bCs w:val="0"/>
          <w:sz w:val="21"/>
          <w:szCs w:val="21"/>
        </w:rPr>
      </w:pPr>
      <w:r>
        <w:rPr>
          <w:rFonts w:ascii="宋体" w:eastAsia="宋体" w:hAnsi="宋体" w:hint="eastAsia"/>
          <w:b w:val="0"/>
          <w:bCs w:val="0"/>
          <w:sz w:val="21"/>
          <w:szCs w:val="21"/>
        </w:rPr>
        <w:t>作权、商标专用权、商业秘密及其他权属权利。因本项目造成的纠纷由中标人承担全部责任。</w:t>
      </w:r>
    </w:p>
    <w:p w:rsidR="00060095" w:rsidRDefault="00060095" w:rsidP="00060095">
      <w:pPr>
        <w:ind w:firstLineChars="200" w:firstLine="420"/>
      </w:pPr>
      <w:r w:rsidRPr="00060095">
        <w:rPr>
          <w:rFonts w:hint="eastAsia"/>
          <w:highlight w:val="yellow"/>
        </w:rPr>
        <w:t>设计源文件需要</w:t>
      </w:r>
      <w:r w:rsidRPr="00060095">
        <w:rPr>
          <w:rFonts w:hint="eastAsia"/>
          <w:highlight w:val="yellow"/>
        </w:rPr>
        <w:t>AI</w:t>
      </w:r>
      <w:r w:rsidRPr="00060095">
        <w:rPr>
          <w:rFonts w:hint="eastAsia"/>
          <w:highlight w:val="yellow"/>
        </w:rPr>
        <w:t>矢量格式。</w:t>
      </w:r>
    </w:p>
    <w:p w:rsidR="001B5AD9" w:rsidRDefault="001B5AD9" w:rsidP="001B5AD9">
      <w:pPr>
        <w:pStyle w:val="2"/>
        <w:spacing w:before="0" w:after="0" w:line="360" w:lineRule="auto"/>
        <w:ind w:left="576" w:hanging="576"/>
        <w:rPr>
          <w:rFonts w:ascii="宋体" w:eastAsia="宋体" w:hAnsi="宋体"/>
        </w:rPr>
      </w:pPr>
      <w:r>
        <w:rPr>
          <w:rFonts w:ascii="宋体" w:eastAsia="宋体" w:hAnsi="宋体" w:hint="eastAsia"/>
        </w:rPr>
        <w:t>4.5</w:t>
      </w:r>
      <w:r>
        <w:rPr>
          <w:rFonts w:ascii="宋体" w:hAnsi="宋体" w:hint="eastAsia"/>
        </w:rPr>
        <w:t>★</w:t>
      </w:r>
      <w:r>
        <w:rPr>
          <w:rFonts w:ascii="宋体" w:eastAsia="宋体" w:hAnsi="宋体" w:hint="eastAsia"/>
        </w:rPr>
        <w:t>方案要求</w:t>
      </w:r>
    </w:p>
    <w:p w:rsidR="001B5AD9" w:rsidRPr="001B5AD9" w:rsidRDefault="001B5AD9" w:rsidP="001B5AD9">
      <w:r>
        <w:rPr>
          <w:rFonts w:hint="eastAsia"/>
        </w:rPr>
        <w:t>中标人需提供一套完整的应急预案，责任认定及保密协议方案。</w:t>
      </w:r>
    </w:p>
    <w:p w:rsidR="00520371" w:rsidRDefault="00AF2451">
      <w:pPr>
        <w:rPr>
          <w:rFonts w:ascii="宋体" w:hAnsi="宋体"/>
          <w:b/>
          <w:bCs/>
          <w:color w:val="000000" w:themeColor="text1"/>
          <w:szCs w:val="21"/>
        </w:rPr>
      </w:pPr>
      <w:r>
        <w:rPr>
          <w:rFonts w:ascii="宋体" w:hAnsi="宋体" w:hint="eastAsia"/>
          <w:b/>
          <w:bCs/>
          <w:color w:val="000000" w:themeColor="text1"/>
          <w:szCs w:val="21"/>
        </w:rPr>
        <w:t>★注：</w:t>
      </w:r>
    </w:p>
    <w:p w:rsidR="00520371" w:rsidRDefault="00AF2451">
      <w:pPr>
        <w:rPr>
          <w:rFonts w:ascii="宋体" w:hAnsi="宋体"/>
          <w:b/>
          <w:bCs/>
          <w:color w:val="000000" w:themeColor="text1"/>
          <w:szCs w:val="21"/>
        </w:rPr>
      </w:pPr>
      <w:r>
        <w:rPr>
          <w:rFonts w:ascii="宋体" w:hAnsi="宋体" w:hint="eastAsia"/>
          <w:b/>
          <w:bCs/>
          <w:color w:val="000000" w:themeColor="text1"/>
          <w:szCs w:val="21"/>
        </w:rPr>
        <w:t>1、各投标单位投标报价须包含以上所有项目要求。</w:t>
      </w:r>
    </w:p>
    <w:p w:rsidR="00520371" w:rsidRDefault="00AF2451">
      <w:pPr>
        <w:ind w:left="306" w:hangingChars="145" w:hanging="306"/>
        <w:rPr>
          <w:rFonts w:ascii="宋体" w:hAnsi="宋体"/>
          <w:b/>
          <w:bCs/>
          <w:color w:val="000000" w:themeColor="text1"/>
          <w:szCs w:val="21"/>
        </w:rPr>
      </w:pPr>
      <w:r>
        <w:rPr>
          <w:rFonts w:ascii="宋体" w:hAnsi="宋体" w:hint="eastAsia"/>
          <w:b/>
          <w:bCs/>
          <w:color w:val="000000" w:themeColor="text1"/>
          <w:szCs w:val="21"/>
        </w:rPr>
        <w:t>2、上述表格仅供参考，请投标者根据自身投标设计方案、活动方案将上述表格进行完善，并注明材料的详细型号、材质、厚度等相关技术参数。</w:t>
      </w:r>
    </w:p>
    <w:p w:rsidR="00520371" w:rsidRDefault="00AF2451">
      <w:pPr>
        <w:rPr>
          <w:rFonts w:ascii="宋体" w:hAnsi="宋体"/>
          <w:b/>
          <w:bCs/>
        </w:rPr>
      </w:pPr>
      <w:r>
        <w:rPr>
          <w:rFonts w:ascii="宋体" w:hAnsi="宋体" w:hint="eastAsia"/>
          <w:b/>
          <w:bCs/>
        </w:rPr>
        <w:t>3、本招标项目要求中凡标有“</w:t>
      </w:r>
      <w:r>
        <w:rPr>
          <w:rFonts w:ascii="宋体" w:hAnsi="宋体" w:hint="eastAsia"/>
        </w:rPr>
        <w:t>★</w:t>
      </w:r>
      <w:r>
        <w:rPr>
          <w:rFonts w:ascii="宋体" w:hAnsi="宋体" w:hint="eastAsia"/>
          <w:b/>
          <w:bCs/>
        </w:rPr>
        <w:t>”号条款均为重要的要求，不可偏离。</w:t>
      </w:r>
    </w:p>
    <w:p w:rsidR="00520371" w:rsidRDefault="00AF2451">
      <w:pPr>
        <w:ind w:left="310" w:hangingChars="147" w:hanging="310"/>
        <w:rPr>
          <w:rFonts w:ascii="宋体" w:hAnsi="宋体"/>
          <w:b/>
          <w:bCs/>
          <w:u w:val="single"/>
        </w:rPr>
      </w:pPr>
      <w:r>
        <w:rPr>
          <w:rFonts w:ascii="宋体" w:hAnsi="宋体" w:hint="eastAsia"/>
          <w:b/>
          <w:bCs/>
        </w:rPr>
        <w:t>4、招标方在本招标文件中所列举的各类需求应视为保证本项目开展所需的最低要求，如有遗漏，投标方应予以补充，否则一旦中标将认为投标方认同遗漏部分并免费提供。</w:t>
      </w:r>
    </w:p>
    <w:p w:rsidR="00520371" w:rsidRDefault="00520371">
      <w:pPr>
        <w:rPr>
          <w:rFonts w:ascii="宋体" w:hAnsi="宋体"/>
          <w:b/>
          <w:bCs/>
          <w:color w:val="000000" w:themeColor="text1"/>
          <w:szCs w:val="21"/>
        </w:rPr>
      </w:pPr>
    </w:p>
    <w:p w:rsidR="00520371" w:rsidRDefault="00520371">
      <w:pPr>
        <w:widowControl/>
        <w:rPr>
          <w:rFonts w:eastAsia="黑体"/>
          <w:sz w:val="52"/>
          <w:szCs w:val="52"/>
        </w:rPr>
      </w:pPr>
    </w:p>
    <w:p w:rsidR="00520371" w:rsidRDefault="00520371">
      <w:pPr>
        <w:widowControl/>
        <w:jc w:val="center"/>
        <w:rPr>
          <w:rFonts w:eastAsia="黑体"/>
          <w:sz w:val="52"/>
          <w:szCs w:val="52"/>
        </w:rPr>
      </w:pPr>
    </w:p>
    <w:p w:rsidR="00520371" w:rsidRDefault="00520371">
      <w:pPr>
        <w:widowControl/>
        <w:jc w:val="center"/>
        <w:rPr>
          <w:rFonts w:eastAsia="黑体"/>
          <w:sz w:val="52"/>
          <w:szCs w:val="52"/>
        </w:rPr>
      </w:pPr>
    </w:p>
    <w:p w:rsidR="00520371" w:rsidRDefault="00520371">
      <w:pPr>
        <w:widowControl/>
        <w:jc w:val="center"/>
        <w:rPr>
          <w:rFonts w:eastAsia="黑体"/>
          <w:sz w:val="52"/>
          <w:szCs w:val="52"/>
        </w:rPr>
      </w:pPr>
    </w:p>
    <w:p w:rsidR="00520371" w:rsidRDefault="00520371">
      <w:pPr>
        <w:rPr>
          <w:rFonts w:eastAsia="黑体"/>
          <w:sz w:val="52"/>
          <w:szCs w:val="52"/>
        </w:rPr>
      </w:pPr>
    </w:p>
    <w:p w:rsidR="00520371" w:rsidRDefault="00520371">
      <w:pPr>
        <w:widowControl/>
        <w:jc w:val="center"/>
        <w:rPr>
          <w:rFonts w:eastAsia="黑体"/>
          <w:sz w:val="52"/>
          <w:szCs w:val="52"/>
        </w:rPr>
      </w:pPr>
    </w:p>
    <w:p w:rsidR="00520371" w:rsidRDefault="00520371">
      <w:pPr>
        <w:widowControl/>
        <w:jc w:val="center"/>
        <w:rPr>
          <w:rFonts w:eastAsia="黑体"/>
          <w:sz w:val="52"/>
          <w:szCs w:val="52"/>
        </w:rPr>
      </w:pPr>
    </w:p>
    <w:p w:rsidR="00520371" w:rsidRDefault="00520371">
      <w:pPr>
        <w:widowControl/>
        <w:jc w:val="center"/>
        <w:rPr>
          <w:rFonts w:eastAsia="黑体"/>
          <w:sz w:val="52"/>
          <w:szCs w:val="52"/>
        </w:rPr>
      </w:pPr>
    </w:p>
    <w:p w:rsidR="00520371" w:rsidRDefault="00520371" w:rsidP="00773D0E">
      <w:pPr>
        <w:widowControl/>
        <w:rPr>
          <w:rFonts w:eastAsia="黑体"/>
          <w:sz w:val="52"/>
          <w:szCs w:val="52"/>
        </w:rPr>
      </w:pPr>
    </w:p>
    <w:p w:rsidR="00520371" w:rsidRDefault="00520371">
      <w:pPr>
        <w:widowControl/>
        <w:rPr>
          <w:rFonts w:eastAsia="黑体"/>
          <w:sz w:val="52"/>
          <w:szCs w:val="52"/>
        </w:rPr>
      </w:pPr>
    </w:p>
    <w:p w:rsidR="00520371" w:rsidRDefault="00520371">
      <w:pPr>
        <w:widowControl/>
        <w:jc w:val="center"/>
        <w:rPr>
          <w:rFonts w:eastAsia="黑体"/>
          <w:sz w:val="52"/>
          <w:szCs w:val="52"/>
        </w:rPr>
      </w:pPr>
    </w:p>
    <w:p w:rsidR="00520371" w:rsidRDefault="00AF2451">
      <w:pPr>
        <w:widowControl/>
        <w:jc w:val="center"/>
      </w:pPr>
      <w:r>
        <w:rPr>
          <w:rFonts w:eastAsia="黑体" w:hint="eastAsia"/>
          <w:sz w:val="52"/>
          <w:szCs w:val="52"/>
        </w:rPr>
        <w:t>招标文件第二册</w:t>
      </w:r>
    </w:p>
    <w:p w:rsidR="00520371" w:rsidRDefault="00520371">
      <w:pPr>
        <w:jc w:val="center"/>
        <w:rPr>
          <w:rFonts w:ascii="黑体" w:eastAsia="黑体"/>
          <w:sz w:val="44"/>
          <w:szCs w:val="44"/>
        </w:rPr>
      </w:pPr>
    </w:p>
    <w:p w:rsidR="00520371" w:rsidRDefault="00AF2451">
      <w:pPr>
        <w:widowControl/>
        <w:jc w:val="left"/>
        <w:rPr>
          <w:rFonts w:ascii="黑体" w:eastAsia="黑体"/>
          <w:sz w:val="44"/>
          <w:szCs w:val="44"/>
        </w:rPr>
      </w:pPr>
      <w:r>
        <w:rPr>
          <w:rFonts w:ascii="黑体" w:eastAsia="黑体"/>
          <w:sz w:val="44"/>
          <w:szCs w:val="44"/>
        </w:rPr>
        <w:br w:type="page"/>
      </w:r>
    </w:p>
    <w:p w:rsidR="00520371" w:rsidRDefault="00AF2451">
      <w:pPr>
        <w:jc w:val="center"/>
        <w:rPr>
          <w:rFonts w:ascii="黑体" w:eastAsia="黑体"/>
          <w:sz w:val="44"/>
          <w:szCs w:val="44"/>
        </w:rPr>
      </w:pPr>
      <w:r>
        <w:rPr>
          <w:rFonts w:ascii="黑体" w:eastAsia="黑体" w:hint="eastAsia"/>
          <w:sz w:val="44"/>
          <w:szCs w:val="44"/>
        </w:rPr>
        <w:lastRenderedPageBreak/>
        <w:t>第四章　投标人须知</w:t>
      </w:r>
    </w:p>
    <w:p w:rsidR="00520371" w:rsidRDefault="00AF2451">
      <w:pPr>
        <w:jc w:val="center"/>
        <w:rPr>
          <w:rFonts w:ascii="黑体" w:eastAsia="黑体"/>
          <w:sz w:val="32"/>
          <w:szCs w:val="32"/>
        </w:rPr>
      </w:pPr>
      <w:r>
        <w:rPr>
          <w:rFonts w:ascii="黑体" w:eastAsia="黑体" w:hint="eastAsia"/>
          <w:sz w:val="32"/>
          <w:szCs w:val="32"/>
        </w:rPr>
        <w:t>一、说明</w:t>
      </w:r>
    </w:p>
    <w:p w:rsidR="00520371" w:rsidRDefault="00520371"/>
    <w:p w:rsidR="00520371" w:rsidRDefault="00AF2451">
      <w:pPr>
        <w:numPr>
          <w:ilvl w:val="0"/>
          <w:numId w:val="4"/>
        </w:numPr>
        <w:rPr>
          <w:rFonts w:ascii="黑体" w:eastAsia="黑体"/>
          <w:b/>
        </w:rPr>
      </w:pPr>
      <w:r>
        <w:rPr>
          <w:rFonts w:ascii="黑体" w:eastAsia="黑体" w:hint="eastAsia"/>
          <w:b/>
        </w:rPr>
        <w:t>招标人及资金来源</w:t>
      </w:r>
    </w:p>
    <w:p w:rsidR="00520371" w:rsidRPr="006421BD" w:rsidRDefault="00AF2451">
      <w:pPr>
        <w:numPr>
          <w:ilvl w:val="1"/>
          <w:numId w:val="4"/>
        </w:numPr>
      </w:pPr>
      <w:bookmarkStart w:id="10" w:name="_Ref179620493"/>
      <w:r>
        <w:rPr>
          <w:rFonts w:hint="eastAsia"/>
        </w:rPr>
        <w:t>招标人名称</w:t>
      </w:r>
      <w:bookmarkEnd w:id="10"/>
      <w:r>
        <w:rPr>
          <w:rFonts w:hint="eastAsia"/>
        </w:rPr>
        <w:t xml:space="preserve">: </w:t>
      </w:r>
      <w:r w:rsidRPr="006421BD">
        <w:rPr>
          <w:rFonts w:hint="eastAsia"/>
          <w:u w:val="single"/>
        </w:rPr>
        <w:t>深圳市文化产业（国际）会展有限公司</w:t>
      </w:r>
    </w:p>
    <w:p w:rsidR="00520371" w:rsidRDefault="00AF2451">
      <w:pPr>
        <w:numPr>
          <w:ilvl w:val="1"/>
          <w:numId w:val="4"/>
        </w:numPr>
      </w:pPr>
      <w:bookmarkStart w:id="11" w:name="_Ref179620507"/>
      <w:r>
        <w:rPr>
          <w:rFonts w:hint="eastAsia"/>
        </w:rPr>
        <w:t>招标人已拥有一笔资金</w:t>
      </w:r>
      <w:r>
        <w:rPr>
          <w:rFonts w:hint="eastAsia"/>
        </w:rPr>
        <w:t>/</w:t>
      </w:r>
      <w:r>
        <w:rPr>
          <w:rFonts w:hint="eastAsia"/>
        </w:rPr>
        <w:t>贷款。招标人计划将一部分资金</w:t>
      </w:r>
      <w:r>
        <w:rPr>
          <w:rFonts w:hint="eastAsia"/>
        </w:rPr>
        <w:t>/</w:t>
      </w:r>
      <w:r>
        <w:rPr>
          <w:rFonts w:hint="eastAsia"/>
        </w:rPr>
        <w:t>贷款用于支付本次招标后所签订合同项下的款项，资金来源为自有资金。</w:t>
      </w:r>
      <w:bookmarkEnd w:id="11"/>
    </w:p>
    <w:p w:rsidR="00520371" w:rsidRDefault="00520371">
      <w:pPr>
        <w:ind w:left="907"/>
        <w:rPr>
          <w:color w:val="000000" w:themeColor="text1"/>
        </w:rPr>
      </w:pPr>
    </w:p>
    <w:p w:rsidR="00520371" w:rsidRDefault="00AF2451">
      <w:pPr>
        <w:numPr>
          <w:ilvl w:val="0"/>
          <w:numId w:val="4"/>
        </w:numPr>
        <w:rPr>
          <w:rFonts w:ascii="黑体" w:eastAsia="黑体"/>
          <w:b/>
          <w:color w:val="000000" w:themeColor="text1"/>
        </w:rPr>
      </w:pPr>
      <w:bookmarkStart w:id="12" w:name="_Ref179620057"/>
      <w:r>
        <w:rPr>
          <w:rFonts w:ascii="黑体" w:eastAsia="黑体" w:hint="eastAsia"/>
          <w:b/>
          <w:color w:val="000000" w:themeColor="text1"/>
        </w:rPr>
        <w:t>合格的投标人</w:t>
      </w:r>
      <w:bookmarkEnd w:id="12"/>
    </w:p>
    <w:p w:rsidR="00520371" w:rsidRDefault="00AF2451">
      <w:pPr>
        <w:numPr>
          <w:ilvl w:val="1"/>
          <w:numId w:val="4"/>
        </w:numPr>
        <w:rPr>
          <w:color w:val="000000" w:themeColor="text1"/>
        </w:rPr>
      </w:pPr>
      <w:r>
        <w:rPr>
          <w:rFonts w:hint="eastAsia"/>
          <w:color w:val="000000" w:themeColor="text1"/>
        </w:rPr>
        <w:t>除非下文另有规定，凡是在中华人民共和国境内注册且为人民币流通区域内的供货人均可投标。</w:t>
      </w:r>
    </w:p>
    <w:p w:rsidR="00520371" w:rsidRDefault="00AF2451">
      <w:pPr>
        <w:numPr>
          <w:ilvl w:val="1"/>
          <w:numId w:val="4"/>
        </w:numPr>
        <w:rPr>
          <w:color w:val="000000" w:themeColor="text1"/>
        </w:rPr>
      </w:pPr>
      <w:r>
        <w:rPr>
          <w:rFonts w:ascii="宋体" w:hAnsi="宋体" w:hint="eastAsia"/>
          <w:color w:val="000000" w:themeColor="text1"/>
        </w:rPr>
        <w:t>近两年来无深圳地区任何招投标中心的不良记录，不得有任何违反《深圳经济特区政府采购条例》；</w:t>
      </w:r>
    </w:p>
    <w:p w:rsidR="00520371" w:rsidRDefault="00AF2451">
      <w:pPr>
        <w:numPr>
          <w:ilvl w:val="1"/>
          <w:numId w:val="4"/>
        </w:numPr>
        <w:rPr>
          <w:color w:val="000000" w:themeColor="text1"/>
        </w:rPr>
      </w:pPr>
      <w:r>
        <w:rPr>
          <w:rFonts w:hint="eastAsia"/>
          <w:color w:val="000000" w:themeColor="text1"/>
        </w:rPr>
        <w:t>只有在法律上和财务上独立、合法运作并独立于招标人和招标机构的供货人才能参加投标。</w:t>
      </w:r>
    </w:p>
    <w:p w:rsidR="00520371" w:rsidRDefault="00AF2451">
      <w:pPr>
        <w:numPr>
          <w:ilvl w:val="1"/>
          <w:numId w:val="4"/>
        </w:numPr>
        <w:rPr>
          <w:color w:val="000000" w:themeColor="text1"/>
        </w:rPr>
      </w:pPr>
      <w:r>
        <w:rPr>
          <w:rFonts w:hint="eastAsia"/>
          <w:color w:val="000000" w:themeColor="text1"/>
        </w:rPr>
        <w:t>投标人不得直接或间接地与招标人为采购本次招标的货物进行设计、编制规范和其他文件所委托的咨询公司或其附属机构有任何关联。</w:t>
      </w:r>
    </w:p>
    <w:p w:rsidR="00520371" w:rsidRDefault="00AF2451">
      <w:pPr>
        <w:numPr>
          <w:ilvl w:val="1"/>
          <w:numId w:val="4"/>
        </w:numPr>
        <w:rPr>
          <w:color w:val="000000" w:themeColor="text1"/>
        </w:rPr>
      </w:pPr>
      <w:r>
        <w:rPr>
          <w:rFonts w:ascii="宋体" w:hAnsi="宋体" w:hint="eastAsia"/>
          <w:color w:val="000000" w:themeColor="text1"/>
        </w:rPr>
        <w:t>本项目不接受联合体投标</w:t>
      </w:r>
      <w:r>
        <w:rPr>
          <w:rFonts w:hint="eastAsia"/>
          <w:color w:val="000000" w:themeColor="text1"/>
        </w:rPr>
        <w:t>。</w:t>
      </w:r>
    </w:p>
    <w:p w:rsidR="00520371" w:rsidRDefault="00AF2451">
      <w:pPr>
        <w:numPr>
          <w:ilvl w:val="1"/>
          <w:numId w:val="4"/>
        </w:numPr>
        <w:rPr>
          <w:rFonts w:ascii="宋体" w:hAnsi="宋体"/>
          <w:color w:val="000000" w:themeColor="text1"/>
        </w:rPr>
      </w:pPr>
      <w:r>
        <w:rPr>
          <w:rFonts w:ascii="宋体" w:hAnsi="宋体" w:hint="eastAsia"/>
          <w:color w:val="000000" w:themeColor="text1"/>
        </w:rPr>
        <w:t>投标资料表要求的其他条件。</w:t>
      </w:r>
    </w:p>
    <w:p w:rsidR="00520371" w:rsidRDefault="00520371"/>
    <w:p w:rsidR="00520371" w:rsidRDefault="00520371"/>
    <w:p w:rsidR="00520371" w:rsidRDefault="00AF2451">
      <w:pPr>
        <w:jc w:val="center"/>
        <w:rPr>
          <w:rFonts w:ascii="黑体" w:eastAsia="黑体"/>
          <w:sz w:val="32"/>
          <w:szCs w:val="32"/>
        </w:rPr>
      </w:pPr>
      <w:r>
        <w:rPr>
          <w:rFonts w:ascii="黑体" w:eastAsia="黑体" w:hint="eastAsia"/>
          <w:sz w:val="32"/>
          <w:szCs w:val="32"/>
        </w:rPr>
        <w:t>二、招标文件</w:t>
      </w:r>
    </w:p>
    <w:p w:rsidR="00520371" w:rsidRDefault="00520371">
      <w:pPr>
        <w:ind w:firstLineChars="200" w:firstLine="420"/>
      </w:pPr>
    </w:p>
    <w:p w:rsidR="00520371" w:rsidRDefault="00AF2451">
      <w:pPr>
        <w:numPr>
          <w:ilvl w:val="0"/>
          <w:numId w:val="4"/>
        </w:numPr>
        <w:rPr>
          <w:rFonts w:ascii="黑体" w:eastAsia="黑体"/>
          <w:b/>
        </w:rPr>
      </w:pPr>
      <w:r>
        <w:rPr>
          <w:rFonts w:ascii="黑体" w:eastAsia="黑体" w:hint="eastAsia"/>
          <w:b/>
        </w:rPr>
        <w:t>招标文件的构成</w:t>
      </w:r>
    </w:p>
    <w:p w:rsidR="00520371" w:rsidRDefault="00AF2451">
      <w:pPr>
        <w:numPr>
          <w:ilvl w:val="1"/>
          <w:numId w:val="4"/>
        </w:numPr>
        <w:rPr>
          <w:color w:val="000000" w:themeColor="text1"/>
        </w:rPr>
      </w:pPr>
      <w:r>
        <w:rPr>
          <w:rFonts w:hint="eastAsia"/>
          <w:color w:val="000000" w:themeColor="text1"/>
        </w:rPr>
        <w:t>要求提供的货物、招标过程和合同条件在招标文件中均有说明。</w:t>
      </w:r>
    </w:p>
    <w:p w:rsidR="00520371" w:rsidRDefault="00AF2451">
      <w:pPr>
        <w:ind w:leftChars="428" w:left="899"/>
        <w:rPr>
          <w:color w:val="000000" w:themeColor="text1"/>
        </w:rPr>
      </w:pPr>
      <w:r>
        <w:rPr>
          <w:rFonts w:hint="eastAsia"/>
          <w:color w:val="000000" w:themeColor="text1"/>
        </w:rPr>
        <w:t>招标文件共六章，分两册。第一册的内容是对具体招标项目的说明、补充、完善和对第二册的修改等，第二册是招标文件的通用条款，第一册与第二册内容如有差异，以第一册内容为准。</w:t>
      </w:r>
    </w:p>
    <w:p w:rsidR="00520371" w:rsidRDefault="00AF2451">
      <w:pPr>
        <w:ind w:leftChars="428" w:left="899"/>
        <w:rPr>
          <w:color w:val="000000" w:themeColor="text1"/>
        </w:rPr>
      </w:pPr>
      <w:r>
        <w:rPr>
          <w:rFonts w:hint="eastAsia"/>
          <w:color w:val="000000" w:themeColor="text1"/>
        </w:rPr>
        <w:t>各册的内容如下：</w:t>
      </w:r>
    </w:p>
    <w:p w:rsidR="00520371" w:rsidRDefault="00520371">
      <w:pPr>
        <w:ind w:firstLineChars="200" w:firstLine="420"/>
        <w:rPr>
          <w:color w:val="000000" w:themeColor="text1"/>
        </w:rPr>
      </w:pPr>
    </w:p>
    <w:p w:rsidR="00520371" w:rsidRDefault="00AF2451">
      <w:pPr>
        <w:ind w:leftChars="428" w:left="899"/>
        <w:rPr>
          <w:b/>
          <w:color w:val="000000" w:themeColor="text1"/>
        </w:rPr>
      </w:pPr>
      <w:r>
        <w:rPr>
          <w:rFonts w:hint="eastAsia"/>
          <w:b/>
          <w:color w:val="000000" w:themeColor="text1"/>
        </w:rPr>
        <w:t>第一册</w:t>
      </w:r>
    </w:p>
    <w:p w:rsidR="00520371" w:rsidRDefault="00AF2451">
      <w:pPr>
        <w:ind w:leftChars="428" w:left="899"/>
        <w:rPr>
          <w:color w:val="000000" w:themeColor="text1"/>
        </w:rPr>
      </w:pPr>
      <w:r>
        <w:rPr>
          <w:rFonts w:hint="eastAsia"/>
          <w:color w:val="000000" w:themeColor="text1"/>
        </w:rPr>
        <w:t>第一章</w:t>
      </w:r>
      <w:r>
        <w:rPr>
          <w:rFonts w:hint="eastAsia"/>
          <w:color w:val="000000" w:themeColor="text1"/>
        </w:rPr>
        <w:t xml:space="preserve"> </w:t>
      </w:r>
      <w:r>
        <w:rPr>
          <w:rFonts w:hint="eastAsia"/>
          <w:color w:val="000000" w:themeColor="text1"/>
        </w:rPr>
        <w:t>投标邀请</w:t>
      </w:r>
    </w:p>
    <w:p w:rsidR="00520371" w:rsidRDefault="00AF2451">
      <w:pPr>
        <w:ind w:leftChars="428" w:left="899"/>
        <w:rPr>
          <w:color w:val="000000" w:themeColor="text1"/>
        </w:rPr>
      </w:pPr>
      <w:r>
        <w:rPr>
          <w:rFonts w:hint="eastAsia"/>
          <w:color w:val="000000" w:themeColor="text1"/>
        </w:rPr>
        <w:t>第二章</w:t>
      </w:r>
      <w:r>
        <w:rPr>
          <w:rFonts w:hint="eastAsia"/>
          <w:color w:val="000000" w:themeColor="text1"/>
        </w:rPr>
        <w:t xml:space="preserve"> </w:t>
      </w:r>
      <w:r>
        <w:rPr>
          <w:rFonts w:hint="eastAsia"/>
          <w:color w:val="000000" w:themeColor="text1"/>
        </w:rPr>
        <w:t>投标资料表</w:t>
      </w:r>
    </w:p>
    <w:p w:rsidR="00520371" w:rsidRDefault="00AF2451">
      <w:pPr>
        <w:ind w:leftChars="428" w:left="899"/>
        <w:rPr>
          <w:color w:val="000000" w:themeColor="text1"/>
        </w:rPr>
      </w:pPr>
      <w:r>
        <w:rPr>
          <w:rFonts w:hint="eastAsia"/>
          <w:color w:val="000000" w:themeColor="text1"/>
        </w:rPr>
        <w:t>第三章</w:t>
      </w:r>
      <w:r>
        <w:rPr>
          <w:rFonts w:hint="eastAsia"/>
          <w:color w:val="000000" w:themeColor="text1"/>
        </w:rPr>
        <w:t xml:space="preserve"> </w:t>
      </w:r>
      <w:r>
        <w:rPr>
          <w:rFonts w:hint="eastAsia"/>
          <w:color w:val="000000" w:themeColor="text1"/>
        </w:rPr>
        <w:t>用户需求书</w:t>
      </w:r>
    </w:p>
    <w:p w:rsidR="00520371" w:rsidRDefault="00520371">
      <w:pPr>
        <w:ind w:leftChars="428" w:left="899"/>
        <w:rPr>
          <w:color w:val="000000" w:themeColor="text1"/>
        </w:rPr>
      </w:pPr>
    </w:p>
    <w:p w:rsidR="00520371" w:rsidRDefault="00AF2451">
      <w:pPr>
        <w:ind w:leftChars="428" w:left="899"/>
        <w:rPr>
          <w:b/>
          <w:color w:val="000000" w:themeColor="text1"/>
        </w:rPr>
      </w:pPr>
      <w:r>
        <w:rPr>
          <w:rFonts w:hint="eastAsia"/>
          <w:b/>
          <w:color w:val="000000" w:themeColor="text1"/>
        </w:rPr>
        <w:t>第二册</w:t>
      </w:r>
    </w:p>
    <w:p w:rsidR="00520371" w:rsidRDefault="00AF2451">
      <w:pPr>
        <w:ind w:leftChars="428" w:left="899"/>
        <w:rPr>
          <w:color w:val="000000" w:themeColor="text1"/>
        </w:rPr>
      </w:pPr>
      <w:r>
        <w:rPr>
          <w:rFonts w:hint="eastAsia"/>
          <w:color w:val="000000" w:themeColor="text1"/>
        </w:rPr>
        <w:t>第四章</w:t>
      </w:r>
      <w:r>
        <w:rPr>
          <w:rFonts w:hint="eastAsia"/>
          <w:color w:val="000000" w:themeColor="text1"/>
        </w:rPr>
        <w:t xml:space="preserve"> </w:t>
      </w:r>
      <w:r>
        <w:rPr>
          <w:rFonts w:hint="eastAsia"/>
          <w:color w:val="000000" w:themeColor="text1"/>
        </w:rPr>
        <w:t>投标人须知</w:t>
      </w:r>
    </w:p>
    <w:p w:rsidR="00520371" w:rsidRDefault="00AF2451">
      <w:pPr>
        <w:ind w:leftChars="428" w:left="899"/>
        <w:rPr>
          <w:color w:val="000000" w:themeColor="text1"/>
        </w:rPr>
      </w:pPr>
      <w:r>
        <w:rPr>
          <w:rFonts w:hint="eastAsia"/>
          <w:color w:val="000000" w:themeColor="text1"/>
        </w:rPr>
        <w:t>第五章</w:t>
      </w:r>
      <w:r>
        <w:rPr>
          <w:rFonts w:hint="eastAsia"/>
          <w:color w:val="000000" w:themeColor="text1"/>
        </w:rPr>
        <w:t xml:space="preserve"> </w:t>
      </w:r>
      <w:r>
        <w:rPr>
          <w:rFonts w:hint="eastAsia"/>
          <w:color w:val="000000" w:themeColor="text1"/>
        </w:rPr>
        <w:t>合同条款</w:t>
      </w:r>
    </w:p>
    <w:p w:rsidR="00520371" w:rsidRDefault="00AF2451">
      <w:pPr>
        <w:ind w:leftChars="428" w:left="899"/>
        <w:rPr>
          <w:color w:val="000000" w:themeColor="text1"/>
        </w:rPr>
      </w:pPr>
      <w:r>
        <w:rPr>
          <w:rFonts w:hint="eastAsia"/>
          <w:color w:val="000000" w:themeColor="text1"/>
        </w:rPr>
        <w:t>第六章</w:t>
      </w:r>
      <w:r>
        <w:rPr>
          <w:rFonts w:hint="eastAsia"/>
          <w:color w:val="000000" w:themeColor="text1"/>
        </w:rPr>
        <w:t xml:space="preserve"> </w:t>
      </w:r>
      <w:r>
        <w:rPr>
          <w:rFonts w:hint="eastAsia"/>
          <w:color w:val="000000" w:themeColor="text1"/>
        </w:rPr>
        <w:t>附件</w:t>
      </w:r>
    </w:p>
    <w:p w:rsidR="00520371" w:rsidRDefault="00520371"/>
    <w:p w:rsidR="00520371" w:rsidRDefault="00AF2451">
      <w:pPr>
        <w:numPr>
          <w:ilvl w:val="1"/>
          <w:numId w:val="4"/>
        </w:numPr>
      </w:pPr>
      <w:r>
        <w:rPr>
          <w:rFonts w:hint="eastAsia"/>
        </w:rPr>
        <w:t>投标人应认真阅读招标文件中所有的事项、格式、条款和技术规范等。投标人没有按照招标文件要求提交全部资料，或者投标没有对招标文件在各方面都作出实质性响应是投标人的风险，并可能导致其投标被拒绝。</w:t>
      </w:r>
    </w:p>
    <w:p w:rsidR="00520371" w:rsidRDefault="00520371"/>
    <w:p w:rsidR="00520371" w:rsidRDefault="00AF2451">
      <w:pPr>
        <w:numPr>
          <w:ilvl w:val="0"/>
          <w:numId w:val="4"/>
        </w:numPr>
        <w:rPr>
          <w:rFonts w:ascii="黑体" w:eastAsia="黑体"/>
          <w:b/>
        </w:rPr>
      </w:pPr>
      <w:r>
        <w:rPr>
          <w:rFonts w:ascii="黑体" w:eastAsia="黑体" w:hint="eastAsia"/>
          <w:b/>
        </w:rPr>
        <w:t>招标文件的询问、质疑或澄清</w:t>
      </w:r>
    </w:p>
    <w:p w:rsidR="00520371" w:rsidRDefault="00AF2451">
      <w:pPr>
        <w:numPr>
          <w:ilvl w:val="1"/>
          <w:numId w:val="4"/>
        </w:numPr>
      </w:pPr>
      <w:r>
        <w:rPr>
          <w:rFonts w:hint="eastAsia"/>
        </w:rPr>
        <w:t>投标人如对本项目招标文件的所有内容（包括澄清，以及所有已提供的参考资料和有关附件）存在疑问，请在递交投标文件时间截止前向招标人提出询问或质疑。逾期将不再受理。</w:t>
      </w:r>
    </w:p>
    <w:p w:rsidR="00520371" w:rsidRDefault="00AF2451">
      <w:pPr>
        <w:numPr>
          <w:ilvl w:val="1"/>
          <w:numId w:val="4"/>
        </w:numPr>
      </w:pPr>
      <w:r>
        <w:rPr>
          <w:rFonts w:hint="eastAsia"/>
        </w:rPr>
        <w:t>询问或质疑应于递交投标文件截止时间前以书面形式（须加盖投标人公章）向招标人提出并送至招标人，逾期则视为接受招标文件所有内容。</w:t>
      </w:r>
    </w:p>
    <w:p w:rsidR="00520371" w:rsidRDefault="00AF2451">
      <w:pPr>
        <w:numPr>
          <w:ilvl w:val="1"/>
          <w:numId w:val="4"/>
        </w:numPr>
      </w:pPr>
      <w:r>
        <w:rPr>
          <w:rFonts w:hint="eastAsia"/>
        </w:rPr>
        <w:t>招标人对在递交投标文件截止时间前收到的对招标文件的询问或质疑均以书面形式予以答复，同时将书面答复以投标人须知</w:t>
      </w:r>
      <w:r>
        <w:rPr>
          <w:rFonts w:hint="eastAsia"/>
        </w:rPr>
        <w:t>5.2</w:t>
      </w:r>
      <w:r>
        <w:rPr>
          <w:rFonts w:hint="eastAsia"/>
        </w:rPr>
        <w:t>所述方式发给每个报名参与的投标人（答复中不包括问题的来源</w:t>
      </w:r>
      <w:r>
        <w:rPr>
          <w:rFonts w:hint="eastAsia"/>
        </w:rPr>
        <w:t>)</w:t>
      </w:r>
      <w:r>
        <w:rPr>
          <w:rFonts w:hint="eastAsia"/>
        </w:rPr>
        <w:t>；如有需要，招标人可专门组织招标文件答疑会议。</w:t>
      </w:r>
    </w:p>
    <w:p w:rsidR="00520371" w:rsidRDefault="00520371"/>
    <w:p w:rsidR="00520371" w:rsidRDefault="00AF2451">
      <w:pPr>
        <w:numPr>
          <w:ilvl w:val="0"/>
          <w:numId w:val="4"/>
        </w:numPr>
        <w:rPr>
          <w:rFonts w:ascii="黑体" w:eastAsia="黑体"/>
          <w:b/>
        </w:rPr>
      </w:pPr>
      <w:bookmarkStart w:id="13" w:name="_Ref179619612"/>
      <w:r>
        <w:rPr>
          <w:rFonts w:ascii="黑体" w:eastAsia="黑体" w:hint="eastAsia"/>
          <w:b/>
        </w:rPr>
        <w:t>招标文件的修改</w:t>
      </w:r>
      <w:bookmarkEnd w:id="13"/>
    </w:p>
    <w:p w:rsidR="00520371" w:rsidRDefault="00AF2451">
      <w:pPr>
        <w:numPr>
          <w:ilvl w:val="1"/>
          <w:numId w:val="4"/>
        </w:numPr>
      </w:pPr>
      <w:r>
        <w:rPr>
          <w:rFonts w:hint="eastAsia"/>
          <w:szCs w:val="21"/>
          <w:lang w:val="zh-CN"/>
        </w:rPr>
        <w:t>在递交投标文件截止日期前的任何时候，无论何故，招标人可主动地或在答复投标人提出澄清的问题时对招标文件进行修改。</w:t>
      </w:r>
    </w:p>
    <w:p w:rsidR="00520371" w:rsidRDefault="00AF2451">
      <w:pPr>
        <w:numPr>
          <w:ilvl w:val="1"/>
          <w:numId w:val="4"/>
        </w:numPr>
      </w:pPr>
      <w:bookmarkStart w:id="14" w:name="_Ref179619147"/>
      <w:r>
        <w:rPr>
          <w:rFonts w:hint="eastAsia"/>
        </w:rPr>
        <w:t>招标文件的修改是招标文件的组成部分，招标文件的修改均在</w:t>
      </w:r>
      <w:r w:rsidR="008F6E88" w:rsidRPr="007078A7">
        <w:rPr>
          <w:rFonts w:hint="eastAsia"/>
          <w:u w:val="single"/>
        </w:rPr>
        <w:t>深圳</w:t>
      </w:r>
      <w:r w:rsidR="008F6E88">
        <w:rPr>
          <w:rFonts w:hint="eastAsia"/>
          <w:u w:val="single"/>
        </w:rPr>
        <w:t>国家动漫化产业基地</w:t>
      </w:r>
      <w:r w:rsidR="008F6E88" w:rsidRPr="008D76F6">
        <w:rPr>
          <w:rFonts w:hint="eastAsia"/>
          <w:u w:val="single"/>
        </w:rPr>
        <w:t>官网</w:t>
      </w:r>
      <w:r w:rsidR="008F6E88">
        <w:rPr>
          <w:rFonts w:hint="eastAsia"/>
        </w:rPr>
        <w:t>（</w:t>
      </w:r>
      <w:r w:rsidR="008F6E88">
        <w:rPr>
          <w:rFonts w:hint="eastAsia"/>
        </w:rPr>
        <w:t>www.cartoonsz cn</w:t>
      </w:r>
      <w:r w:rsidR="008F6E88">
        <w:rPr>
          <w:rFonts w:hint="eastAsia"/>
        </w:rPr>
        <w:t>）</w:t>
      </w:r>
      <w:r>
        <w:rPr>
          <w:rFonts w:hint="eastAsia"/>
        </w:rPr>
        <w:t>以网上公告形式发布，并对投标人具有约束力，招标期间，投标人有义务上网查看，公告一经上网发布，即视为送达。</w:t>
      </w:r>
      <w:bookmarkEnd w:id="14"/>
    </w:p>
    <w:p w:rsidR="00520371" w:rsidRDefault="00AF2451">
      <w:pPr>
        <w:numPr>
          <w:ilvl w:val="1"/>
          <w:numId w:val="4"/>
        </w:numPr>
      </w:pPr>
      <w:r>
        <w:rPr>
          <w:rFonts w:hint="eastAsia"/>
        </w:rPr>
        <w:t>为使投标人准备投标时有充分时间对招标文件的修改部分进行研究，招标人可适当推迟投标截止期。</w:t>
      </w:r>
    </w:p>
    <w:p w:rsidR="00520371" w:rsidRDefault="00520371">
      <w:pPr>
        <w:ind w:firstLineChars="200" w:firstLine="420"/>
      </w:pPr>
    </w:p>
    <w:p w:rsidR="00520371" w:rsidRDefault="00AF2451">
      <w:pPr>
        <w:jc w:val="center"/>
        <w:rPr>
          <w:rFonts w:ascii="黑体" w:eastAsia="黑体"/>
          <w:sz w:val="32"/>
          <w:szCs w:val="32"/>
        </w:rPr>
      </w:pPr>
      <w:r>
        <w:rPr>
          <w:rFonts w:ascii="黑体" w:eastAsia="黑体" w:hint="eastAsia"/>
          <w:sz w:val="32"/>
          <w:szCs w:val="32"/>
        </w:rPr>
        <w:t>三、投标文件的编制</w:t>
      </w:r>
    </w:p>
    <w:p w:rsidR="00520371" w:rsidRDefault="00520371">
      <w:pPr>
        <w:ind w:firstLineChars="200" w:firstLine="420"/>
      </w:pPr>
    </w:p>
    <w:p w:rsidR="00520371" w:rsidRDefault="00AF2451">
      <w:pPr>
        <w:numPr>
          <w:ilvl w:val="0"/>
          <w:numId w:val="4"/>
        </w:numPr>
        <w:rPr>
          <w:rFonts w:ascii="黑体" w:eastAsia="黑体"/>
          <w:b/>
        </w:rPr>
      </w:pPr>
      <w:r>
        <w:rPr>
          <w:rFonts w:ascii="黑体" w:eastAsia="黑体" w:hint="eastAsia"/>
          <w:b/>
        </w:rPr>
        <w:t>投标的语言</w:t>
      </w:r>
    </w:p>
    <w:p w:rsidR="00520371" w:rsidRDefault="00AF2451">
      <w:pPr>
        <w:numPr>
          <w:ilvl w:val="1"/>
          <w:numId w:val="4"/>
        </w:numPr>
      </w:pPr>
      <w:r>
        <w:rPr>
          <w:rFonts w:hint="eastAsia"/>
        </w:rPr>
        <w:t>投标人提交的投标文件以及投标人与招标人就有关投标的所有来往函件均应使用简体中文书写。对于任何非中文的资料，都应提供简体中文翻译本，在解释时以简体中文翻译本为准。</w:t>
      </w:r>
    </w:p>
    <w:p w:rsidR="00520371" w:rsidRDefault="00520371"/>
    <w:p w:rsidR="00520371" w:rsidRDefault="00AF2451">
      <w:pPr>
        <w:numPr>
          <w:ilvl w:val="0"/>
          <w:numId w:val="4"/>
        </w:numPr>
        <w:rPr>
          <w:rFonts w:ascii="黑体" w:eastAsia="黑体"/>
          <w:b/>
        </w:rPr>
      </w:pPr>
      <w:r>
        <w:rPr>
          <w:rFonts w:ascii="黑体" w:eastAsia="黑体" w:hint="eastAsia"/>
          <w:b/>
        </w:rPr>
        <w:t>投标范围及投标文件中计量单位的使用</w:t>
      </w:r>
    </w:p>
    <w:p w:rsidR="00520371" w:rsidRDefault="00AF2451">
      <w:pPr>
        <w:numPr>
          <w:ilvl w:val="1"/>
          <w:numId w:val="4"/>
        </w:numPr>
      </w:pPr>
      <w:r>
        <w:rPr>
          <w:rFonts w:hint="eastAsia"/>
        </w:rPr>
        <w:t>投标人可对招标文件中“用户需求书”中所述的所有货物进行投标，也可以只对其中一包或几包货物进行投标，但不得将一包中的内容拆开投标。</w:t>
      </w:r>
    </w:p>
    <w:p w:rsidR="00520371" w:rsidRDefault="00AF2451">
      <w:pPr>
        <w:numPr>
          <w:ilvl w:val="1"/>
          <w:numId w:val="4"/>
        </w:numPr>
      </w:pPr>
      <w:r>
        <w:rPr>
          <w:rFonts w:hint="eastAsia"/>
        </w:rPr>
        <w:t>投标文件中所使用的计量单位，除招标文件中有特殊要求外，应采用中华人民共和国法定计量单位。</w:t>
      </w:r>
    </w:p>
    <w:p w:rsidR="00520371" w:rsidRDefault="00AF2451">
      <w:pPr>
        <w:numPr>
          <w:ilvl w:val="1"/>
          <w:numId w:val="4"/>
        </w:numPr>
      </w:pPr>
      <w:r>
        <w:rPr>
          <w:rFonts w:hint="eastAsia"/>
        </w:rPr>
        <w:t>除非另有说明，本招标文件中所称“日”均指日历日，投标文件中需以日历日对招标文件作出响应。评审时，对投标中出现的“工作日”按五个工作日折合七个日历日计算，且评标委员会可能会就有关日期作出对该投标人不利的折算或量化，投标人不得对此提出异议，否则其投标将被拒绝。</w:t>
      </w:r>
    </w:p>
    <w:p w:rsidR="00520371" w:rsidRDefault="00520371"/>
    <w:p w:rsidR="00520371" w:rsidRDefault="00AF2451">
      <w:pPr>
        <w:numPr>
          <w:ilvl w:val="0"/>
          <w:numId w:val="4"/>
        </w:numPr>
        <w:rPr>
          <w:rFonts w:ascii="黑体" w:eastAsia="黑体"/>
          <w:b/>
        </w:rPr>
      </w:pPr>
      <w:r>
        <w:rPr>
          <w:rFonts w:ascii="黑体" w:eastAsia="黑体" w:hint="eastAsia"/>
          <w:b/>
        </w:rPr>
        <w:t>投标文件的构成</w:t>
      </w:r>
    </w:p>
    <w:p w:rsidR="00520371" w:rsidRDefault="00AF2451">
      <w:pPr>
        <w:numPr>
          <w:ilvl w:val="1"/>
          <w:numId w:val="4"/>
        </w:numPr>
        <w:rPr>
          <w:color w:val="000000" w:themeColor="text1"/>
        </w:rPr>
      </w:pPr>
      <w:r>
        <w:rPr>
          <w:rFonts w:hint="eastAsia"/>
          <w:color w:val="000000" w:themeColor="text1"/>
        </w:rPr>
        <w:t>投标人应完整地按招标文件提供的投标文件格式制作投标文件。投标文件应包括下列部分：</w:t>
      </w:r>
    </w:p>
    <w:p w:rsidR="00520371" w:rsidRDefault="00520371">
      <w:pPr>
        <w:ind w:firstLineChars="1012" w:firstLine="2125"/>
        <w:jc w:val="left"/>
        <w:rPr>
          <w:color w:val="000000" w:themeColor="text1"/>
        </w:rPr>
      </w:pPr>
    </w:p>
    <w:p w:rsidR="00520371" w:rsidRDefault="00AF2451">
      <w:pPr>
        <w:spacing w:line="360" w:lineRule="auto"/>
        <w:ind w:firstLine="1276"/>
        <w:rPr>
          <w:rFonts w:ascii="宋体" w:hAnsi="宋体"/>
        </w:rPr>
      </w:pPr>
      <w:r>
        <w:rPr>
          <w:rFonts w:ascii="宋体" w:hAnsi="宋体" w:hint="eastAsia"/>
        </w:rPr>
        <w:t>（</w:t>
      </w:r>
      <w:r>
        <w:rPr>
          <w:rFonts w:ascii="宋体" w:hAnsi="宋体"/>
        </w:rPr>
        <w:t>1)</w:t>
      </w:r>
      <w:r>
        <w:rPr>
          <w:rFonts w:ascii="宋体" w:hAnsi="宋体" w:hint="eastAsia"/>
        </w:rPr>
        <w:t xml:space="preserve"> 投标书；</w:t>
      </w:r>
    </w:p>
    <w:p w:rsidR="00520371" w:rsidRDefault="00AF2451">
      <w:pPr>
        <w:spacing w:line="360" w:lineRule="auto"/>
        <w:ind w:firstLine="1276"/>
        <w:rPr>
          <w:rFonts w:ascii="宋体" w:hAnsi="宋体"/>
        </w:rPr>
      </w:pPr>
      <w:r>
        <w:rPr>
          <w:rFonts w:ascii="宋体" w:hAnsi="宋体" w:hint="eastAsia"/>
        </w:rPr>
        <w:t>（</w:t>
      </w:r>
      <w:r>
        <w:rPr>
          <w:rFonts w:ascii="宋体" w:hAnsi="宋体"/>
        </w:rPr>
        <w:t>2)</w:t>
      </w:r>
      <w:r>
        <w:rPr>
          <w:rFonts w:ascii="宋体" w:hAnsi="宋体" w:hint="eastAsia"/>
        </w:rPr>
        <w:t xml:space="preserve"> 投标一览表；</w:t>
      </w:r>
    </w:p>
    <w:p w:rsidR="00520371" w:rsidRDefault="00AF2451">
      <w:pPr>
        <w:spacing w:line="360" w:lineRule="auto"/>
        <w:ind w:firstLine="1276"/>
        <w:rPr>
          <w:rFonts w:ascii="宋体" w:hAnsi="宋体"/>
        </w:rPr>
      </w:pPr>
      <w:r>
        <w:rPr>
          <w:rFonts w:ascii="宋体" w:hAnsi="宋体" w:hint="eastAsia"/>
        </w:rPr>
        <w:t>（</w:t>
      </w:r>
      <w:r>
        <w:rPr>
          <w:rFonts w:ascii="宋体" w:hAnsi="宋体"/>
        </w:rPr>
        <w:t>3)</w:t>
      </w:r>
      <w:r>
        <w:rPr>
          <w:rFonts w:ascii="宋体" w:hAnsi="宋体" w:hint="eastAsia"/>
        </w:rPr>
        <w:t xml:space="preserve"> 投标报价函；</w:t>
      </w:r>
    </w:p>
    <w:p w:rsidR="00520371" w:rsidRDefault="00AF2451">
      <w:pPr>
        <w:spacing w:line="360" w:lineRule="auto"/>
        <w:ind w:firstLine="1276"/>
        <w:rPr>
          <w:rFonts w:ascii="宋体" w:hAnsi="宋体"/>
        </w:rPr>
      </w:pPr>
      <w:r>
        <w:rPr>
          <w:rFonts w:ascii="宋体" w:hAnsi="宋体" w:hint="eastAsia"/>
        </w:rPr>
        <w:lastRenderedPageBreak/>
        <w:t>（4</w:t>
      </w:r>
      <w:r>
        <w:rPr>
          <w:rFonts w:ascii="宋体" w:hAnsi="宋体"/>
        </w:rPr>
        <w:t>)</w:t>
      </w:r>
      <w:r>
        <w:rPr>
          <w:rFonts w:ascii="宋体" w:hAnsi="宋体" w:hint="eastAsia"/>
        </w:rPr>
        <w:t xml:space="preserve"> 诚信投标承诺书；</w:t>
      </w:r>
    </w:p>
    <w:p w:rsidR="00520371" w:rsidRDefault="00AF2451">
      <w:pPr>
        <w:spacing w:line="360" w:lineRule="auto"/>
        <w:ind w:firstLine="1276"/>
        <w:rPr>
          <w:rFonts w:ascii="宋体" w:hAnsi="宋体"/>
        </w:rPr>
      </w:pPr>
      <w:r>
        <w:rPr>
          <w:rFonts w:ascii="宋体" w:hAnsi="宋体" w:hint="eastAsia"/>
        </w:rPr>
        <w:t>（5</w:t>
      </w:r>
      <w:r>
        <w:rPr>
          <w:rFonts w:ascii="宋体" w:hAnsi="宋体"/>
        </w:rPr>
        <w:t>)</w:t>
      </w:r>
      <w:r>
        <w:rPr>
          <w:rFonts w:ascii="宋体" w:hAnsi="宋体" w:hint="eastAsia"/>
        </w:rPr>
        <w:t xml:space="preserve"> 投标报价清单；</w:t>
      </w:r>
    </w:p>
    <w:p w:rsidR="00520371" w:rsidRDefault="00AF2451">
      <w:pPr>
        <w:spacing w:line="360" w:lineRule="auto"/>
        <w:ind w:firstLine="1276"/>
        <w:rPr>
          <w:rFonts w:ascii="宋体" w:hAnsi="宋体"/>
        </w:rPr>
      </w:pPr>
      <w:r>
        <w:rPr>
          <w:rFonts w:ascii="宋体" w:hAnsi="宋体" w:hint="eastAsia"/>
        </w:rPr>
        <w:t>（6</w:t>
      </w:r>
      <w:r>
        <w:rPr>
          <w:rFonts w:ascii="宋体" w:hAnsi="宋体"/>
        </w:rPr>
        <w:t>)</w:t>
      </w:r>
      <w:r>
        <w:rPr>
          <w:rFonts w:hint="eastAsia"/>
        </w:rPr>
        <w:t xml:space="preserve"> </w:t>
      </w:r>
      <w:r>
        <w:rPr>
          <w:rFonts w:ascii="宋体" w:hAnsi="宋体"/>
        </w:rPr>
        <w:t>法定代表人证明书</w:t>
      </w:r>
      <w:r>
        <w:rPr>
          <w:rFonts w:ascii="宋体" w:hAnsi="宋体" w:hint="eastAsia"/>
        </w:rPr>
        <w:t>；</w:t>
      </w:r>
    </w:p>
    <w:p w:rsidR="00520371" w:rsidRDefault="00AF2451">
      <w:pPr>
        <w:spacing w:line="360" w:lineRule="auto"/>
        <w:ind w:firstLine="1276"/>
        <w:rPr>
          <w:rFonts w:ascii="宋体" w:hAnsi="宋体"/>
        </w:rPr>
      </w:pPr>
      <w:r>
        <w:rPr>
          <w:rFonts w:ascii="宋体" w:hAnsi="宋体" w:hint="eastAsia"/>
        </w:rPr>
        <w:t>（7）</w:t>
      </w:r>
      <w:r>
        <w:rPr>
          <w:rFonts w:ascii="宋体" w:hAnsi="宋体"/>
        </w:rPr>
        <w:t>法定代表人授权书</w:t>
      </w:r>
      <w:r>
        <w:rPr>
          <w:rFonts w:ascii="宋体" w:hAnsi="宋体" w:hint="eastAsia"/>
        </w:rPr>
        <w:t>；</w:t>
      </w:r>
      <w:r>
        <w:rPr>
          <w:rFonts w:ascii="宋体" w:hAnsi="宋体"/>
        </w:rPr>
        <w:t xml:space="preserve"> </w:t>
      </w:r>
    </w:p>
    <w:p w:rsidR="00520371" w:rsidRDefault="00AF2451">
      <w:pPr>
        <w:spacing w:line="360" w:lineRule="auto"/>
        <w:ind w:firstLine="1276"/>
        <w:rPr>
          <w:rFonts w:ascii="宋体" w:hAnsi="宋体"/>
        </w:rPr>
      </w:pPr>
      <w:r>
        <w:rPr>
          <w:rFonts w:ascii="宋体" w:hAnsi="宋体" w:hint="eastAsia"/>
        </w:rPr>
        <w:t>（8</w:t>
      </w:r>
      <w:r>
        <w:rPr>
          <w:rFonts w:ascii="宋体" w:hAnsi="宋体"/>
        </w:rPr>
        <w:t>)</w:t>
      </w:r>
      <w:r>
        <w:rPr>
          <w:rFonts w:ascii="宋体" w:hAnsi="宋体" w:hint="eastAsia"/>
        </w:rPr>
        <w:t xml:space="preserve"> 商务条款响应表；</w:t>
      </w:r>
      <w:r>
        <w:rPr>
          <w:rFonts w:ascii="宋体" w:hAnsi="宋体"/>
        </w:rPr>
        <w:t xml:space="preserve"> </w:t>
      </w:r>
    </w:p>
    <w:p w:rsidR="00520371" w:rsidRDefault="00AF2451">
      <w:pPr>
        <w:spacing w:line="360" w:lineRule="auto"/>
        <w:ind w:firstLine="1276"/>
        <w:rPr>
          <w:rFonts w:ascii="宋体" w:hAnsi="宋体"/>
        </w:rPr>
      </w:pPr>
      <w:r>
        <w:rPr>
          <w:rFonts w:ascii="宋体" w:hAnsi="宋体" w:hint="eastAsia"/>
        </w:rPr>
        <w:t>（9）投标保证金银行回执；</w:t>
      </w:r>
    </w:p>
    <w:p w:rsidR="00520371" w:rsidRDefault="00AF2451">
      <w:pPr>
        <w:spacing w:line="360" w:lineRule="auto"/>
        <w:ind w:firstLine="1276"/>
        <w:rPr>
          <w:rFonts w:ascii="宋体" w:hAnsi="宋体"/>
        </w:rPr>
      </w:pPr>
      <w:r>
        <w:rPr>
          <w:rFonts w:ascii="宋体" w:hAnsi="宋体" w:hint="eastAsia"/>
        </w:rPr>
        <w:t>（10）投标文件要求提供的其它资料及说明。</w:t>
      </w:r>
    </w:p>
    <w:p w:rsidR="00520371" w:rsidRDefault="00520371">
      <w:pPr>
        <w:ind w:firstLineChars="1012" w:firstLine="2125"/>
        <w:jc w:val="left"/>
        <w:rPr>
          <w:color w:val="000000" w:themeColor="text1"/>
        </w:rPr>
      </w:pPr>
    </w:p>
    <w:p w:rsidR="00520371" w:rsidRDefault="00AF2451">
      <w:pPr>
        <w:ind w:leftChars="428" w:left="899"/>
        <w:rPr>
          <w:color w:val="000000" w:themeColor="text1"/>
        </w:rPr>
      </w:pPr>
      <w:r>
        <w:rPr>
          <w:rFonts w:hint="eastAsia"/>
          <w:color w:val="000000" w:themeColor="text1"/>
        </w:rPr>
        <w:t>上述文件须按顺序装订成册，并编制投标文件目录及注明页码。</w:t>
      </w:r>
    </w:p>
    <w:p w:rsidR="00520371" w:rsidRDefault="00AF2451">
      <w:pPr>
        <w:ind w:leftChars="428" w:left="899"/>
        <w:rPr>
          <w:color w:val="000000" w:themeColor="text1"/>
        </w:rPr>
      </w:pPr>
      <w:r>
        <w:rPr>
          <w:rFonts w:hint="eastAsia"/>
          <w:color w:val="000000" w:themeColor="text1"/>
        </w:rPr>
        <w:t>除上述文件资料外投标人还须按投标人须知的要求制作“开标文件”。“开标文件”作为投标文件的一部分，但须单独密封。</w:t>
      </w:r>
    </w:p>
    <w:p w:rsidR="00520371" w:rsidRDefault="00520371"/>
    <w:p w:rsidR="00520371" w:rsidRDefault="00AF2451">
      <w:pPr>
        <w:numPr>
          <w:ilvl w:val="0"/>
          <w:numId w:val="4"/>
        </w:numPr>
        <w:rPr>
          <w:rFonts w:ascii="黑体" w:eastAsia="黑体"/>
          <w:b/>
        </w:rPr>
      </w:pPr>
      <w:r>
        <w:rPr>
          <w:rFonts w:ascii="黑体" w:eastAsia="黑体" w:hint="eastAsia"/>
          <w:b/>
        </w:rPr>
        <w:t>投标文件电子文档</w:t>
      </w:r>
    </w:p>
    <w:p w:rsidR="00520371" w:rsidRDefault="00AF2451">
      <w:pPr>
        <w:numPr>
          <w:ilvl w:val="1"/>
          <w:numId w:val="4"/>
        </w:numPr>
      </w:pPr>
      <w:r>
        <w:rPr>
          <w:rFonts w:hint="eastAsia"/>
        </w:rPr>
        <w:t>投标人在提交书面投标文件的同时，应提交该投标文件的电子文档。</w:t>
      </w:r>
    </w:p>
    <w:p w:rsidR="00520371" w:rsidRDefault="00AF2451">
      <w:pPr>
        <w:numPr>
          <w:ilvl w:val="1"/>
          <w:numId w:val="4"/>
        </w:numPr>
      </w:pPr>
      <w:r>
        <w:rPr>
          <w:rFonts w:hint="eastAsia"/>
        </w:rPr>
        <w:t>电子文档的格式要求：投标文件电子文档应统一使用</w:t>
      </w:r>
      <w:r>
        <w:rPr>
          <w:rFonts w:hint="eastAsia"/>
        </w:rPr>
        <w:t>OFFICE2000</w:t>
      </w:r>
      <w:r>
        <w:rPr>
          <w:rFonts w:hint="eastAsia"/>
        </w:rPr>
        <w:t>及以上版本软件制作，单独的图片文件应采用</w:t>
      </w:r>
      <w:r>
        <w:rPr>
          <w:rFonts w:hint="eastAsia"/>
        </w:rPr>
        <w:t>JPG</w:t>
      </w:r>
      <w:r>
        <w:rPr>
          <w:rFonts w:hint="eastAsia"/>
        </w:rPr>
        <w:t>格式，图纸文件应采用</w:t>
      </w:r>
      <w:r>
        <w:rPr>
          <w:rFonts w:hint="eastAsia"/>
        </w:rPr>
        <w:t>DWG</w:t>
      </w:r>
      <w:r>
        <w:rPr>
          <w:rFonts w:hint="eastAsia"/>
        </w:rPr>
        <w:t>格式或</w:t>
      </w:r>
      <w:r>
        <w:rPr>
          <w:rFonts w:hint="eastAsia"/>
        </w:rPr>
        <w:t>JPG</w:t>
      </w:r>
      <w:r>
        <w:rPr>
          <w:rFonts w:hint="eastAsia"/>
        </w:rPr>
        <w:t>格式。</w:t>
      </w:r>
    </w:p>
    <w:p w:rsidR="00520371" w:rsidRDefault="00AF2451">
      <w:pPr>
        <w:numPr>
          <w:ilvl w:val="1"/>
          <w:numId w:val="4"/>
        </w:numPr>
      </w:pPr>
      <w:r>
        <w:rPr>
          <w:rFonts w:hint="eastAsia"/>
        </w:rPr>
        <w:t>投标人提交的书面投标文件的实质内容应与提交的电子文档的实质内容完全一致。如果评标委员会发现两者的实质内容不一致，将按不利于投标人的原则予以处置。因此产生的一切责任均由投标人承担。</w:t>
      </w:r>
    </w:p>
    <w:p w:rsidR="00520371" w:rsidRDefault="00520371"/>
    <w:p w:rsidR="00520371" w:rsidRDefault="00AF2451">
      <w:pPr>
        <w:numPr>
          <w:ilvl w:val="0"/>
          <w:numId w:val="4"/>
        </w:numPr>
        <w:rPr>
          <w:rFonts w:ascii="黑体" w:eastAsia="黑体"/>
          <w:b/>
        </w:rPr>
      </w:pPr>
      <w:r>
        <w:rPr>
          <w:rFonts w:ascii="黑体" w:eastAsia="黑体" w:hint="eastAsia"/>
          <w:b/>
        </w:rPr>
        <w:t>投标文件的编写</w:t>
      </w:r>
    </w:p>
    <w:p w:rsidR="00520371" w:rsidRDefault="00AF2451">
      <w:pPr>
        <w:numPr>
          <w:ilvl w:val="1"/>
          <w:numId w:val="4"/>
        </w:numPr>
      </w:pPr>
      <w:r>
        <w:rPr>
          <w:rFonts w:hint="eastAsia"/>
        </w:rPr>
        <w:t>投标人应按招标文件的规定，及附件要求的内容和格式完整地填写和提供资料，并保证所提供的全部资料的真实性。</w:t>
      </w:r>
    </w:p>
    <w:p w:rsidR="00520371" w:rsidRDefault="00520371"/>
    <w:p w:rsidR="00520371" w:rsidRDefault="00AF2451">
      <w:pPr>
        <w:numPr>
          <w:ilvl w:val="0"/>
          <w:numId w:val="4"/>
        </w:numPr>
        <w:rPr>
          <w:rFonts w:ascii="黑体" w:eastAsia="黑体"/>
          <w:b/>
        </w:rPr>
      </w:pPr>
      <w:r>
        <w:rPr>
          <w:rFonts w:ascii="黑体" w:eastAsia="黑体" w:hint="eastAsia"/>
          <w:b/>
        </w:rPr>
        <w:t>投标报价</w:t>
      </w:r>
    </w:p>
    <w:p w:rsidR="00520371" w:rsidRDefault="00AF2451">
      <w:pPr>
        <w:numPr>
          <w:ilvl w:val="1"/>
          <w:numId w:val="4"/>
        </w:numPr>
      </w:pPr>
      <w:r>
        <w:rPr>
          <w:rFonts w:hint="eastAsia"/>
        </w:rPr>
        <w:t>所有投标均以人民币报价。投标人的投标报价应符合《中华人民共和国价格法》的有关规定。</w:t>
      </w:r>
    </w:p>
    <w:p w:rsidR="00520371" w:rsidRDefault="00AF2451">
      <w:pPr>
        <w:numPr>
          <w:ilvl w:val="1"/>
          <w:numId w:val="4"/>
        </w:numPr>
      </w:pPr>
      <w:bookmarkStart w:id="15" w:name="_Ref179619251"/>
      <w:r>
        <w:rPr>
          <w:rFonts w:hint="eastAsia"/>
        </w:rPr>
        <w:t>投标人应在投标分项报价表（附件</w:t>
      </w:r>
      <w:r>
        <w:rPr>
          <w:rFonts w:hint="eastAsia"/>
        </w:rPr>
        <w:t>3)</w:t>
      </w:r>
      <w:r>
        <w:rPr>
          <w:rFonts w:hint="eastAsia"/>
        </w:rPr>
        <w:t>上标明投标货物及相关服务的单价（如适用</w:t>
      </w:r>
      <w:r>
        <w:rPr>
          <w:rFonts w:hint="eastAsia"/>
        </w:rPr>
        <w:t>)</w:t>
      </w:r>
      <w:r>
        <w:rPr>
          <w:rFonts w:hint="eastAsia"/>
        </w:rPr>
        <w:t>和总价，并由法定代表人或其授权代表签署。投标总价中不得包含招标文件要求以外的内容，否则，在评标时不予核减。</w:t>
      </w:r>
      <w:bookmarkEnd w:id="15"/>
    </w:p>
    <w:p w:rsidR="00520371" w:rsidRDefault="00AF2451">
      <w:pPr>
        <w:numPr>
          <w:ilvl w:val="1"/>
          <w:numId w:val="4"/>
        </w:numPr>
      </w:pPr>
      <w:bookmarkStart w:id="16" w:name="_Ref179620595"/>
      <w:r>
        <w:rPr>
          <w:rFonts w:hint="eastAsia"/>
        </w:rPr>
        <w:t>投标人的投标报价，应完整的包含所有采购内容，且不得以任何理由重复，每一项目只允许有一个报价，任何有选择的报价将不予接受。</w:t>
      </w:r>
      <w:bookmarkEnd w:id="16"/>
    </w:p>
    <w:p w:rsidR="00520371" w:rsidRDefault="00AF2451">
      <w:pPr>
        <w:numPr>
          <w:ilvl w:val="1"/>
          <w:numId w:val="4"/>
        </w:numPr>
      </w:pPr>
      <w:r>
        <w:rPr>
          <w:rFonts w:hint="eastAsia"/>
        </w:rPr>
        <w:t>投标分项报价上的价格应按下列方式填写：</w:t>
      </w:r>
    </w:p>
    <w:p w:rsidR="00520371" w:rsidRDefault="00AF2451">
      <w:pPr>
        <w:numPr>
          <w:ilvl w:val="2"/>
          <w:numId w:val="4"/>
        </w:numPr>
      </w:pPr>
      <w:r>
        <w:rPr>
          <w:rFonts w:hint="eastAsia"/>
        </w:rPr>
        <w:t>投标货物包括标准附件、备品备件、专用工具等的出厂价（包括已在中国国内的进口货物完税后的仓库交货价、展室交货价或货架交货价</w:t>
      </w:r>
      <w:r>
        <w:rPr>
          <w:rFonts w:hint="eastAsia"/>
        </w:rPr>
        <w:t>)</w:t>
      </w:r>
      <w:r>
        <w:rPr>
          <w:rFonts w:hint="eastAsia"/>
        </w:rPr>
        <w:t>，投标货物安装、调试、检验、技术服务和培训等费用；</w:t>
      </w:r>
    </w:p>
    <w:p w:rsidR="00520371" w:rsidRDefault="00AF2451">
      <w:pPr>
        <w:numPr>
          <w:ilvl w:val="2"/>
          <w:numId w:val="4"/>
        </w:numPr>
      </w:pPr>
      <w:r>
        <w:rPr>
          <w:rFonts w:hint="eastAsia"/>
        </w:rPr>
        <w:t>货物运至最终目的地并安装调试完毕的运输费和保险费用和伴随货物交运的有关费用；</w:t>
      </w:r>
    </w:p>
    <w:p w:rsidR="00520371" w:rsidRDefault="00AF2451">
      <w:pPr>
        <w:numPr>
          <w:ilvl w:val="2"/>
          <w:numId w:val="4"/>
        </w:numPr>
      </w:pPr>
      <w:bookmarkStart w:id="17" w:name="_Ref179620755"/>
      <w:r>
        <w:rPr>
          <w:rFonts w:hint="eastAsia"/>
        </w:rPr>
        <w:t>报投标资料表中列出的其他伴随服务的费用（如果有的话</w:t>
      </w:r>
      <w:r>
        <w:rPr>
          <w:rFonts w:hint="eastAsia"/>
        </w:rPr>
        <w:t>)</w:t>
      </w:r>
      <w:r>
        <w:rPr>
          <w:rFonts w:hint="eastAsia"/>
        </w:rPr>
        <w:t>。</w:t>
      </w:r>
      <w:bookmarkEnd w:id="17"/>
    </w:p>
    <w:p w:rsidR="00520371" w:rsidRDefault="00AF2451">
      <w:pPr>
        <w:numPr>
          <w:ilvl w:val="1"/>
          <w:numId w:val="4"/>
        </w:numPr>
      </w:pPr>
      <w:r>
        <w:rPr>
          <w:rFonts w:hint="eastAsia"/>
        </w:rPr>
        <w:t>如果投标人对于采购文件或答疑文件中为满足技术要求中所提供的设备有未报价或漏报、错报、缺报等情况，可以视其为投标人予以采购人的投标优惠报价，中</w:t>
      </w:r>
      <w:r>
        <w:rPr>
          <w:rFonts w:hint="eastAsia"/>
        </w:rPr>
        <w:lastRenderedPageBreak/>
        <w:t>标后不予调整。如果投标人不接受对其错误的更正，其投标将被拒绝。</w:t>
      </w:r>
    </w:p>
    <w:p w:rsidR="00520371" w:rsidRDefault="00520371"/>
    <w:p w:rsidR="00520371" w:rsidRDefault="00AF2451">
      <w:pPr>
        <w:numPr>
          <w:ilvl w:val="0"/>
          <w:numId w:val="4"/>
        </w:numPr>
        <w:rPr>
          <w:rFonts w:ascii="黑体" w:eastAsia="黑体"/>
          <w:b/>
        </w:rPr>
      </w:pPr>
      <w:r>
        <w:rPr>
          <w:rFonts w:ascii="黑体" w:eastAsia="黑体" w:hint="eastAsia"/>
          <w:b/>
        </w:rPr>
        <w:t xml:space="preserve">证明投标人合格和资格的文件 </w:t>
      </w:r>
    </w:p>
    <w:p w:rsidR="00520371" w:rsidRDefault="00AF2451">
      <w:pPr>
        <w:numPr>
          <w:ilvl w:val="1"/>
          <w:numId w:val="4"/>
        </w:numPr>
      </w:pPr>
      <w:r>
        <w:rPr>
          <w:rFonts w:hint="eastAsia"/>
        </w:rPr>
        <w:t>投标人应提交证明其有资格参加投标和中标后有能力履行合同的文件，并作为其投标文件的一部分。</w:t>
      </w:r>
    </w:p>
    <w:p w:rsidR="00520371" w:rsidRDefault="00AF2451">
      <w:pPr>
        <w:numPr>
          <w:ilvl w:val="1"/>
          <w:numId w:val="4"/>
        </w:numPr>
      </w:pPr>
      <w:r>
        <w:rPr>
          <w:rFonts w:hint="eastAsia"/>
        </w:rPr>
        <w:t>招标文件允许联合体投标时，投标人始得组建联合体。联合体投标时，应提交各方的资格证明文件、联合体协议并注明主办人；联合体各方签订共同投标协议后，不得再以自己的名义单独在同一项目中投标，也不得组成新的联合体参加同一项目投标。违反上述规定的联合体投标将导致其投标被拒绝。</w:t>
      </w:r>
    </w:p>
    <w:p w:rsidR="00520371" w:rsidRDefault="00AF2451">
      <w:pPr>
        <w:numPr>
          <w:ilvl w:val="1"/>
          <w:numId w:val="4"/>
        </w:numPr>
      </w:pPr>
      <w:r>
        <w:rPr>
          <w:rFonts w:hint="eastAsia"/>
        </w:rPr>
        <w:t>投标人提交的证明其中标后能履行合同的资格证明文件应包括下列文件：</w:t>
      </w:r>
      <w:r>
        <w:rPr>
          <w:rFonts w:hint="eastAsia"/>
        </w:rPr>
        <w:t xml:space="preserve"> </w:t>
      </w:r>
    </w:p>
    <w:p w:rsidR="00520371" w:rsidRDefault="00AF2451">
      <w:pPr>
        <w:numPr>
          <w:ilvl w:val="2"/>
          <w:numId w:val="4"/>
        </w:numPr>
      </w:pPr>
      <w:r>
        <w:rPr>
          <w:rFonts w:hint="eastAsia"/>
        </w:rPr>
        <w:t>证明投标人已具备履行合同所需的财务、技术和生产能力的文件；</w:t>
      </w:r>
      <w:r>
        <w:rPr>
          <w:rFonts w:hint="eastAsia"/>
        </w:rPr>
        <w:t xml:space="preserve"> </w:t>
      </w:r>
    </w:p>
    <w:p w:rsidR="00520371" w:rsidRDefault="00AF2451">
      <w:pPr>
        <w:numPr>
          <w:ilvl w:val="2"/>
          <w:numId w:val="4"/>
        </w:numPr>
      </w:pPr>
      <w:r>
        <w:rPr>
          <w:rFonts w:hint="eastAsia"/>
        </w:rPr>
        <w:t>证明投标人满足招标文件业绩要求的文件；</w:t>
      </w:r>
    </w:p>
    <w:p w:rsidR="00520371" w:rsidRDefault="00AF2451">
      <w:pPr>
        <w:numPr>
          <w:ilvl w:val="2"/>
          <w:numId w:val="4"/>
        </w:numPr>
      </w:pPr>
      <w:bookmarkStart w:id="18" w:name="_Ref179620846"/>
      <w:r>
        <w:rPr>
          <w:rFonts w:hint="eastAsia"/>
        </w:rPr>
        <w:t>投标资料</w:t>
      </w:r>
      <w:r>
        <w:rPr>
          <w:rFonts w:eastAsia="黑体" w:hint="eastAsia"/>
        </w:rPr>
        <w:t>表</w:t>
      </w:r>
      <w:r>
        <w:rPr>
          <w:rFonts w:hint="eastAsia"/>
        </w:rPr>
        <w:t>要求的其它资格证明文件。</w:t>
      </w:r>
      <w:bookmarkEnd w:id="18"/>
    </w:p>
    <w:p w:rsidR="00520371" w:rsidRDefault="00520371"/>
    <w:p w:rsidR="00520371" w:rsidRDefault="00AF2451">
      <w:pPr>
        <w:numPr>
          <w:ilvl w:val="0"/>
          <w:numId w:val="4"/>
        </w:numPr>
        <w:rPr>
          <w:rFonts w:ascii="黑体" w:eastAsia="黑体"/>
          <w:b/>
        </w:rPr>
      </w:pPr>
      <w:r>
        <w:rPr>
          <w:rFonts w:ascii="黑体" w:eastAsia="黑体" w:hint="eastAsia"/>
          <w:b/>
        </w:rPr>
        <w:t>证明货物的合格性和符合招标文件规定的文件</w:t>
      </w:r>
    </w:p>
    <w:p w:rsidR="00520371" w:rsidRDefault="00AF2451">
      <w:pPr>
        <w:numPr>
          <w:ilvl w:val="1"/>
          <w:numId w:val="4"/>
        </w:numPr>
      </w:pPr>
      <w:r>
        <w:rPr>
          <w:rFonts w:hint="eastAsia"/>
        </w:rPr>
        <w:t>投标人应提交证明文件，证明其拟供的合同项下的货物和服务的合格性符合招标文件规定。该证明文件作为投标文件的一部分。</w:t>
      </w:r>
    </w:p>
    <w:p w:rsidR="00520371" w:rsidRDefault="00AF2451">
      <w:pPr>
        <w:numPr>
          <w:ilvl w:val="1"/>
          <w:numId w:val="4"/>
        </w:numPr>
      </w:pPr>
      <w:r>
        <w:rPr>
          <w:rFonts w:hint="eastAsia"/>
        </w:rPr>
        <w:t>上述所述的证明文件，可以是文字资料、图纸和数据，它包括：</w:t>
      </w:r>
    </w:p>
    <w:p w:rsidR="00520371" w:rsidRDefault="00AF2451">
      <w:pPr>
        <w:numPr>
          <w:ilvl w:val="2"/>
          <w:numId w:val="4"/>
        </w:numPr>
      </w:pPr>
      <w:r>
        <w:rPr>
          <w:rFonts w:hint="eastAsia"/>
        </w:rPr>
        <w:t>货物主要技术指标和性能的详细说明；</w:t>
      </w:r>
    </w:p>
    <w:p w:rsidR="00520371" w:rsidRDefault="00AF2451">
      <w:pPr>
        <w:numPr>
          <w:ilvl w:val="2"/>
          <w:numId w:val="4"/>
        </w:numPr>
      </w:pPr>
      <w:r>
        <w:rPr>
          <w:rFonts w:hint="eastAsia"/>
        </w:rPr>
        <w:t>货物从招标人验收后开始使用至招标文件规定的保质期内正常、连续地使用所必须的备件和专用工具清单，包括备件和专用工具的货源及现行价格；</w:t>
      </w:r>
    </w:p>
    <w:p w:rsidR="00520371" w:rsidRDefault="00AF2451">
      <w:pPr>
        <w:numPr>
          <w:ilvl w:val="2"/>
          <w:numId w:val="4"/>
        </w:numPr>
      </w:pPr>
      <w:r>
        <w:rPr>
          <w:rFonts w:hint="eastAsia"/>
        </w:rPr>
        <w:t>对照招标文件技术规格，逐条说明所提供货物和服务已对招标文件的技术规格做出了实质性的响应，并申明与技术规格条文的偏差和例外。特别对有具体参数要求的指标，投标人必须提供所投设备的具体参数值。</w:t>
      </w:r>
    </w:p>
    <w:p w:rsidR="00520371" w:rsidRDefault="00AF2451">
      <w:pPr>
        <w:numPr>
          <w:ilvl w:val="1"/>
          <w:numId w:val="4"/>
        </w:numPr>
      </w:pPr>
      <w:r>
        <w:rPr>
          <w:rFonts w:hAnsi="宋体" w:hint="eastAsia"/>
        </w:rPr>
        <w:t>投标人在投标文件中须主动填报投标之前三年内有无受各级管理部分的处分或处罚（含其授权服务的子公司、分公司等</w:t>
      </w:r>
      <w:r>
        <w:rPr>
          <w:rFonts w:hAnsi="宋体" w:hint="eastAsia"/>
        </w:rPr>
        <w:t>)</w:t>
      </w:r>
      <w:r>
        <w:rPr>
          <w:rFonts w:hAnsi="宋体" w:hint="eastAsia"/>
        </w:rPr>
        <w:t>如果不主动填报而被事后发现的，将可能导致取消其投标资格，并按有关规定从重处理。</w:t>
      </w:r>
    </w:p>
    <w:p w:rsidR="00520371" w:rsidRDefault="00520371"/>
    <w:p w:rsidR="00520371" w:rsidRDefault="00AF2451">
      <w:pPr>
        <w:numPr>
          <w:ilvl w:val="0"/>
          <w:numId w:val="4"/>
        </w:numPr>
        <w:rPr>
          <w:rFonts w:ascii="黑体" w:eastAsia="黑体"/>
          <w:b/>
        </w:rPr>
      </w:pPr>
      <w:r>
        <w:rPr>
          <w:rFonts w:ascii="黑体" w:eastAsia="黑体" w:hint="eastAsia"/>
          <w:b/>
        </w:rPr>
        <w:t>投标保证金（本项目无需投标保证金）</w:t>
      </w:r>
    </w:p>
    <w:p w:rsidR="00520371" w:rsidRDefault="00AF2451">
      <w:pPr>
        <w:numPr>
          <w:ilvl w:val="1"/>
          <w:numId w:val="4"/>
        </w:numPr>
      </w:pPr>
      <w:bookmarkStart w:id="19" w:name="_Ref179619405"/>
      <w:r>
        <w:rPr>
          <w:rFonts w:hint="eastAsia"/>
        </w:rPr>
        <w:t>投标人应按</w:t>
      </w:r>
      <w:r>
        <w:rPr>
          <w:rFonts w:eastAsia="黑体" w:hint="eastAsia"/>
        </w:rPr>
        <w:t>投标资料表</w:t>
      </w:r>
      <w:r>
        <w:rPr>
          <w:rFonts w:hint="eastAsia"/>
        </w:rPr>
        <w:t>中规定数额及时间提交投标保证金，并作为其投标的一部分。</w:t>
      </w:r>
      <w:bookmarkEnd w:id="19"/>
    </w:p>
    <w:p w:rsidR="00520371" w:rsidRDefault="00AF2451">
      <w:pPr>
        <w:numPr>
          <w:ilvl w:val="1"/>
          <w:numId w:val="4"/>
        </w:numPr>
      </w:pPr>
      <w:r>
        <w:rPr>
          <w:rFonts w:hint="eastAsia"/>
        </w:rPr>
        <w:t>投标保证金是为了保护招标人免遭因投标人的行为而蒙受损失。招标人在因投标人的行为受到损害时可根据本须知的规定没收投标人的投标保证金。</w:t>
      </w:r>
    </w:p>
    <w:p w:rsidR="00520371" w:rsidRDefault="00AF2451">
      <w:pPr>
        <w:numPr>
          <w:ilvl w:val="1"/>
          <w:numId w:val="4"/>
        </w:numPr>
      </w:pPr>
      <w:bookmarkStart w:id="20" w:name="_Ref179619432"/>
      <w:r>
        <w:rPr>
          <w:rFonts w:hint="eastAsia"/>
        </w:rPr>
        <w:t>投标保证金应采用投标货币即人民币，并按下列形式及要求提交：</w:t>
      </w:r>
      <w:bookmarkEnd w:id="20"/>
    </w:p>
    <w:p w:rsidR="00520371" w:rsidRDefault="00AF2451">
      <w:pPr>
        <w:numPr>
          <w:ilvl w:val="1"/>
          <w:numId w:val="4"/>
        </w:numPr>
      </w:pPr>
      <w:r>
        <w:rPr>
          <w:rFonts w:hint="eastAsia"/>
        </w:rPr>
        <w:t>投标保证金以银行本票、汇票、保付支票、汇款或现金等形式交纳，且须在开标前一天到达以下帐户，</w:t>
      </w:r>
      <w:r>
        <w:rPr>
          <w:rFonts w:hint="eastAsia"/>
          <w:szCs w:val="21"/>
          <w:shd w:val="clear" w:color="auto" w:fill="FFFFFF"/>
        </w:rPr>
        <w:t>以投标保证金到达招标人指定帐户，并经招标人确认为准（联系人：</w:t>
      </w:r>
      <w:r w:rsidR="00777F8B">
        <w:rPr>
          <w:rFonts w:hint="eastAsia"/>
          <w:szCs w:val="21"/>
          <w:shd w:val="clear" w:color="auto" w:fill="FFFFFF"/>
        </w:rPr>
        <w:t>黄乐嘉</w:t>
      </w:r>
      <w:r>
        <w:rPr>
          <w:rFonts w:hint="eastAsia"/>
          <w:szCs w:val="21"/>
          <w:shd w:val="clear" w:color="auto" w:fill="FFFFFF"/>
        </w:rPr>
        <w:t xml:space="preserve"> </w:t>
      </w:r>
      <w:r>
        <w:rPr>
          <w:rFonts w:hint="eastAsia"/>
          <w:szCs w:val="21"/>
          <w:shd w:val="clear" w:color="auto" w:fill="FFFFFF"/>
        </w:rPr>
        <w:t>联系电话：</w:t>
      </w:r>
      <w:r>
        <w:rPr>
          <w:rFonts w:hint="eastAsia"/>
          <w:szCs w:val="21"/>
          <w:shd w:val="clear" w:color="auto" w:fill="FFFFFF"/>
        </w:rPr>
        <w:t>0755-237099</w:t>
      </w:r>
      <w:r w:rsidR="00777F8B">
        <w:rPr>
          <w:rFonts w:hint="eastAsia"/>
          <w:szCs w:val="21"/>
          <w:shd w:val="clear" w:color="auto" w:fill="FFFFFF"/>
        </w:rPr>
        <w:t>52</w:t>
      </w:r>
      <w:r>
        <w:rPr>
          <w:rFonts w:hint="eastAsia"/>
          <w:szCs w:val="21"/>
          <w:shd w:val="clear" w:color="auto" w:fill="FFFFFF"/>
        </w:rPr>
        <w:t>）</w:t>
      </w:r>
      <w:r>
        <w:rPr>
          <w:rFonts w:hint="eastAsia"/>
        </w:rPr>
        <w:t>：</w:t>
      </w:r>
    </w:p>
    <w:p w:rsidR="00520371" w:rsidRDefault="00520371">
      <w:pPr>
        <w:ind w:left="907"/>
      </w:pPr>
    </w:p>
    <w:p w:rsidR="00520371" w:rsidRDefault="00AF2451">
      <w:pPr>
        <w:ind w:firstLineChars="405" w:firstLine="850"/>
      </w:pPr>
      <w:r>
        <w:rPr>
          <w:rFonts w:hint="eastAsia"/>
        </w:rPr>
        <w:t>账户名称：深圳市文化产业（国际）会展有限公司</w:t>
      </w:r>
    </w:p>
    <w:p w:rsidR="000A43E4" w:rsidRDefault="000A43E4" w:rsidP="000A43E4">
      <w:pPr>
        <w:ind w:firstLineChars="405" w:firstLine="850"/>
      </w:pPr>
      <w:r>
        <w:rPr>
          <w:rFonts w:hint="eastAsia"/>
        </w:rPr>
        <w:t>账户号码：</w:t>
      </w:r>
      <w:r w:rsidRPr="00025520">
        <w:t>338200100100051632</w:t>
      </w:r>
    </w:p>
    <w:p w:rsidR="000A43E4" w:rsidRDefault="000A43E4" w:rsidP="000A43E4">
      <w:pPr>
        <w:ind w:firstLineChars="405" w:firstLine="850"/>
      </w:pPr>
      <w:r>
        <w:rPr>
          <w:rFonts w:hint="eastAsia"/>
        </w:rPr>
        <w:t>开户银行：</w:t>
      </w:r>
      <w:r w:rsidRPr="00025520">
        <w:rPr>
          <w:rFonts w:hint="eastAsia"/>
        </w:rPr>
        <w:t>兴业银行深圳民治支行</w:t>
      </w:r>
    </w:p>
    <w:p w:rsidR="00520371" w:rsidRDefault="00520371">
      <w:pPr>
        <w:ind w:firstLineChars="450" w:firstLine="949"/>
        <w:rPr>
          <w:b/>
        </w:rPr>
      </w:pPr>
    </w:p>
    <w:p w:rsidR="00520371" w:rsidRDefault="00AF2451">
      <w:pPr>
        <w:numPr>
          <w:ilvl w:val="1"/>
          <w:numId w:val="4"/>
        </w:numPr>
      </w:pPr>
      <w:r>
        <w:rPr>
          <w:rFonts w:hint="eastAsia"/>
        </w:rPr>
        <w:t>凡没有根据本须知的规定提交有效的投标保证金的投标，应按本须知规定视为非响应性投标予以拒绝。</w:t>
      </w:r>
    </w:p>
    <w:p w:rsidR="00520371" w:rsidRDefault="00AF2451">
      <w:pPr>
        <w:numPr>
          <w:ilvl w:val="1"/>
          <w:numId w:val="4"/>
        </w:numPr>
      </w:pPr>
      <w:r>
        <w:rPr>
          <w:rFonts w:hint="eastAsia"/>
        </w:rPr>
        <w:t>未中标的投标人的投标保证金，将于中标结果公告并无质疑投诉后五个工作日内无息退还投标人。</w:t>
      </w:r>
    </w:p>
    <w:p w:rsidR="00520371" w:rsidRDefault="00AF2451">
      <w:pPr>
        <w:numPr>
          <w:ilvl w:val="1"/>
          <w:numId w:val="4"/>
        </w:numPr>
      </w:pPr>
      <w:r>
        <w:rPr>
          <w:rFonts w:hint="eastAsia"/>
        </w:rPr>
        <w:lastRenderedPageBreak/>
        <w:t>中标人的投标保证金，在与招标人签订了合同，提交了履约保证金后后</w:t>
      </w:r>
      <w:r>
        <w:rPr>
          <w:rFonts w:ascii="宋体" w:hAnsi="宋体" w:hint="eastAsia"/>
        </w:rPr>
        <w:t>5个工作日内</w:t>
      </w:r>
      <w:r>
        <w:rPr>
          <w:rFonts w:hint="eastAsia"/>
        </w:rPr>
        <w:t>予以无息退还</w:t>
      </w:r>
      <w:r>
        <w:rPr>
          <w:rFonts w:hint="eastAsia"/>
        </w:rPr>
        <w:t>(</w:t>
      </w:r>
      <w:r>
        <w:rPr>
          <w:rFonts w:hint="eastAsia"/>
        </w:rPr>
        <w:t>或直接将投标保证金转为履约保证金</w:t>
      </w:r>
      <w:r>
        <w:rPr>
          <w:rFonts w:hint="eastAsia"/>
        </w:rPr>
        <w:t>)</w:t>
      </w:r>
      <w:r>
        <w:rPr>
          <w:rFonts w:hint="eastAsia"/>
        </w:rPr>
        <w:t>。</w:t>
      </w:r>
    </w:p>
    <w:p w:rsidR="00520371" w:rsidRDefault="00AF2451">
      <w:pPr>
        <w:numPr>
          <w:ilvl w:val="1"/>
          <w:numId w:val="4"/>
        </w:numPr>
      </w:pPr>
      <w:r>
        <w:rPr>
          <w:rFonts w:hint="eastAsia"/>
        </w:rPr>
        <w:t>投标人因自身因素逾期未向招标人办理退还保证金手续的，招标人不承担任何利率费用。</w:t>
      </w:r>
    </w:p>
    <w:p w:rsidR="00520371" w:rsidRDefault="00AF2451">
      <w:pPr>
        <w:numPr>
          <w:ilvl w:val="1"/>
          <w:numId w:val="4"/>
        </w:numPr>
      </w:pPr>
      <w:r>
        <w:rPr>
          <w:rFonts w:hint="eastAsia"/>
        </w:rPr>
        <w:t>如在退还保证金时发生银行费用，则需在保证金金额内扣减银行费用后退回投标人。</w:t>
      </w:r>
    </w:p>
    <w:p w:rsidR="00520371" w:rsidRDefault="00AF2451">
      <w:pPr>
        <w:numPr>
          <w:ilvl w:val="1"/>
          <w:numId w:val="4"/>
        </w:numPr>
      </w:pPr>
      <w:bookmarkStart w:id="21" w:name="_Ref179619371"/>
      <w:r>
        <w:rPr>
          <w:rFonts w:hint="eastAsia"/>
        </w:rPr>
        <w:t>下列任何情况发生时，投标保证金将被没收：</w:t>
      </w:r>
      <w:bookmarkEnd w:id="21"/>
    </w:p>
    <w:p w:rsidR="00520371" w:rsidRDefault="00AF2451">
      <w:pPr>
        <w:numPr>
          <w:ilvl w:val="2"/>
          <w:numId w:val="4"/>
        </w:numPr>
      </w:pPr>
      <w:r>
        <w:rPr>
          <w:rFonts w:ascii="宋体" w:hAnsi="宋体" w:hint="eastAsia"/>
        </w:rPr>
        <w:t>放弃投标的投标人在开标前三日未书面通知招标人的；</w:t>
      </w:r>
    </w:p>
    <w:p w:rsidR="00520371" w:rsidRDefault="00AF2451">
      <w:pPr>
        <w:numPr>
          <w:ilvl w:val="2"/>
          <w:numId w:val="4"/>
        </w:numPr>
      </w:pPr>
      <w:r>
        <w:rPr>
          <w:rFonts w:hint="eastAsia"/>
        </w:rPr>
        <w:t>投标人在招标文件中规定的投标有效期内撤回其投标；</w:t>
      </w:r>
    </w:p>
    <w:p w:rsidR="00520371" w:rsidRDefault="00AF2451">
      <w:pPr>
        <w:numPr>
          <w:ilvl w:val="2"/>
          <w:numId w:val="4"/>
        </w:numPr>
      </w:pPr>
      <w:r>
        <w:rPr>
          <w:rFonts w:hint="eastAsia"/>
        </w:rPr>
        <w:t>投标人串通投标或者以其他弄虚作假方式投标，以及在招标期间用不正当手段影响评标结果；</w:t>
      </w:r>
    </w:p>
    <w:p w:rsidR="00520371" w:rsidRDefault="00AF2451">
      <w:pPr>
        <w:numPr>
          <w:ilvl w:val="2"/>
          <w:numId w:val="4"/>
        </w:numPr>
      </w:pPr>
      <w:r>
        <w:rPr>
          <w:rFonts w:hint="eastAsia"/>
        </w:rPr>
        <w:t>中标人在规定期限内未能根据本须知规定签订合同；</w:t>
      </w:r>
    </w:p>
    <w:p w:rsidR="00520371" w:rsidRDefault="00AF2451">
      <w:pPr>
        <w:numPr>
          <w:ilvl w:val="2"/>
          <w:numId w:val="4"/>
        </w:numPr>
      </w:pPr>
      <w:r>
        <w:rPr>
          <w:rFonts w:hint="eastAsia"/>
        </w:rPr>
        <w:t>中标人在规定期限内未能根据本须知规定提供履约保证金；</w:t>
      </w:r>
    </w:p>
    <w:p w:rsidR="00520371" w:rsidRDefault="00AF2451">
      <w:pPr>
        <w:numPr>
          <w:ilvl w:val="2"/>
          <w:numId w:val="4"/>
        </w:numPr>
      </w:pPr>
      <w:r>
        <w:rPr>
          <w:rFonts w:hint="eastAsia"/>
        </w:rPr>
        <w:t>投标人提供虚假情况质疑投诉；</w:t>
      </w:r>
    </w:p>
    <w:p w:rsidR="00520371" w:rsidRDefault="00AF2451">
      <w:pPr>
        <w:numPr>
          <w:ilvl w:val="2"/>
          <w:numId w:val="4"/>
        </w:numPr>
      </w:pPr>
      <w:r>
        <w:rPr>
          <w:rFonts w:hint="eastAsia"/>
        </w:rPr>
        <w:t>法律法规规定的其它情况。</w:t>
      </w:r>
    </w:p>
    <w:p w:rsidR="00520371" w:rsidRDefault="00520371"/>
    <w:p w:rsidR="00520371" w:rsidRDefault="00AF2451">
      <w:pPr>
        <w:numPr>
          <w:ilvl w:val="0"/>
          <w:numId w:val="4"/>
        </w:numPr>
        <w:rPr>
          <w:rFonts w:ascii="黑体" w:eastAsia="黑体"/>
          <w:b/>
        </w:rPr>
      </w:pPr>
      <w:r>
        <w:rPr>
          <w:rFonts w:ascii="黑体" w:eastAsia="黑体" w:hint="eastAsia"/>
          <w:b/>
        </w:rPr>
        <w:t>投标有效期</w:t>
      </w:r>
    </w:p>
    <w:p w:rsidR="00520371" w:rsidRDefault="00AF2451">
      <w:pPr>
        <w:numPr>
          <w:ilvl w:val="1"/>
          <w:numId w:val="4"/>
        </w:numPr>
      </w:pPr>
      <w:bookmarkStart w:id="22" w:name="_Ref179620893"/>
      <w:r>
        <w:rPr>
          <w:rFonts w:hint="eastAsia"/>
        </w:rPr>
        <w:t>投标应自投标资料表中规定的开标日起，并在投标资料表中所述期限内保持有效。投标有效期不足的投标将被视为非实质性响应，并予以拒绝。</w:t>
      </w:r>
      <w:bookmarkEnd w:id="22"/>
    </w:p>
    <w:p w:rsidR="00520371" w:rsidRDefault="00AF2451">
      <w:pPr>
        <w:numPr>
          <w:ilvl w:val="1"/>
          <w:numId w:val="4"/>
        </w:numPr>
      </w:pPr>
      <w:r>
        <w:rPr>
          <w:rFonts w:hint="eastAsia"/>
        </w:rPr>
        <w:t>特殊情况下，在原投标有效期截止之前，招标人可要求投标人延长投标有效期。该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且本须知有关投标保证金要求将在延长了的有效期内继续有效。</w:t>
      </w:r>
    </w:p>
    <w:p w:rsidR="00520371" w:rsidRDefault="00520371"/>
    <w:p w:rsidR="00520371" w:rsidRDefault="00AF2451">
      <w:pPr>
        <w:numPr>
          <w:ilvl w:val="0"/>
          <w:numId w:val="4"/>
        </w:numPr>
        <w:rPr>
          <w:rFonts w:ascii="黑体" w:eastAsia="黑体"/>
          <w:b/>
        </w:rPr>
      </w:pPr>
      <w:r>
        <w:rPr>
          <w:rFonts w:ascii="黑体" w:eastAsia="黑体" w:hint="eastAsia"/>
          <w:b/>
        </w:rPr>
        <w:t>投标文件的式样和签署</w:t>
      </w:r>
    </w:p>
    <w:p w:rsidR="00520371" w:rsidRDefault="00AF2451">
      <w:pPr>
        <w:numPr>
          <w:ilvl w:val="1"/>
          <w:numId w:val="4"/>
        </w:numPr>
      </w:pPr>
      <w:bookmarkStart w:id="23" w:name="_Ref179620912"/>
      <w:r>
        <w:rPr>
          <w:rFonts w:hint="eastAsia"/>
        </w:rPr>
        <w:t>投标人应准备一份投标文件正本和投标资料表中规定数目的副本，每套投标文件须清楚地标明“正本”或“副本”。若副本与正本不符，以正本为准。</w:t>
      </w:r>
      <w:bookmarkEnd w:id="23"/>
    </w:p>
    <w:p w:rsidR="00520371" w:rsidRDefault="00AF2451">
      <w:pPr>
        <w:numPr>
          <w:ilvl w:val="1"/>
          <w:numId w:val="4"/>
        </w:numPr>
      </w:pPr>
      <w:r>
        <w:rPr>
          <w:rFonts w:hint="eastAsia"/>
        </w:rPr>
        <w:t>投标文件的正本需打印或用不褪色墨水书写，并由法定代表人或经其正式授权的代表签字并加盖单位印章。授权代表须持有书面的《法定代表人授权书》，并将其附在投标文件中。投标文件的副本可采用正本的复印件。</w:t>
      </w:r>
    </w:p>
    <w:p w:rsidR="00520371" w:rsidRDefault="00AF2451">
      <w:pPr>
        <w:numPr>
          <w:ilvl w:val="1"/>
          <w:numId w:val="4"/>
        </w:numPr>
      </w:pPr>
      <w:r>
        <w:rPr>
          <w:rFonts w:hint="eastAsia"/>
        </w:rPr>
        <w:t>任何行间插字、涂改和增删，必须由投标文件签字人用姓或首字母在旁边签字或加盖投标单位公章才有效。</w:t>
      </w:r>
    </w:p>
    <w:p w:rsidR="00520371" w:rsidRDefault="00520371"/>
    <w:p w:rsidR="00520371" w:rsidRDefault="00AF2451">
      <w:pPr>
        <w:jc w:val="center"/>
        <w:rPr>
          <w:rFonts w:ascii="黑体" w:eastAsia="黑体"/>
          <w:sz w:val="32"/>
          <w:szCs w:val="32"/>
        </w:rPr>
      </w:pPr>
      <w:r>
        <w:rPr>
          <w:rFonts w:ascii="黑体" w:eastAsia="黑体" w:hint="eastAsia"/>
          <w:sz w:val="32"/>
          <w:szCs w:val="32"/>
        </w:rPr>
        <w:t>四、投标文件的递交</w:t>
      </w:r>
    </w:p>
    <w:p w:rsidR="00520371" w:rsidRDefault="00520371">
      <w:pPr>
        <w:ind w:firstLineChars="200" w:firstLine="420"/>
      </w:pPr>
    </w:p>
    <w:p w:rsidR="00520371" w:rsidRDefault="00AF2451">
      <w:pPr>
        <w:numPr>
          <w:ilvl w:val="0"/>
          <w:numId w:val="4"/>
        </w:numPr>
        <w:rPr>
          <w:rFonts w:ascii="黑体" w:eastAsia="黑体"/>
          <w:b/>
        </w:rPr>
      </w:pPr>
      <w:r>
        <w:rPr>
          <w:rFonts w:ascii="黑体" w:eastAsia="黑体" w:hint="eastAsia"/>
          <w:b/>
        </w:rPr>
        <w:t>投标文件的密封和标记</w:t>
      </w:r>
    </w:p>
    <w:p w:rsidR="00520371" w:rsidRDefault="00AF2451">
      <w:pPr>
        <w:numPr>
          <w:ilvl w:val="1"/>
          <w:numId w:val="4"/>
        </w:numPr>
      </w:pPr>
      <w:r>
        <w:rPr>
          <w:rFonts w:hint="eastAsia"/>
        </w:rPr>
        <w:t>投标人应将投标文件正本和所有的副本分开密封装在单独的信封中，且在信封上标明“正本”“副本”字样。然后再将所有信封封装在一个外层信封中。</w:t>
      </w:r>
    </w:p>
    <w:p w:rsidR="00520371" w:rsidRDefault="00AF2451">
      <w:pPr>
        <w:numPr>
          <w:ilvl w:val="1"/>
          <w:numId w:val="4"/>
        </w:numPr>
      </w:pPr>
      <w:r>
        <w:rPr>
          <w:rFonts w:hint="eastAsia"/>
        </w:rPr>
        <w:t>为方便开标唱标，投标人应将开标一览表和授权委托书单独密封提交，并在信封上标明“开标文件”字样。</w:t>
      </w:r>
      <w:r>
        <w:rPr>
          <w:rFonts w:hint="eastAsia"/>
          <w:b/>
        </w:rPr>
        <w:t>开标文件内还须包括并不限于：投标保证金支付凭证底单（复印件加盖公章，原件随身携带，以备查核。）和投标保证金汇入情况说明（加盖公章）</w:t>
      </w:r>
      <w:r>
        <w:rPr>
          <w:rFonts w:hint="eastAsia"/>
        </w:rPr>
        <w:t>。投标人的法定代表人参加投标时，须开具法定代表人证明书，按上述要求与开标一览表一并密封提交。“开标文件”份数及签章等要求与投标</w:t>
      </w:r>
      <w:r>
        <w:rPr>
          <w:rFonts w:hint="eastAsia"/>
        </w:rPr>
        <w:lastRenderedPageBreak/>
        <w:t>文件正本相同。</w:t>
      </w:r>
    </w:p>
    <w:p w:rsidR="00520371" w:rsidRDefault="00AF2451">
      <w:pPr>
        <w:numPr>
          <w:ilvl w:val="1"/>
          <w:numId w:val="4"/>
        </w:numPr>
      </w:pPr>
      <w:bookmarkStart w:id="24" w:name="_Ref179620969"/>
      <w:r>
        <w:rPr>
          <w:rFonts w:hint="eastAsia"/>
        </w:rPr>
        <w:t>所有的信封均应：</w:t>
      </w:r>
      <w:bookmarkEnd w:id="24"/>
      <w:r>
        <w:rPr>
          <w:rFonts w:hint="eastAsia"/>
        </w:rPr>
        <w:t xml:space="preserve"> </w:t>
      </w:r>
    </w:p>
    <w:p w:rsidR="00520371" w:rsidRDefault="00AF2451">
      <w:pPr>
        <w:ind w:leftChars="428" w:left="899"/>
      </w:pPr>
      <w:r>
        <w:rPr>
          <w:rFonts w:hint="eastAsia"/>
        </w:rPr>
        <w:t xml:space="preserve">1) </w:t>
      </w:r>
      <w:r>
        <w:rPr>
          <w:rFonts w:hint="eastAsia"/>
        </w:rPr>
        <w:t>清楚标明递交至</w:t>
      </w:r>
      <w:r>
        <w:rPr>
          <w:rFonts w:ascii="黑体" w:eastAsia="黑体" w:hint="eastAsia"/>
          <w:b/>
        </w:rPr>
        <w:t>投标资料表</w:t>
      </w:r>
      <w:r>
        <w:rPr>
          <w:rFonts w:hint="eastAsia"/>
        </w:rPr>
        <w:t>中指明的地址。</w:t>
      </w:r>
    </w:p>
    <w:p w:rsidR="00520371" w:rsidRDefault="00AF2451">
      <w:pPr>
        <w:ind w:leftChars="428" w:left="899"/>
      </w:pPr>
      <w:r>
        <w:rPr>
          <w:rFonts w:hint="eastAsia"/>
        </w:rPr>
        <w:t xml:space="preserve">2) </w:t>
      </w:r>
      <w:r>
        <w:rPr>
          <w:rFonts w:hint="eastAsia"/>
        </w:rPr>
        <w:t>清楚标明</w:t>
      </w:r>
      <w:r>
        <w:rPr>
          <w:rFonts w:ascii="黑体" w:eastAsia="黑体" w:hint="eastAsia"/>
          <w:b/>
        </w:rPr>
        <w:t>投标资料表</w:t>
      </w:r>
      <w:r>
        <w:rPr>
          <w:rFonts w:hint="eastAsia"/>
        </w:rPr>
        <w:t>中指明的项目名称、包号（如果分包的话）、招标编号和“在</w:t>
      </w:r>
      <w:r>
        <w:rPr>
          <w:rFonts w:hint="eastAsia"/>
          <w:i/>
          <w:u w:val="single"/>
        </w:rPr>
        <w:t>（开标日期、时间</w:t>
      </w:r>
      <w:r>
        <w:rPr>
          <w:rFonts w:hint="eastAsia"/>
          <w:i/>
          <w:u w:val="single"/>
        </w:rPr>
        <w:t>)</w:t>
      </w:r>
      <w:r>
        <w:rPr>
          <w:rFonts w:hint="eastAsia"/>
        </w:rPr>
        <w:t>之前不得启封”的字样，并填入</w:t>
      </w:r>
      <w:r>
        <w:rPr>
          <w:rFonts w:ascii="黑体" w:eastAsia="黑体" w:hint="eastAsia"/>
          <w:b/>
        </w:rPr>
        <w:t>投标资料表</w:t>
      </w:r>
      <w:r>
        <w:rPr>
          <w:rFonts w:hint="eastAsia"/>
        </w:rPr>
        <w:t>中规定的开标日期和时间。</w:t>
      </w:r>
    </w:p>
    <w:p w:rsidR="00520371" w:rsidRDefault="00AF2451">
      <w:pPr>
        <w:ind w:leftChars="428" w:left="899"/>
      </w:pPr>
      <w:r>
        <w:rPr>
          <w:rFonts w:hint="eastAsia"/>
        </w:rPr>
        <w:t xml:space="preserve">3) </w:t>
      </w:r>
      <w:r>
        <w:rPr>
          <w:rFonts w:hint="eastAsia"/>
        </w:rPr>
        <w:t>清楚标明投标单位名称并在信封的封装处加盖投标人公章。</w:t>
      </w:r>
    </w:p>
    <w:p w:rsidR="00520371" w:rsidRDefault="00AF2451">
      <w:pPr>
        <w:numPr>
          <w:ilvl w:val="1"/>
          <w:numId w:val="4"/>
        </w:numPr>
      </w:pPr>
      <w:r>
        <w:rPr>
          <w:rFonts w:hint="eastAsia"/>
        </w:rPr>
        <w:t>内层信封应写明投标人名称和地址，以便将迟交的投标文件能原封退回。</w:t>
      </w:r>
    </w:p>
    <w:p w:rsidR="00520371" w:rsidRDefault="00AF2451">
      <w:pPr>
        <w:numPr>
          <w:ilvl w:val="1"/>
          <w:numId w:val="4"/>
        </w:numPr>
      </w:pPr>
      <w:r>
        <w:rPr>
          <w:rFonts w:hint="eastAsia"/>
        </w:rPr>
        <w:t>如果投标人未按本须知要求加写标记和密封，招标人对投标文件的误投或提前启封概不负责。</w:t>
      </w:r>
    </w:p>
    <w:p w:rsidR="00520371" w:rsidRDefault="00AF2451">
      <w:pPr>
        <w:numPr>
          <w:ilvl w:val="1"/>
          <w:numId w:val="4"/>
        </w:numPr>
      </w:pPr>
      <w:r>
        <w:rPr>
          <w:rFonts w:hint="eastAsia"/>
        </w:rPr>
        <w:t>投标人同时参加几个包投标时必须按招标文件要求按包号分别制作投标文件，分别密封递交。</w:t>
      </w:r>
    </w:p>
    <w:p w:rsidR="00520371" w:rsidRDefault="00520371"/>
    <w:p w:rsidR="00520371" w:rsidRDefault="00AF2451">
      <w:pPr>
        <w:numPr>
          <w:ilvl w:val="0"/>
          <w:numId w:val="4"/>
        </w:numPr>
        <w:rPr>
          <w:rFonts w:ascii="黑体" w:eastAsia="黑体"/>
          <w:b/>
        </w:rPr>
      </w:pPr>
      <w:r>
        <w:rPr>
          <w:rFonts w:ascii="黑体" w:eastAsia="黑体" w:hint="eastAsia"/>
          <w:b/>
        </w:rPr>
        <w:t>投标样品（本项目无需提供样品）</w:t>
      </w:r>
    </w:p>
    <w:p w:rsidR="00520371" w:rsidRDefault="00AF2451">
      <w:pPr>
        <w:numPr>
          <w:ilvl w:val="1"/>
          <w:numId w:val="4"/>
        </w:numPr>
      </w:pPr>
      <w:r>
        <w:rPr>
          <w:rFonts w:hint="eastAsia"/>
        </w:rPr>
        <w:t>如有必要，招标人可以要求投标人提供能反映货物材质或关键部分的极少部分的尺寸、价值不大的样品，投标人在投标时应提交《样品清单》。</w:t>
      </w:r>
    </w:p>
    <w:p w:rsidR="00520371" w:rsidRDefault="00AF2451">
      <w:pPr>
        <w:numPr>
          <w:ilvl w:val="1"/>
          <w:numId w:val="4"/>
        </w:numPr>
      </w:pPr>
      <w:r>
        <w:rPr>
          <w:rFonts w:hint="eastAsia"/>
        </w:rPr>
        <w:t>为方便评标，投标人在提供样品时，应使用透明的外包装或尽量少用外包装，但必须在所提供的样品表面显著位置标注投标人的名称、包号、样品名称、招标文件规定的货物编号。</w:t>
      </w:r>
    </w:p>
    <w:p w:rsidR="00520371" w:rsidRDefault="00AF2451">
      <w:pPr>
        <w:numPr>
          <w:ilvl w:val="1"/>
          <w:numId w:val="4"/>
        </w:numPr>
      </w:pPr>
      <w:r>
        <w:rPr>
          <w:rFonts w:hint="eastAsia"/>
        </w:rPr>
        <w:t>样品作为投标文件的一部分，</w:t>
      </w:r>
      <w:r>
        <w:rPr>
          <w:rFonts w:ascii="宋体" w:hAnsi="宋体" w:hint="eastAsia"/>
        </w:rPr>
        <w:t>除非另有说明，</w:t>
      </w:r>
      <w:r>
        <w:rPr>
          <w:rFonts w:hint="eastAsia"/>
        </w:rPr>
        <w:t>中标单位的样品不再退还，</w:t>
      </w:r>
      <w:r>
        <w:rPr>
          <w:rFonts w:ascii="宋体" w:hAnsi="宋体" w:hint="eastAsia"/>
        </w:rPr>
        <w:t>未中标单位须在中标公告发布后五个工作日内，前往招标人领取投标样品，逾期不领，招标人将不承担样品的保管责任，由此引发的样品丢失、毁损，招标人不予负责。</w:t>
      </w:r>
    </w:p>
    <w:p w:rsidR="00520371" w:rsidRDefault="00520371"/>
    <w:p w:rsidR="00520371" w:rsidRDefault="00AF2451">
      <w:pPr>
        <w:numPr>
          <w:ilvl w:val="0"/>
          <w:numId w:val="4"/>
        </w:numPr>
        <w:rPr>
          <w:rFonts w:ascii="黑体" w:eastAsia="黑体"/>
          <w:b/>
        </w:rPr>
      </w:pPr>
      <w:bookmarkStart w:id="25" w:name="_Ref179619638"/>
      <w:r>
        <w:rPr>
          <w:rFonts w:ascii="黑体" w:eastAsia="黑体" w:hint="eastAsia"/>
          <w:b/>
        </w:rPr>
        <w:t>投标截止期</w:t>
      </w:r>
      <w:bookmarkEnd w:id="25"/>
    </w:p>
    <w:p w:rsidR="00520371" w:rsidRDefault="00AF2451">
      <w:pPr>
        <w:numPr>
          <w:ilvl w:val="1"/>
          <w:numId w:val="4"/>
        </w:numPr>
      </w:pPr>
      <w:bookmarkStart w:id="26" w:name="_Ref179621022"/>
      <w:r>
        <w:rPr>
          <w:rFonts w:hint="eastAsia"/>
        </w:rPr>
        <w:t>投标人应在不迟于</w:t>
      </w:r>
      <w:r>
        <w:rPr>
          <w:rFonts w:ascii="黑体" w:eastAsia="黑体" w:hint="eastAsia"/>
          <w:b/>
        </w:rPr>
        <w:t>投标资料表</w:t>
      </w:r>
      <w:r>
        <w:rPr>
          <w:rFonts w:hint="eastAsia"/>
        </w:rPr>
        <w:t>中规定的截止日期和时间将投标文件递交至招标机构，递交地点应是</w:t>
      </w:r>
      <w:r>
        <w:rPr>
          <w:rFonts w:ascii="黑体" w:eastAsia="黑体" w:hint="eastAsia"/>
          <w:b/>
        </w:rPr>
        <w:t>投标资料表</w:t>
      </w:r>
      <w:r>
        <w:rPr>
          <w:rFonts w:hint="eastAsia"/>
        </w:rPr>
        <w:t>中指明的地址。</w:t>
      </w:r>
      <w:bookmarkEnd w:id="26"/>
    </w:p>
    <w:p w:rsidR="00520371" w:rsidRDefault="00AF2451">
      <w:pPr>
        <w:numPr>
          <w:ilvl w:val="1"/>
          <w:numId w:val="4"/>
        </w:numPr>
      </w:pPr>
      <w:r>
        <w:rPr>
          <w:rFonts w:hint="eastAsia"/>
        </w:rPr>
        <w:t>招标人可以按本须知第</w:t>
      </w:r>
      <w:r>
        <w:rPr>
          <w:rFonts w:hint="eastAsia"/>
        </w:rPr>
        <w:t>4</w:t>
      </w:r>
      <w:r>
        <w:rPr>
          <w:rFonts w:hint="eastAsia"/>
        </w:rPr>
        <w:t>条规定，通过修改招标文件自行决定酌情推迟投标截止期。在此情况下，招标人和投标人受投标截止期制约的所有权利和义务均应延长至新的截止期。</w:t>
      </w:r>
      <w:r>
        <w:t xml:space="preserve"> </w:t>
      </w:r>
    </w:p>
    <w:p w:rsidR="00520371" w:rsidRDefault="00520371"/>
    <w:p w:rsidR="00520371" w:rsidRDefault="00AF2451">
      <w:pPr>
        <w:numPr>
          <w:ilvl w:val="0"/>
          <w:numId w:val="4"/>
        </w:numPr>
        <w:rPr>
          <w:rFonts w:ascii="黑体" w:eastAsia="黑体"/>
          <w:b/>
        </w:rPr>
      </w:pPr>
      <w:bookmarkStart w:id="27" w:name="_Ref179619679"/>
      <w:r>
        <w:rPr>
          <w:rFonts w:ascii="黑体" w:eastAsia="黑体" w:hint="eastAsia"/>
          <w:b/>
        </w:rPr>
        <w:t>迟交的投标文件</w:t>
      </w:r>
      <w:bookmarkEnd w:id="27"/>
    </w:p>
    <w:p w:rsidR="00520371" w:rsidRDefault="00AF2451">
      <w:pPr>
        <w:numPr>
          <w:ilvl w:val="1"/>
          <w:numId w:val="4"/>
        </w:numPr>
      </w:pPr>
      <w:r>
        <w:rPr>
          <w:rFonts w:hint="eastAsia"/>
        </w:rPr>
        <w:t>招标人将拒绝并原封退回在本须知第</w:t>
      </w:r>
      <w:r>
        <w:rPr>
          <w:rFonts w:hint="eastAsia"/>
        </w:rPr>
        <w:t>19</w:t>
      </w:r>
      <w:r>
        <w:rPr>
          <w:rFonts w:hint="eastAsia"/>
        </w:rPr>
        <w:t>条规定的截止期后收到的任何投标文件。</w:t>
      </w:r>
    </w:p>
    <w:p w:rsidR="00520371" w:rsidRDefault="00520371"/>
    <w:p w:rsidR="00520371" w:rsidRDefault="00AF2451">
      <w:pPr>
        <w:numPr>
          <w:ilvl w:val="0"/>
          <w:numId w:val="4"/>
        </w:numPr>
        <w:rPr>
          <w:rFonts w:ascii="黑体" w:eastAsia="黑体"/>
          <w:b/>
        </w:rPr>
      </w:pPr>
      <w:bookmarkStart w:id="28" w:name="_Ref179619013"/>
      <w:r>
        <w:rPr>
          <w:rFonts w:ascii="黑体" w:eastAsia="黑体" w:hint="eastAsia"/>
          <w:b/>
        </w:rPr>
        <w:t>投标文件的修改与撤回</w:t>
      </w:r>
      <w:bookmarkEnd w:id="28"/>
    </w:p>
    <w:p w:rsidR="00520371" w:rsidRDefault="00AF2451">
      <w:pPr>
        <w:numPr>
          <w:ilvl w:val="1"/>
          <w:numId w:val="4"/>
        </w:numPr>
      </w:pPr>
      <w:r>
        <w:rPr>
          <w:rFonts w:hint="eastAsia"/>
        </w:rPr>
        <w:t>投标人在递交投标文件后，可以修改或撤回其投标，但投标人必须在规定的投标截止期之前将修改或撤回的书面通知递交到招标人。</w:t>
      </w:r>
    </w:p>
    <w:p w:rsidR="00520371" w:rsidRDefault="00AF2451">
      <w:pPr>
        <w:numPr>
          <w:ilvl w:val="1"/>
          <w:numId w:val="4"/>
        </w:numPr>
      </w:pPr>
      <w:r>
        <w:rPr>
          <w:rFonts w:hint="eastAsia"/>
        </w:rPr>
        <w:t>投标人的修改或撤回通知应按本须知规定编制、密封、标记和递交。</w:t>
      </w:r>
    </w:p>
    <w:p w:rsidR="00520371" w:rsidRDefault="00AF2451">
      <w:pPr>
        <w:numPr>
          <w:ilvl w:val="1"/>
          <w:numId w:val="4"/>
        </w:numPr>
      </w:pPr>
      <w:r>
        <w:rPr>
          <w:rFonts w:hint="eastAsia"/>
        </w:rPr>
        <w:t>在投标截止期之后，投标人不得对其投标做任何修改。</w:t>
      </w:r>
    </w:p>
    <w:p w:rsidR="00520371" w:rsidRDefault="00AF2451">
      <w:pPr>
        <w:numPr>
          <w:ilvl w:val="1"/>
          <w:numId w:val="4"/>
        </w:numPr>
      </w:pPr>
      <w:r>
        <w:rPr>
          <w:rFonts w:hint="eastAsia"/>
        </w:rPr>
        <w:t>从投标截止期至投标人在投标书中确定的投标有效期期满的这段时间内，投标人不得撤回其投标，否则其投标保证金将按照本须知的规定被没收。</w:t>
      </w:r>
    </w:p>
    <w:p w:rsidR="00520371" w:rsidRDefault="00520371"/>
    <w:p w:rsidR="00520371" w:rsidRDefault="00AF2451">
      <w:pPr>
        <w:numPr>
          <w:ilvl w:val="0"/>
          <w:numId w:val="4"/>
        </w:numPr>
        <w:rPr>
          <w:rFonts w:ascii="黑体" w:eastAsia="黑体"/>
          <w:b/>
        </w:rPr>
      </w:pPr>
      <w:r>
        <w:rPr>
          <w:rFonts w:ascii="黑体" w:eastAsia="黑体" w:hint="eastAsia"/>
          <w:b/>
        </w:rPr>
        <w:t>投标文件的退还</w:t>
      </w:r>
    </w:p>
    <w:p w:rsidR="00520371" w:rsidRDefault="00AF2451">
      <w:pPr>
        <w:numPr>
          <w:ilvl w:val="1"/>
          <w:numId w:val="4"/>
        </w:numPr>
      </w:pPr>
      <w:r>
        <w:rPr>
          <w:rFonts w:hint="eastAsia"/>
        </w:rPr>
        <w:t>除非招标文件另有规定或说明，投标文件一律不予退还。</w:t>
      </w:r>
    </w:p>
    <w:p w:rsidR="00520371" w:rsidRDefault="00520371"/>
    <w:p w:rsidR="00520371" w:rsidRDefault="00520371">
      <w:pPr>
        <w:jc w:val="center"/>
        <w:rPr>
          <w:rFonts w:ascii="黑体" w:eastAsia="黑体"/>
          <w:color w:val="000000" w:themeColor="text1"/>
          <w:sz w:val="32"/>
          <w:szCs w:val="32"/>
        </w:rPr>
      </w:pPr>
    </w:p>
    <w:p w:rsidR="00520371" w:rsidRDefault="00AF2451">
      <w:pPr>
        <w:jc w:val="center"/>
        <w:rPr>
          <w:rFonts w:ascii="黑体" w:eastAsia="黑体"/>
          <w:color w:val="000000" w:themeColor="text1"/>
          <w:sz w:val="32"/>
          <w:szCs w:val="32"/>
        </w:rPr>
      </w:pPr>
      <w:r>
        <w:rPr>
          <w:rFonts w:ascii="黑体" w:eastAsia="黑体" w:hint="eastAsia"/>
          <w:color w:val="000000" w:themeColor="text1"/>
          <w:sz w:val="32"/>
          <w:szCs w:val="32"/>
        </w:rPr>
        <w:lastRenderedPageBreak/>
        <w:t>五、开标与评标</w:t>
      </w:r>
    </w:p>
    <w:p w:rsidR="00520371" w:rsidRDefault="00520371">
      <w:pPr>
        <w:ind w:firstLineChars="200" w:firstLine="420"/>
        <w:rPr>
          <w:color w:val="FF0000"/>
        </w:rPr>
      </w:pPr>
    </w:p>
    <w:p w:rsidR="00520371" w:rsidRDefault="00AF2451">
      <w:pPr>
        <w:numPr>
          <w:ilvl w:val="0"/>
          <w:numId w:val="4"/>
        </w:numPr>
        <w:rPr>
          <w:rFonts w:ascii="黑体" w:eastAsia="黑体"/>
          <w:b/>
          <w:color w:val="000000" w:themeColor="text1"/>
        </w:rPr>
      </w:pPr>
      <w:r>
        <w:rPr>
          <w:rFonts w:ascii="黑体" w:eastAsia="黑体" w:hint="eastAsia"/>
          <w:b/>
          <w:color w:val="000000" w:themeColor="text1"/>
        </w:rPr>
        <w:t>开标</w:t>
      </w:r>
    </w:p>
    <w:p w:rsidR="00520371" w:rsidRDefault="00AF2451">
      <w:pPr>
        <w:numPr>
          <w:ilvl w:val="1"/>
          <w:numId w:val="4"/>
        </w:numPr>
        <w:rPr>
          <w:color w:val="000000" w:themeColor="text1"/>
        </w:rPr>
      </w:pPr>
      <w:bookmarkStart w:id="29" w:name="_Ref179621054"/>
      <w:r>
        <w:rPr>
          <w:rFonts w:hint="eastAsia"/>
          <w:color w:val="000000" w:themeColor="text1"/>
        </w:rPr>
        <w:t>招标人在</w:t>
      </w:r>
      <w:r>
        <w:rPr>
          <w:rFonts w:ascii="黑体" w:eastAsia="黑体" w:hint="eastAsia"/>
          <w:b/>
          <w:color w:val="000000" w:themeColor="text1"/>
        </w:rPr>
        <w:t>投标资料表</w:t>
      </w:r>
      <w:r>
        <w:rPr>
          <w:rFonts w:hint="eastAsia"/>
          <w:color w:val="000000" w:themeColor="text1"/>
        </w:rPr>
        <w:t>中规定的日期、时间和地点组织公开开标。投标人代表均须按时参加开标会。参加开标的投标人代表应签名报到以证明其出席。</w:t>
      </w:r>
      <w:bookmarkEnd w:id="29"/>
    </w:p>
    <w:p w:rsidR="00520371" w:rsidRDefault="00AF2451">
      <w:pPr>
        <w:numPr>
          <w:ilvl w:val="1"/>
          <w:numId w:val="4"/>
        </w:numPr>
        <w:rPr>
          <w:color w:val="000000" w:themeColor="text1"/>
        </w:rPr>
      </w:pPr>
      <w:r>
        <w:rPr>
          <w:rFonts w:hint="eastAsia"/>
          <w:color w:val="000000" w:themeColor="text1"/>
        </w:rPr>
        <w:t>开标时，招标人当众宣读投标人名称、修改和撤回投标的通知、投标价格、是否提交了投标保证金，以及招标人认为合适的其他内容。除了按照本须知第</w:t>
      </w:r>
      <w:r>
        <w:rPr>
          <w:rFonts w:hint="eastAsia"/>
          <w:color w:val="000000" w:themeColor="text1"/>
        </w:rPr>
        <w:t>20</w:t>
      </w:r>
      <w:r>
        <w:rPr>
          <w:rFonts w:hint="eastAsia"/>
          <w:color w:val="000000" w:themeColor="text1"/>
        </w:rPr>
        <w:t>条的规定原封退回迟到的投标之外，开标时将不得拒绝任何已购买招标文件的投标人的投标。</w:t>
      </w:r>
      <w:r>
        <w:rPr>
          <w:rFonts w:hint="eastAsia"/>
          <w:color w:val="000000" w:themeColor="text1"/>
          <w:szCs w:val="21"/>
          <w:lang w:val="zh-CN"/>
        </w:rPr>
        <w:t>若招标人宣读的结果与开标文件不符时，投标人有权在开标现场提出异议，经有关监督人员或公证人员当场核查确认之后，可重新宣读其开标文件。若投标人现场未提出异议，则视为投标人确认宣读的结果。</w:t>
      </w:r>
    </w:p>
    <w:p w:rsidR="00520371" w:rsidRDefault="00AF2451">
      <w:pPr>
        <w:numPr>
          <w:ilvl w:val="1"/>
          <w:numId w:val="4"/>
        </w:numPr>
        <w:rPr>
          <w:color w:val="000000" w:themeColor="text1"/>
        </w:rPr>
      </w:pPr>
      <w:r>
        <w:rPr>
          <w:rFonts w:hint="eastAsia"/>
          <w:color w:val="000000" w:themeColor="text1"/>
        </w:rPr>
        <w:t>在开标时没有启封和没有读出的投标文件（包括按照本须知第</w:t>
      </w:r>
      <w:r>
        <w:rPr>
          <w:rFonts w:hint="eastAsia"/>
          <w:color w:val="000000" w:themeColor="text1"/>
        </w:rPr>
        <w:t>20</w:t>
      </w:r>
      <w:r>
        <w:rPr>
          <w:rFonts w:hint="eastAsia"/>
          <w:color w:val="000000" w:themeColor="text1"/>
        </w:rPr>
        <w:t>条递交的修改书</w:t>
      </w:r>
      <w:r>
        <w:rPr>
          <w:rFonts w:hint="eastAsia"/>
          <w:color w:val="000000" w:themeColor="text1"/>
        </w:rPr>
        <w:t>)</w:t>
      </w:r>
      <w:r>
        <w:rPr>
          <w:rFonts w:hint="eastAsia"/>
          <w:color w:val="000000" w:themeColor="text1"/>
        </w:rPr>
        <w:t>，在评标时将不予考虑。没有启封和读出的投标文件将原封退回给投标人。</w:t>
      </w:r>
    </w:p>
    <w:p w:rsidR="00520371" w:rsidRDefault="00AF2451">
      <w:pPr>
        <w:numPr>
          <w:ilvl w:val="1"/>
          <w:numId w:val="4"/>
        </w:numPr>
        <w:rPr>
          <w:color w:val="000000" w:themeColor="text1"/>
        </w:rPr>
      </w:pPr>
      <w:r>
        <w:rPr>
          <w:rFonts w:hint="eastAsia"/>
          <w:color w:val="000000" w:themeColor="text1"/>
        </w:rPr>
        <w:t>招标人将做开标记录，并要求与会有关人员签字确认。</w:t>
      </w:r>
    </w:p>
    <w:p w:rsidR="00520371" w:rsidRDefault="00520371">
      <w:pPr>
        <w:rPr>
          <w:color w:val="FF0000"/>
        </w:rPr>
      </w:pPr>
    </w:p>
    <w:p w:rsidR="00520371" w:rsidRDefault="00AF2451">
      <w:pPr>
        <w:numPr>
          <w:ilvl w:val="0"/>
          <w:numId w:val="4"/>
        </w:numPr>
        <w:rPr>
          <w:rFonts w:ascii="黑体" w:eastAsia="黑体"/>
          <w:b/>
          <w:color w:val="000000" w:themeColor="text1"/>
        </w:rPr>
      </w:pPr>
      <w:r>
        <w:rPr>
          <w:rFonts w:ascii="黑体" w:eastAsia="黑体" w:hint="eastAsia"/>
          <w:b/>
          <w:color w:val="000000" w:themeColor="text1"/>
        </w:rPr>
        <w:t>评标委员会和评标方法</w:t>
      </w:r>
    </w:p>
    <w:p w:rsidR="00520371" w:rsidRDefault="00AF2451">
      <w:pPr>
        <w:numPr>
          <w:ilvl w:val="1"/>
          <w:numId w:val="4"/>
        </w:numPr>
        <w:rPr>
          <w:color w:val="000000" w:themeColor="text1"/>
        </w:rPr>
      </w:pPr>
      <w:r>
        <w:rPr>
          <w:rFonts w:hint="eastAsia"/>
          <w:color w:val="000000" w:themeColor="text1"/>
        </w:rPr>
        <w:t>评标委员会依法组建，负责评标工作。评标委员会由招标人代表和有关技术、经济等方面的专家组成，成员人数为五人或五人以上单数。</w:t>
      </w:r>
    </w:p>
    <w:p w:rsidR="00520371" w:rsidRDefault="00AF2451">
      <w:pPr>
        <w:numPr>
          <w:ilvl w:val="1"/>
          <w:numId w:val="4"/>
        </w:numPr>
        <w:rPr>
          <w:color w:val="000000" w:themeColor="text1"/>
        </w:rPr>
      </w:pPr>
      <w:bookmarkStart w:id="30" w:name="_Ref179621079"/>
      <w:r>
        <w:rPr>
          <w:rFonts w:hint="eastAsia"/>
          <w:color w:val="000000" w:themeColor="text1"/>
        </w:rPr>
        <w:t>依照有关规定，货物或服务招标采购的评标方法分为最低评标价法、综合评分法和性价比法三种基本方法。评标委员会将按照</w:t>
      </w:r>
      <w:r>
        <w:rPr>
          <w:rFonts w:ascii="黑体" w:eastAsia="黑体" w:hint="eastAsia"/>
          <w:b/>
          <w:color w:val="000000" w:themeColor="text1"/>
        </w:rPr>
        <w:t>投标资料表</w:t>
      </w:r>
      <w:r>
        <w:rPr>
          <w:rFonts w:hint="eastAsia"/>
          <w:color w:val="000000" w:themeColor="text1"/>
        </w:rPr>
        <w:t>中所确定的评标方法进行评审。</w:t>
      </w:r>
      <w:bookmarkEnd w:id="30"/>
    </w:p>
    <w:p w:rsidR="00520371" w:rsidRDefault="00AF2451">
      <w:pPr>
        <w:numPr>
          <w:ilvl w:val="1"/>
          <w:numId w:val="4"/>
        </w:numPr>
        <w:rPr>
          <w:color w:val="000000" w:themeColor="text1"/>
        </w:rPr>
      </w:pPr>
      <w:r>
        <w:rPr>
          <w:rFonts w:hint="eastAsia"/>
          <w:color w:val="000000" w:themeColor="text1"/>
        </w:rPr>
        <w:t>评标委员会对投标文件的评审内容，分为商务评议、技术评议和价格评议</w:t>
      </w:r>
      <w:r>
        <w:rPr>
          <w:rFonts w:hint="eastAsia"/>
          <w:color w:val="000000" w:themeColor="text1"/>
        </w:rPr>
        <w:t>/</w:t>
      </w:r>
      <w:r>
        <w:rPr>
          <w:rFonts w:hint="eastAsia"/>
          <w:color w:val="000000" w:themeColor="text1"/>
        </w:rPr>
        <w:t>综合评议。评审流程包括资格性检查、符合性检查、澄清问题、比较与评价、推荐中标候选人或确定中标人、编写评标报告等步骤。</w:t>
      </w:r>
    </w:p>
    <w:p w:rsidR="00520371" w:rsidRDefault="00AF2451">
      <w:pPr>
        <w:numPr>
          <w:ilvl w:val="1"/>
          <w:numId w:val="4"/>
        </w:numPr>
        <w:rPr>
          <w:color w:val="000000" w:themeColor="text1"/>
        </w:rPr>
      </w:pPr>
      <w:bookmarkStart w:id="31" w:name="_Ref179619857"/>
      <w:r>
        <w:rPr>
          <w:rFonts w:hint="eastAsia"/>
          <w:color w:val="000000" w:themeColor="text1"/>
        </w:rPr>
        <w:t>在评标期间，评标委员会可要求投标人对其投标文件进行澄清，但不得寻求、提供或允许对投标价格等实质性内容做任何更改。有关澄清的要求和答复均应以书面形式提交。</w:t>
      </w:r>
      <w:bookmarkEnd w:id="31"/>
    </w:p>
    <w:p w:rsidR="00520371" w:rsidRDefault="00520371">
      <w:pPr>
        <w:ind w:firstLineChars="200" w:firstLine="420"/>
        <w:rPr>
          <w:color w:val="000000" w:themeColor="text1"/>
        </w:rPr>
      </w:pPr>
    </w:p>
    <w:p w:rsidR="00520371" w:rsidRDefault="00AF2451">
      <w:pPr>
        <w:numPr>
          <w:ilvl w:val="0"/>
          <w:numId w:val="4"/>
        </w:numPr>
        <w:rPr>
          <w:rFonts w:ascii="黑体" w:eastAsia="黑体"/>
          <w:b/>
          <w:color w:val="000000" w:themeColor="text1"/>
        </w:rPr>
      </w:pPr>
      <w:r>
        <w:rPr>
          <w:rFonts w:ascii="黑体" w:eastAsia="黑体" w:hint="eastAsia"/>
          <w:b/>
          <w:color w:val="000000" w:themeColor="text1"/>
        </w:rPr>
        <w:t>投标文件的初审</w:t>
      </w:r>
    </w:p>
    <w:p w:rsidR="00520371" w:rsidRDefault="00AF2451">
      <w:pPr>
        <w:numPr>
          <w:ilvl w:val="1"/>
          <w:numId w:val="4"/>
        </w:numPr>
        <w:rPr>
          <w:color w:val="000000" w:themeColor="text1"/>
        </w:rPr>
      </w:pPr>
      <w:r>
        <w:rPr>
          <w:rFonts w:hint="eastAsia"/>
          <w:color w:val="000000" w:themeColor="text1"/>
        </w:rPr>
        <w:t>评标委员会将审查投标文件是否完整、总体编排是否有序、文件签署是否合格、投标人是否提交了投标保证金、有无计算上的错误等。</w:t>
      </w:r>
    </w:p>
    <w:p w:rsidR="00520371" w:rsidRDefault="00AF2451">
      <w:pPr>
        <w:numPr>
          <w:ilvl w:val="1"/>
          <w:numId w:val="4"/>
        </w:numPr>
        <w:rPr>
          <w:color w:val="000000" w:themeColor="text1"/>
        </w:rPr>
      </w:pPr>
      <w:r>
        <w:rPr>
          <w:rFonts w:hint="eastAsia"/>
          <w:color w:val="000000" w:themeColor="text1"/>
          <w:szCs w:val="21"/>
          <w:lang w:val="zh-CN"/>
        </w:rPr>
        <w:t>投标文件中开标一览表内容与投标文件中明细表内容不一致的，以开标一览表为准。投标文件的投标报价大写金额和小写金额不一致的，以大写金额为准；总价金额与按单价汇总金额不一致的，以单价金额计算结果为准；单价金额小数点有明显错位的，应以总价为准，并修改单价</w:t>
      </w:r>
      <w:r>
        <w:rPr>
          <w:rFonts w:hint="eastAsia"/>
          <w:color w:val="000000" w:themeColor="text1"/>
        </w:rPr>
        <w:t>。如果投标人不接受对其错误的更正，其投标将被拒绝。</w:t>
      </w:r>
    </w:p>
    <w:p w:rsidR="00520371" w:rsidRDefault="00AF2451">
      <w:pPr>
        <w:numPr>
          <w:ilvl w:val="1"/>
          <w:numId w:val="4"/>
        </w:numPr>
        <w:rPr>
          <w:color w:val="000000" w:themeColor="text1"/>
        </w:rPr>
      </w:pPr>
      <w:r>
        <w:rPr>
          <w:rFonts w:hint="eastAsia"/>
          <w:color w:val="000000" w:themeColor="text1"/>
        </w:rPr>
        <w:t>对于投标文件中不构成实质性偏差的不正规、不一致或不规则，评标委员会可以接受，但这种接受不能损害或影响任何投标人的相对排序。</w:t>
      </w:r>
    </w:p>
    <w:p w:rsidR="00520371" w:rsidRDefault="00AF2451">
      <w:pPr>
        <w:numPr>
          <w:ilvl w:val="1"/>
          <w:numId w:val="4"/>
        </w:numPr>
        <w:rPr>
          <w:color w:val="000000" w:themeColor="text1"/>
        </w:rPr>
      </w:pPr>
      <w:r>
        <w:rPr>
          <w:rFonts w:hint="eastAsia"/>
          <w:color w:val="000000" w:themeColor="text1"/>
        </w:rPr>
        <w:t>在详细评审之前，评标委员将会审查每份投标文件是否实质上响应了招标文件的要求。实质上响应的投标是与招标文件要求的关键条款、条件和规格相符，没有重大偏离的投标。例如关于投标保证金、投标人资格要求、关键技术指标要求、投标报价要求和评标标准等。评标委员会审查投标的响应性只根据投标文件本身的内容，而不寻求外部的证据。</w:t>
      </w:r>
    </w:p>
    <w:p w:rsidR="00520371" w:rsidRDefault="00AF2451">
      <w:pPr>
        <w:numPr>
          <w:ilvl w:val="1"/>
          <w:numId w:val="4"/>
        </w:numPr>
        <w:rPr>
          <w:color w:val="000000" w:themeColor="text1"/>
        </w:rPr>
      </w:pPr>
      <w:bookmarkStart w:id="32" w:name="_Ref179619330"/>
      <w:r>
        <w:rPr>
          <w:rFonts w:hint="eastAsia"/>
          <w:color w:val="000000" w:themeColor="text1"/>
        </w:rPr>
        <w:t>实质上没有响应招标文件要求的投标将被作废标处理。投标人不得通过修正或撤销不合要求的偏离或保留从而使其投标成为实质上响应的投标。评标委员会评审</w:t>
      </w:r>
      <w:r>
        <w:rPr>
          <w:rFonts w:hint="eastAsia"/>
          <w:color w:val="000000" w:themeColor="text1"/>
        </w:rPr>
        <w:lastRenderedPageBreak/>
        <w:t>中，发现下列情况之一的，其投标将作废标处理：</w:t>
      </w:r>
      <w:bookmarkEnd w:id="32"/>
    </w:p>
    <w:p w:rsidR="00520371" w:rsidRDefault="00AF2451">
      <w:pPr>
        <w:numPr>
          <w:ilvl w:val="2"/>
          <w:numId w:val="4"/>
        </w:numPr>
      </w:pPr>
      <w:r>
        <w:rPr>
          <w:rFonts w:hint="eastAsia"/>
        </w:rPr>
        <w:t>资格性检查</w:t>
      </w:r>
    </w:p>
    <w:p w:rsidR="00520371" w:rsidRDefault="00AF2451">
      <w:pPr>
        <w:ind w:leftChars="428" w:left="899"/>
        <w:outlineLvl w:val="0"/>
        <w:rPr>
          <w:rFonts w:ascii="黑体" w:eastAsia="黑体"/>
          <w:b/>
        </w:rPr>
      </w:pPr>
      <w:r>
        <w:rPr>
          <w:rFonts w:ascii="黑体" w:eastAsia="黑体" w:hint="eastAsia"/>
          <w:b/>
        </w:rPr>
        <w:t>1) 资格瑕疵</w:t>
      </w:r>
    </w:p>
    <w:p w:rsidR="00520371" w:rsidRDefault="00AF2451">
      <w:pPr>
        <w:ind w:leftChars="428" w:left="899"/>
      </w:pPr>
      <w:r>
        <w:rPr>
          <w:rFonts w:hint="eastAsia"/>
        </w:rPr>
        <w:t>包括但不限于：①资格证明文件未提供或不符合招标文件要求的；②投标人及其制造商与招标人、招标机构有利害关系的。</w:t>
      </w:r>
    </w:p>
    <w:p w:rsidR="00520371" w:rsidRDefault="00AF2451">
      <w:pPr>
        <w:ind w:leftChars="428" w:left="899"/>
        <w:outlineLvl w:val="0"/>
        <w:rPr>
          <w:rFonts w:ascii="黑体" w:eastAsia="黑体"/>
          <w:b/>
        </w:rPr>
      </w:pPr>
      <w:r>
        <w:rPr>
          <w:rFonts w:ascii="黑体" w:eastAsia="黑体" w:hint="eastAsia"/>
          <w:b/>
        </w:rPr>
        <w:t>2) 投标保证金瑕疵</w:t>
      </w:r>
    </w:p>
    <w:p w:rsidR="00520371" w:rsidRDefault="00AF2451">
      <w:pPr>
        <w:ind w:leftChars="428" w:left="899"/>
      </w:pPr>
      <w:r>
        <w:rPr>
          <w:rFonts w:hint="eastAsia"/>
        </w:rPr>
        <w:t>包括但不限于：①投标人未提交投标保证金或金额不足；②提交方式、提交时间不符合招标要求；③投标保证金有效期不符合招标要求的。</w:t>
      </w:r>
    </w:p>
    <w:p w:rsidR="00520371" w:rsidRDefault="00AF2451">
      <w:pPr>
        <w:numPr>
          <w:ilvl w:val="2"/>
          <w:numId w:val="4"/>
        </w:numPr>
      </w:pPr>
      <w:bookmarkStart w:id="33" w:name="_Ref179621189"/>
      <w:r>
        <w:rPr>
          <w:rFonts w:hint="eastAsia"/>
        </w:rPr>
        <w:t>符合性检查</w:t>
      </w:r>
      <w:bookmarkEnd w:id="33"/>
    </w:p>
    <w:p w:rsidR="00520371" w:rsidRDefault="00AF2451">
      <w:pPr>
        <w:ind w:leftChars="428" w:left="899"/>
        <w:outlineLvl w:val="0"/>
        <w:rPr>
          <w:rFonts w:ascii="黑体" w:eastAsia="黑体"/>
          <w:b/>
        </w:rPr>
      </w:pPr>
      <w:r>
        <w:rPr>
          <w:rFonts w:ascii="黑体" w:eastAsia="黑体" w:hint="eastAsia"/>
          <w:b/>
        </w:rPr>
        <w:t>1) 投标人代表身份审查</w:t>
      </w:r>
    </w:p>
    <w:p w:rsidR="00520371" w:rsidRDefault="00AF2451">
      <w:pPr>
        <w:ind w:leftChars="428" w:left="899"/>
      </w:pPr>
      <w:r>
        <w:rPr>
          <w:rFonts w:hint="eastAsia"/>
        </w:rPr>
        <w:t>包括但不限于：①投标人代表未参加开标会；②投标人代表无有效授权；③核对投标人代表身份时，不能提供相应的身份证明或不相符。</w:t>
      </w:r>
    </w:p>
    <w:p w:rsidR="00520371" w:rsidRDefault="00AF2451">
      <w:pPr>
        <w:ind w:leftChars="428" w:left="899"/>
        <w:outlineLvl w:val="0"/>
        <w:rPr>
          <w:rFonts w:ascii="黑体" w:eastAsia="黑体"/>
          <w:b/>
        </w:rPr>
      </w:pPr>
      <w:r>
        <w:rPr>
          <w:rFonts w:ascii="黑体" w:eastAsia="黑体" w:hint="eastAsia"/>
          <w:b/>
        </w:rPr>
        <w:t>2) 投标文件的有效性、完整性瑕疵</w:t>
      </w:r>
    </w:p>
    <w:p w:rsidR="00520371" w:rsidRDefault="00AF2451">
      <w:pPr>
        <w:ind w:leftChars="428" w:left="899"/>
      </w:pPr>
      <w:r>
        <w:rPr>
          <w:rFonts w:hint="eastAsia"/>
        </w:rPr>
        <w:t>包括但不限于：①投标文件的数量、制作、密封、标记不符合要求；②投标文件无法定代表人或其授权代表签字，或签字人无法定代表人有效授权的；③签字盖章不符合招标文件要求的；④投标文件内容有严重缺漏项的；⑤投标报价有严重缺漏项的；⑥投标文件的关键内容字迹模糊、无法辨认的。</w:t>
      </w:r>
    </w:p>
    <w:p w:rsidR="00520371" w:rsidRDefault="00AF2451">
      <w:pPr>
        <w:ind w:leftChars="428" w:left="899"/>
        <w:outlineLvl w:val="0"/>
        <w:rPr>
          <w:rFonts w:ascii="黑体" w:eastAsia="黑体"/>
          <w:b/>
        </w:rPr>
      </w:pPr>
      <w:r>
        <w:rPr>
          <w:rFonts w:ascii="黑体" w:eastAsia="黑体" w:hint="eastAsia"/>
          <w:b/>
        </w:rPr>
        <w:t>3) 技术响应瑕疵</w:t>
      </w:r>
    </w:p>
    <w:p w:rsidR="00520371" w:rsidRDefault="00AF2451">
      <w:pPr>
        <w:ind w:leftChars="428" w:left="899"/>
      </w:pPr>
      <w:r>
        <w:rPr>
          <w:rFonts w:hint="eastAsia"/>
        </w:rPr>
        <w:t>包括但不限于：①投标文件不满足招标文件中加注星号（</w:t>
      </w:r>
      <w:r>
        <w:rPr>
          <w:rFonts w:ascii="宋体" w:hAnsi="宋体" w:hint="eastAsia"/>
          <w:szCs w:val="21"/>
        </w:rPr>
        <w:t>※）</w:t>
      </w:r>
      <w:r>
        <w:rPr>
          <w:rFonts w:hint="eastAsia"/>
        </w:rPr>
        <w:t>的主要参数要求或加注星号的主要参数无技术资料支持的；②一般参数超出允许偏离的最大范围或最高项数的；③投标文件技术响应与事实不符或虚假投标的；④投标人复制招标文件的技术规格相关部分内容作为其投标文件的一部分的；⑤《技术规格偏离表》填写不明或不实的；⑥将一个包中的内容拆开投标的；⑦投标人对同一货物或服务投标时，同时提供两套或两套以上的投标方案的；⑧明显不符合技术规格、技术标准要求的；⑨其他未实质性响应招标文件技术要求的。</w:t>
      </w:r>
    </w:p>
    <w:p w:rsidR="00520371" w:rsidRDefault="00AF2451">
      <w:pPr>
        <w:ind w:leftChars="428" w:left="899"/>
        <w:outlineLvl w:val="0"/>
        <w:rPr>
          <w:rFonts w:ascii="黑体" w:eastAsia="黑体"/>
          <w:b/>
        </w:rPr>
      </w:pPr>
      <w:r>
        <w:rPr>
          <w:rFonts w:ascii="黑体" w:eastAsia="黑体" w:hint="eastAsia"/>
          <w:b/>
        </w:rPr>
        <w:t>4) 商务响应瑕疵</w:t>
      </w:r>
    </w:p>
    <w:p w:rsidR="00520371" w:rsidRDefault="00AF2451">
      <w:pPr>
        <w:ind w:leftChars="428" w:left="899"/>
      </w:pPr>
      <w:r>
        <w:rPr>
          <w:rFonts w:hint="eastAsia"/>
        </w:rPr>
        <w:t>包括但不限于：①招标文件加注星号（</w:t>
      </w:r>
      <w:r>
        <w:rPr>
          <w:rFonts w:ascii="宋体" w:hAnsi="宋体" w:hint="eastAsia"/>
          <w:szCs w:val="21"/>
        </w:rPr>
        <w:t>※）</w:t>
      </w:r>
      <w:r>
        <w:rPr>
          <w:rFonts w:hint="eastAsia"/>
        </w:rPr>
        <w:t>的商务要求负偏离的；②招标项目完成期未满足招标文件要求的；③投标文件载明的货物包装方式、检验标准和方法不符合招标文件要求的；④投标报价超出委托金额上限的。⑤《商务条款偏离表》填写不明或不实的；⑥投标文件附有招标人不能接受的条件的；⑦其他未实质性响应招标文件商务要求的。</w:t>
      </w:r>
    </w:p>
    <w:p w:rsidR="00520371" w:rsidRDefault="00AF2451">
      <w:pPr>
        <w:ind w:firstLineChars="400" w:firstLine="843"/>
      </w:pPr>
      <w:r>
        <w:rPr>
          <w:rFonts w:ascii="黑体" w:eastAsia="黑体" w:hint="eastAsia"/>
          <w:b/>
        </w:rPr>
        <w:t>5)投标报价</w:t>
      </w:r>
      <w:r>
        <w:rPr>
          <w:rFonts w:hint="eastAsia"/>
        </w:rPr>
        <w:t>：如招标文件中有明确提出项目标底的，投标报价不得高于标底价。</w:t>
      </w:r>
    </w:p>
    <w:p w:rsidR="00520371" w:rsidRDefault="00AF2451">
      <w:pPr>
        <w:ind w:firstLineChars="400" w:firstLine="843"/>
        <w:rPr>
          <w:rFonts w:ascii="黑体" w:eastAsia="黑体"/>
          <w:b/>
        </w:rPr>
      </w:pPr>
      <w:r>
        <w:rPr>
          <w:rFonts w:ascii="黑体" w:eastAsia="黑体" w:hint="eastAsia"/>
          <w:b/>
        </w:rPr>
        <w:t>6)违规行为</w:t>
      </w:r>
    </w:p>
    <w:p w:rsidR="00520371" w:rsidRDefault="00AF2451">
      <w:pPr>
        <w:ind w:leftChars="400" w:left="840"/>
      </w:pPr>
      <w:r>
        <w:rPr>
          <w:rFonts w:hint="eastAsia"/>
        </w:rPr>
        <w:t>包括但不限于：①以他人的名义投标、串通投标、以行贿手段谋取中标或者以其他弄虚作假方式投标的；②拒不按照要求对投标文件进行澄清、说明或者补正的；③扰乱开标、评标秩序，干扰招标工作正常进行的。</w:t>
      </w:r>
    </w:p>
    <w:p w:rsidR="00520371" w:rsidRDefault="00AF2451">
      <w:pPr>
        <w:ind w:firstLineChars="400" w:firstLine="843"/>
      </w:pPr>
      <w:r>
        <w:rPr>
          <w:rFonts w:ascii="黑体" w:eastAsia="黑体" w:hint="eastAsia"/>
          <w:b/>
        </w:rPr>
        <w:t>7)法律法规及招标文件中规定的其它情形</w:t>
      </w:r>
      <w:r>
        <w:rPr>
          <w:rFonts w:hint="eastAsia"/>
        </w:rPr>
        <w:t>。</w:t>
      </w:r>
    </w:p>
    <w:p w:rsidR="00520371" w:rsidRDefault="00AF2451">
      <w:pPr>
        <w:numPr>
          <w:ilvl w:val="2"/>
          <w:numId w:val="4"/>
        </w:numPr>
        <w:rPr>
          <w:color w:val="000000" w:themeColor="text1"/>
        </w:rPr>
      </w:pPr>
      <w:r>
        <w:rPr>
          <w:rFonts w:hint="eastAsia"/>
          <w:color w:val="000000" w:themeColor="text1"/>
        </w:rPr>
        <w:t>根据项目情况，评标委员会有权决定招标文件中“可能导致废标”或“可能导致其投标被拒绝”等具体条款是否实施“废标”或“投标被拒绝”，但对同一条款的裁决应适用于每个投标人。</w:t>
      </w:r>
    </w:p>
    <w:p w:rsidR="00520371" w:rsidRDefault="00520371">
      <w:pPr>
        <w:ind w:firstLineChars="200" w:firstLine="420"/>
        <w:rPr>
          <w:color w:val="000000" w:themeColor="text1"/>
        </w:rPr>
      </w:pPr>
    </w:p>
    <w:p w:rsidR="00520371" w:rsidRDefault="00AF2451">
      <w:pPr>
        <w:numPr>
          <w:ilvl w:val="0"/>
          <w:numId w:val="4"/>
        </w:numPr>
        <w:rPr>
          <w:rFonts w:ascii="黑体" w:eastAsia="黑体"/>
          <w:b/>
          <w:color w:val="000000" w:themeColor="text1"/>
        </w:rPr>
      </w:pPr>
      <w:r>
        <w:rPr>
          <w:rFonts w:ascii="黑体" w:eastAsia="黑体" w:hint="eastAsia"/>
          <w:b/>
          <w:color w:val="000000" w:themeColor="text1"/>
        </w:rPr>
        <w:t>评标方法和定标原则</w:t>
      </w:r>
    </w:p>
    <w:p w:rsidR="00520371" w:rsidRDefault="00AF2451">
      <w:pPr>
        <w:numPr>
          <w:ilvl w:val="1"/>
          <w:numId w:val="4"/>
        </w:numPr>
        <w:rPr>
          <w:color w:val="000000" w:themeColor="text1"/>
        </w:rPr>
      </w:pPr>
      <w:r>
        <w:rPr>
          <w:rFonts w:hint="eastAsia"/>
          <w:color w:val="000000" w:themeColor="text1"/>
        </w:rPr>
        <w:t>综合评估法定标（见第二章投标资料表中附表）</w:t>
      </w:r>
    </w:p>
    <w:p w:rsidR="00520371" w:rsidRDefault="00520371"/>
    <w:p w:rsidR="00520371" w:rsidRDefault="00520371">
      <w:pPr>
        <w:jc w:val="center"/>
        <w:rPr>
          <w:rFonts w:ascii="黑体" w:eastAsia="黑体"/>
          <w:sz w:val="32"/>
          <w:szCs w:val="32"/>
        </w:rPr>
      </w:pPr>
    </w:p>
    <w:p w:rsidR="00520371" w:rsidRDefault="00AF2451">
      <w:pPr>
        <w:jc w:val="center"/>
        <w:rPr>
          <w:rFonts w:ascii="黑体" w:eastAsia="黑体"/>
          <w:sz w:val="32"/>
          <w:szCs w:val="32"/>
        </w:rPr>
      </w:pPr>
      <w:r>
        <w:rPr>
          <w:rFonts w:ascii="黑体" w:eastAsia="黑体" w:hint="eastAsia"/>
          <w:sz w:val="32"/>
          <w:szCs w:val="32"/>
        </w:rPr>
        <w:lastRenderedPageBreak/>
        <w:t>六、授予合同</w:t>
      </w:r>
    </w:p>
    <w:p w:rsidR="00520371" w:rsidRDefault="00520371">
      <w:pPr>
        <w:ind w:firstLineChars="200" w:firstLine="420"/>
      </w:pPr>
    </w:p>
    <w:p w:rsidR="00520371" w:rsidRDefault="00AF2451">
      <w:pPr>
        <w:numPr>
          <w:ilvl w:val="0"/>
          <w:numId w:val="4"/>
        </w:numPr>
        <w:rPr>
          <w:rFonts w:ascii="黑体" w:eastAsia="黑体"/>
          <w:b/>
        </w:rPr>
      </w:pPr>
      <w:r>
        <w:rPr>
          <w:rFonts w:ascii="黑体" w:eastAsia="黑体" w:hint="eastAsia"/>
          <w:b/>
        </w:rPr>
        <w:t>最终审查</w:t>
      </w:r>
    </w:p>
    <w:p w:rsidR="00520371" w:rsidRDefault="00AF2451">
      <w:pPr>
        <w:numPr>
          <w:ilvl w:val="1"/>
          <w:numId w:val="4"/>
        </w:numPr>
      </w:pPr>
      <w:r>
        <w:rPr>
          <w:rFonts w:hint="eastAsia"/>
        </w:rPr>
        <w:t>招标人将根据本须知列出的标准审查第一中标候选人是否有能力圆满地履行合同。</w:t>
      </w:r>
    </w:p>
    <w:p w:rsidR="00520371" w:rsidRDefault="00AF2451">
      <w:pPr>
        <w:numPr>
          <w:ilvl w:val="1"/>
          <w:numId w:val="4"/>
        </w:numPr>
      </w:pPr>
      <w:r>
        <w:rPr>
          <w:rFonts w:hint="eastAsia"/>
        </w:rPr>
        <w:t>授标决定时还将考虑投标人的财务、技术和生产能力在招标期间是否有实质性变化。其基础是审查投标人按照本须知规定提交的资格证明文件和招标人认为必要的、合适的其它资料。</w:t>
      </w:r>
    </w:p>
    <w:p w:rsidR="00520371" w:rsidRDefault="00AF2451">
      <w:pPr>
        <w:numPr>
          <w:ilvl w:val="1"/>
          <w:numId w:val="4"/>
        </w:numPr>
      </w:pPr>
      <w:r>
        <w:rPr>
          <w:rFonts w:hint="eastAsia"/>
        </w:rPr>
        <w:t>如果审查通过，招标人将把合同授予该投标人；如果审查没有通过，招标人将拒绝其投标，并对下一个中标候选人能否令人满意地履行合同作类似的审查。</w:t>
      </w:r>
    </w:p>
    <w:p w:rsidR="00520371" w:rsidRDefault="00520371"/>
    <w:p w:rsidR="00520371" w:rsidRDefault="00AF2451">
      <w:pPr>
        <w:numPr>
          <w:ilvl w:val="0"/>
          <w:numId w:val="4"/>
        </w:numPr>
        <w:rPr>
          <w:rFonts w:ascii="黑体" w:eastAsia="黑体"/>
          <w:b/>
        </w:rPr>
      </w:pPr>
      <w:r>
        <w:rPr>
          <w:rFonts w:ascii="黑体" w:eastAsia="黑体" w:hint="eastAsia"/>
          <w:b/>
        </w:rPr>
        <w:t>合同授予标准</w:t>
      </w:r>
    </w:p>
    <w:p w:rsidR="00520371" w:rsidRDefault="00AF2451">
      <w:pPr>
        <w:numPr>
          <w:ilvl w:val="1"/>
          <w:numId w:val="4"/>
        </w:numPr>
      </w:pPr>
      <w:r>
        <w:rPr>
          <w:rFonts w:hint="eastAsia"/>
        </w:rPr>
        <w:t>除第</w:t>
      </w:r>
      <w:r>
        <w:rPr>
          <w:rFonts w:hint="eastAsia"/>
        </w:rPr>
        <w:t>31</w:t>
      </w:r>
      <w:r>
        <w:rPr>
          <w:rFonts w:hint="eastAsia"/>
        </w:rPr>
        <w:t>条的规定之外，招标人将把合同授予被确定为实质上响应招标文件的要求并有履行合同能力的投标人。</w:t>
      </w:r>
    </w:p>
    <w:p w:rsidR="00520371" w:rsidRDefault="00520371"/>
    <w:p w:rsidR="00520371" w:rsidRDefault="00AF2451">
      <w:pPr>
        <w:numPr>
          <w:ilvl w:val="0"/>
          <w:numId w:val="4"/>
        </w:numPr>
        <w:rPr>
          <w:rFonts w:ascii="黑体" w:eastAsia="黑体"/>
          <w:b/>
        </w:rPr>
      </w:pPr>
      <w:r>
        <w:rPr>
          <w:rFonts w:ascii="黑体" w:eastAsia="黑体" w:hint="eastAsia"/>
          <w:b/>
        </w:rPr>
        <w:t>授标时更改采购货物数量的权力</w:t>
      </w:r>
    </w:p>
    <w:p w:rsidR="00520371" w:rsidRDefault="00AF2451">
      <w:pPr>
        <w:numPr>
          <w:ilvl w:val="1"/>
          <w:numId w:val="4"/>
        </w:numPr>
      </w:pPr>
      <w:bookmarkStart w:id="34" w:name="_Ref179621665"/>
      <w:r>
        <w:rPr>
          <w:rFonts w:hint="eastAsia"/>
        </w:rPr>
        <w:t>招标人在授予合同时有权在</w:t>
      </w:r>
      <w:r>
        <w:rPr>
          <w:rFonts w:ascii="黑体" w:eastAsia="黑体" w:hint="eastAsia"/>
          <w:b/>
        </w:rPr>
        <w:t>投标资料表</w:t>
      </w:r>
      <w:r>
        <w:rPr>
          <w:rFonts w:hint="eastAsia"/>
        </w:rPr>
        <w:t>规定的幅度内对“用户需求书”中规定的货物数量和服务予以增加或减少，但不得对单价或其它的条款和条件做任何改变。</w:t>
      </w:r>
      <w:bookmarkEnd w:id="34"/>
    </w:p>
    <w:p w:rsidR="00520371" w:rsidRDefault="00520371"/>
    <w:p w:rsidR="00520371" w:rsidRDefault="00AF2451">
      <w:pPr>
        <w:numPr>
          <w:ilvl w:val="0"/>
          <w:numId w:val="4"/>
        </w:numPr>
        <w:rPr>
          <w:rFonts w:ascii="黑体" w:eastAsia="黑体"/>
          <w:b/>
        </w:rPr>
      </w:pPr>
      <w:r>
        <w:rPr>
          <w:rFonts w:ascii="黑体" w:eastAsia="黑体" w:hint="eastAsia"/>
          <w:b/>
        </w:rPr>
        <w:t>中标结果公示</w:t>
      </w:r>
    </w:p>
    <w:p w:rsidR="00520371" w:rsidRDefault="00AF2451">
      <w:pPr>
        <w:numPr>
          <w:ilvl w:val="1"/>
          <w:numId w:val="4"/>
        </w:numPr>
        <w:rPr>
          <w:color w:val="000000" w:themeColor="text1"/>
        </w:rPr>
      </w:pPr>
      <w:r>
        <w:rPr>
          <w:rFonts w:hint="eastAsia"/>
          <w:color w:val="000000" w:themeColor="text1"/>
        </w:rPr>
        <w:t>为体现“公开、公平、公正”的原则，评标结束后，将在“</w:t>
      </w:r>
      <w:r w:rsidR="00777F8B" w:rsidRPr="007078A7">
        <w:rPr>
          <w:rFonts w:hint="eastAsia"/>
          <w:u w:val="single"/>
        </w:rPr>
        <w:t>深圳</w:t>
      </w:r>
      <w:r w:rsidR="00777F8B">
        <w:rPr>
          <w:rFonts w:hint="eastAsia"/>
          <w:u w:val="single"/>
        </w:rPr>
        <w:t>国家动漫化产业基地</w:t>
      </w:r>
      <w:r w:rsidR="00777F8B" w:rsidRPr="008D76F6">
        <w:rPr>
          <w:rFonts w:hint="eastAsia"/>
          <w:u w:val="single"/>
        </w:rPr>
        <w:t>官网</w:t>
      </w:r>
      <w:r w:rsidR="00777F8B">
        <w:rPr>
          <w:rFonts w:hint="eastAsia"/>
        </w:rPr>
        <w:t>（</w:t>
      </w:r>
      <w:r w:rsidR="00777F8B">
        <w:rPr>
          <w:rFonts w:hint="eastAsia"/>
        </w:rPr>
        <w:t>www.cartoonsz cn</w:t>
      </w:r>
      <w:r w:rsidR="00777F8B">
        <w:rPr>
          <w:rFonts w:hint="eastAsia"/>
        </w:rPr>
        <w:t>）</w:t>
      </w:r>
      <w:r>
        <w:rPr>
          <w:rFonts w:hint="eastAsia"/>
          <w:color w:val="000000" w:themeColor="text1"/>
        </w:rPr>
        <w:t>”进行中标结果公示。投标人如对评标结果有异议，应于中标公示之日起</w:t>
      </w:r>
      <w:r>
        <w:rPr>
          <w:rFonts w:hint="eastAsia"/>
          <w:color w:val="000000" w:themeColor="text1"/>
        </w:rPr>
        <w:t>3</w:t>
      </w:r>
      <w:r>
        <w:rPr>
          <w:rFonts w:hint="eastAsia"/>
          <w:color w:val="000000" w:themeColor="text1"/>
        </w:rPr>
        <w:t>日内以书面形式提出。若未提出异议，则视为无异议或放弃异议权。</w:t>
      </w:r>
    </w:p>
    <w:p w:rsidR="00520371" w:rsidRDefault="00AF2451">
      <w:pPr>
        <w:numPr>
          <w:ilvl w:val="1"/>
          <w:numId w:val="4"/>
        </w:numPr>
        <w:rPr>
          <w:color w:val="000000" w:themeColor="text1"/>
        </w:rPr>
      </w:pPr>
      <w:r>
        <w:rPr>
          <w:rFonts w:hint="eastAsia"/>
          <w:color w:val="000000" w:themeColor="text1"/>
        </w:rPr>
        <w:t>提出质疑的投标人应保证提出质疑内容及相应证明材料的真实性及来源的合法性，并承担相应的法律责任。提供虚假情况恶意质疑投诉，情节严重的，将可能导致暂停或取消其投标资格或者投标保证金被罚没。</w:t>
      </w:r>
    </w:p>
    <w:p w:rsidR="00520371" w:rsidRDefault="00520371"/>
    <w:p w:rsidR="00520371" w:rsidRDefault="00AF2451">
      <w:pPr>
        <w:numPr>
          <w:ilvl w:val="0"/>
          <w:numId w:val="4"/>
        </w:numPr>
        <w:rPr>
          <w:rFonts w:ascii="黑体" w:eastAsia="黑体"/>
          <w:b/>
        </w:rPr>
      </w:pPr>
      <w:bookmarkStart w:id="35" w:name="_Ref179619923"/>
      <w:r>
        <w:rPr>
          <w:rFonts w:ascii="黑体" w:eastAsia="黑体" w:hint="eastAsia"/>
          <w:b/>
        </w:rPr>
        <w:t>接受和拒绝任何或所有投标的权力</w:t>
      </w:r>
      <w:bookmarkEnd w:id="35"/>
    </w:p>
    <w:p w:rsidR="00520371" w:rsidRDefault="00AF2451">
      <w:pPr>
        <w:numPr>
          <w:ilvl w:val="1"/>
          <w:numId w:val="4"/>
        </w:numPr>
      </w:pPr>
      <w:r>
        <w:rPr>
          <w:rFonts w:hint="eastAsia"/>
        </w:rPr>
        <w:t>在法律法规允许的特殊情况下，招标人保留在授标之前拒绝任何投标以及宣布招标程序无效或拒绝所有投标的权力，且对受影响的投标人不承担任何责任，</w:t>
      </w:r>
      <w:r>
        <w:rPr>
          <w:rFonts w:ascii="宋体" w:hAnsi="宋体" w:hint="eastAsia"/>
        </w:rPr>
        <w:t>也无义务向受影响的投标人解释采取这一行动的理由。</w:t>
      </w:r>
    </w:p>
    <w:p w:rsidR="00520371" w:rsidRDefault="00520371"/>
    <w:p w:rsidR="00520371" w:rsidRDefault="00AF2451">
      <w:pPr>
        <w:numPr>
          <w:ilvl w:val="0"/>
          <w:numId w:val="4"/>
        </w:numPr>
        <w:rPr>
          <w:rFonts w:ascii="黑体" w:eastAsia="黑体"/>
          <w:b/>
        </w:rPr>
      </w:pPr>
      <w:r>
        <w:rPr>
          <w:rFonts w:ascii="黑体" w:eastAsia="黑体" w:hint="eastAsia"/>
          <w:b/>
        </w:rPr>
        <w:t>中标通知书</w:t>
      </w:r>
    </w:p>
    <w:p w:rsidR="00520371" w:rsidRDefault="00AF2451">
      <w:pPr>
        <w:numPr>
          <w:ilvl w:val="1"/>
          <w:numId w:val="4"/>
        </w:numPr>
      </w:pPr>
      <w:r>
        <w:rPr>
          <w:rFonts w:hint="eastAsia"/>
        </w:rPr>
        <w:t>中标结果公示后三个工作日内，中标供应商须提供营业执照、税务登记证以及在投标文件中提供的资质证明文件、合同等主要证明文件的原件进行核对，经核对无误后才能向中标供应商发出中标通知书。如授权其分支机构进行项目实施或提供售后服务的，亦应提供其与分支机构关系的法律证明材料。</w:t>
      </w:r>
    </w:p>
    <w:p w:rsidR="00520371" w:rsidRDefault="00AF2451">
      <w:pPr>
        <w:numPr>
          <w:ilvl w:val="1"/>
          <w:numId w:val="4"/>
        </w:numPr>
      </w:pPr>
      <w:r>
        <w:rPr>
          <w:rFonts w:hint="eastAsia"/>
        </w:rPr>
        <w:t>《中标通知书》是合同的一个组成部分。中标人如在中标结果公示后</w:t>
      </w:r>
      <w:r>
        <w:rPr>
          <w:rFonts w:hint="eastAsia"/>
        </w:rPr>
        <w:t>15</w:t>
      </w:r>
      <w:r>
        <w:rPr>
          <w:rFonts w:hint="eastAsia"/>
        </w:rPr>
        <w:t>日内不按规定提交相关资料及领取中标通知书的，则视为自动放弃中标资格进行处理。</w:t>
      </w:r>
    </w:p>
    <w:p w:rsidR="00520371" w:rsidRDefault="00520371"/>
    <w:p w:rsidR="00520371" w:rsidRDefault="00AF2451">
      <w:pPr>
        <w:numPr>
          <w:ilvl w:val="0"/>
          <w:numId w:val="4"/>
        </w:numPr>
        <w:rPr>
          <w:rFonts w:ascii="黑体" w:eastAsia="黑体"/>
          <w:b/>
        </w:rPr>
      </w:pPr>
      <w:bookmarkStart w:id="36" w:name="_Ref179619520"/>
      <w:r>
        <w:rPr>
          <w:rFonts w:ascii="黑体" w:eastAsia="黑体" w:hint="eastAsia"/>
          <w:b/>
        </w:rPr>
        <w:t>签订合同</w:t>
      </w:r>
      <w:bookmarkEnd w:id="36"/>
    </w:p>
    <w:p w:rsidR="00520371" w:rsidRDefault="00AF2451">
      <w:pPr>
        <w:numPr>
          <w:ilvl w:val="1"/>
          <w:numId w:val="4"/>
        </w:numPr>
      </w:pPr>
      <w:r>
        <w:rPr>
          <w:rFonts w:hint="eastAsia"/>
        </w:rPr>
        <w:t>《中标通知书》发出后</w:t>
      </w:r>
      <w:r>
        <w:rPr>
          <w:rFonts w:hint="eastAsia"/>
        </w:rPr>
        <w:t xml:space="preserve">30 </w:t>
      </w:r>
      <w:r>
        <w:rPr>
          <w:rFonts w:hint="eastAsia"/>
        </w:rPr>
        <w:t>日内，中标人应按照招标文件和中标人的投标文件订立书面合同。中标人不得与招标人再订立背离合同实质性内容的其他协议。</w:t>
      </w:r>
    </w:p>
    <w:p w:rsidR="00520371" w:rsidRDefault="00AF2451">
      <w:pPr>
        <w:numPr>
          <w:ilvl w:val="1"/>
          <w:numId w:val="4"/>
        </w:numPr>
      </w:pPr>
      <w:r>
        <w:rPr>
          <w:rFonts w:hint="eastAsia"/>
        </w:rPr>
        <w:t>招标文件、中标人的投标文件及其澄清文件等，均为签订合同的依据。</w:t>
      </w:r>
    </w:p>
    <w:p w:rsidR="00520371" w:rsidRDefault="00AF2451">
      <w:pPr>
        <w:numPr>
          <w:ilvl w:val="1"/>
          <w:numId w:val="4"/>
        </w:numPr>
      </w:pPr>
      <w:r>
        <w:rPr>
          <w:rFonts w:hint="eastAsia"/>
        </w:rPr>
        <w:lastRenderedPageBreak/>
        <w:t>合同签订后</w:t>
      </w:r>
      <w:r>
        <w:rPr>
          <w:rFonts w:hint="eastAsia"/>
        </w:rPr>
        <w:t>5</w:t>
      </w:r>
      <w:r>
        <w:rPr>
          <w:rFonts w:hint="eastAsia"/>
        </w:rPr>
        <w:t>个工作日内，中标人须将合同副本（合同复印件加盖中标人公章，原件核验</w:t>
      </w:r>
      <w:r>
        <w:rPr>
          <w:rFonts w:hint="eastAsia"/>
        </w:rPr>
        <w:t>)</w:t>
      </w:r>
      <w:r>
        <w:rPr>
          <w:rFonts w:hint="eastAsia"/>
        </w:rPr>
        <w:t>送招标机构存档备案。</w:t>
      </w:r>
    </w:p>
    <w:p w:rsidR="00520371" w:rsidRDefault="00520371"/>
    <w:p w:rsidR="00520371" w:rsidRDefault="00AF2451">
      <w:pPr>
        <w:numPr>
          <w:ilvl w:val="0"/>
          <w:numId w:val="4"/>
        </w:numPr>
        <w:rPr>
          <w:rFonts w:ascii="黑体" w:eastAsia="黑体"/>
          <w:b/>
        </w:rPr>
      </w:pPr>
      <w:r>
        <w:rPr>
          <w:rFonts w:ascii="黑体" w:eastAsia="黑体" w:hint="eastAsia"/>
          <w:b/>
        </w:rPr>
        <w:t>履约保证金（本项目无需履约保证金）</w:t>
      </w:r>
    </w:p>
    <w:p w:rsidR="00520371" w:rsidRDefault="00AF2451">
      <w:pPr>
        <w:numPr>
          <w:ilvl w:val="1"/>
          <w:numId w:val="4"/>
        </w:numPr>
        <w:rPr>
          <w:color w:val="000000" w:themeColor="text1"/>
        </w:rPr>
      </w:pPr>
      <w:r>
        <w:rPr>
          <w:rFonts w:hint="eastAsia"/>
          <w:color w:val="000000" w:themeColor="text1"/>
        </w:rPr>
        <w:t>中标人投标前递交的投标保证金直接转为合同履约金。如中标人未按合同履约，招标人有权终止合同</w:t>
      </w:r>
      <w:r>
        <w:rPr>
          <w:rFonts w:cs="Arial" w:hint="eastAsia"/>
          <w:color w:val="000000" w:themeColor="text1"/>
        </w:rPr>
        <w:t>，并没收其</w:t>
      </w:r>
      <w:r>
        <w:rPr>
          <w:rFonts w:hint="eastAsia"/>
          <w:color w:val="000000" w:themeColor="text1"/>
        </w:rPr>
        <w:t>合同履约金</w:t>
      </w:r>
      <w:r>
        <w:rPr>
          <w:rFonts w:cs="Arial" w:hint="eastAsia"/>
          <w:color w:val="000000" w:themeColor="text1"/>
        </w:rPr>
        <w:t>。给招标人造成的损失超过</w:t>
      </w:r>
      <w:r>
        <w:rPr>
          <w:rFonts w:hint="eastAsia"/>
          <w:color w:val="000000" w:themeColor="text1"/>
        </w:rPr>
        <w:t>合同履约金</w:t>
      </w:r>
      <w:r>
        <w:rPr>
          <w:rFonts w:cs="Arial" w:hint="eastAsia"/>
          <w:color w:val="000000" w:themeColor="text1"/>
        </w:rPr>
        <w:t>数额的，还应当由其对超过部分予以赔偿，并依法追究其责任。</w:t>
      </w:r>
    </w:p>
    <w:p w:rsidR="00520371" w:rsidRDefault="00AF2451">
      <w:pPr>
        <w:numPr>
          <w:ilvl w:val="1"/>
          <w:numId w:val="4"/>
        </w:numPr>
        <w:rPr>
          <w:rFonts w:cs="Arial"/>
          <w:color w:val="000000" w:themeColor="text1"/>
        </w:rPr>
      </w:pPr>
      <w:r>
        <w:rPr>
          <w:rFonts w:cs="Arial"/>
          <w:color w:val="000000" w:themeColor="text1"/>
        </w:rPr>
        <w:t>下列任何情况发生时，</w:t>
      </w:r>
      <w:r>
        <w:rPr>
          <w:rFonts w:cs="Arial" w:hint="eastAsia"/>
          <w:color w:val="000000" w:themeColor="text1"/>
        </w:rPr>
        <w:t>履约</w:t>
      </w:r>
      <w:r>
        <w:rPr>
          <w:rFonts w:cs="Arial"/>
          <w:color w:val="000000" w:themeColor="text1"/>
        </w:rPr>
        <w:t>保证金将被没收：</w:t>
      </w:r>
    </w:p>
    <w:p w:rsidR="00520371" w:rsidRDefault="00AF2451">
      <w:pPr>
        <w:numPr>
          <w:ilvl w:val="2"/>
          <w:numId w:val="4"/>
        </w:numPr>
        <w:rPr>
          <w:rFonts w:cs="Arial"/>
          <w:color w:val="000000" w:themeColor="text1"/>
        </w:rPr>
      </w:pPr>
      <w:r>
        <w:rPr>
          <w:rFonts w:cs="Arial" w:hint="eastAsia"/>
          <w:color w:val="000000" w:themeColor="text1"/>
        </w:rPr>
        <w:t>中标人将本项目转让给他人，或者在投标文件中未说明，且未经招采购人同意，将中标项目分包给他人的，采购人可依法没收其履约保证金。</w:t>
      </w:r>
    </w:p>
    <w:p w:rsidR="00520371" w:rsidRDefault="00AF2451">
      <w:pPr>
        <w:numPr>
          <w:ilvl w:val="2"/>
          <w:numId w:val="4"/>
        </w:numPr>
        <w:rPr>
          <w:rFonts w:cs="Arial"/>
          <w:color w:val="000000" w:themeColor="text1"/>
        </w:rPr>
      </w:pPr>
      <w:r>
        <w:rPr>
          <w:rFonts w:cs="Arial" w:hint="eastAsia"/>
          <w:color w:val="000000" w:themeColor="text1"/>
        </w:rPr>
        <w:t>中标人将本项目转让给他人，或者在投标文件中未说明，且未经招采购人同意，将中标项目分包给他人的，采购人可依法没收其履约保证金。</w:t>
      </w:r>
    </w:p>
    <w:p w:rsidR="00520371" w:rsidRDefault="00AF2451">
      <w:pPr>
        <w:numPr>
          <w:ilvl w:val="1"/>
          <w:numId w:val="4"/>
        </w:numPr>
        <w:rPr>
          <w:color w:val="000000" w:themeColor="text1"/>
        </w:rPr>
      </w:pPr>
      <w:r>
        <w:rPr>
          <w:rFonts w:hint="eastAsia"/>
          <w:color w:val="000000" w:themeColor="text1"/>
        </w:rPr>
        <w:t>如果中标人没有按照上述规定执行，招标人将取消该中标决定，并没收其投标保证金。在此情况下，招标机构和招标人可将合同授予下一个中标候选人，或重新招标。</w:t>
      </w:r>
    </w:p>
    <w:p w:rsidR="00520371" w:rsidRDefault="00520371">
      <w:pPr>
        <w:rPr>
          <w:rFonts w:ascii="黑体" w:eastAsia="黑体"/>
          <w:b/>
        </w:rPr>
      </w:pPr>
    </w:p>
    <w:p w:rsidR="00520371" w:rsidRDefault="00AF2451">
      <w:pPr>
        <w:numPr>
          <w:ilvl w:val="0"/>
          <w:numId w:val="4"/>
        </w:numPr>
        <w:rPr>
          <w:rFonts w:ascii="黑体" w:eastAsia="黑体"/>
          <w:b/>
        </w:rPr>
      </w:pPr>
      <w:r>
        <w:rPr>
          <w:rFonts w:ascii="黑体" w:eastAsia="黑体" w:hint="eastAsia"/>
          <w:b/>
        </w:rPr>
        <w:t>解释权</w:t>
      </w:r>
    </w:p>
    <w:p w:rsidR="00520371" w:rsidRDefault="00AF2451">
      <w:pPr>
        <w:numPr>
          <w:ilvl w:val="1"/>
          <w:numId w:val="4"/>
        </w:numPr>
      </w:pPr>
      <w:r>
        <w:rPr>
          <w:rFonts w:hint="eastAsia"/>
        </w:rPr>
        <w:t>本采购文件是根据国家有关法律、法规以及政府采购管理有关规定和参照国际惯例编制，解释权属本采购招标人。</w:t>
      </w:r>
    </w:p>
    <w:p w:rsidR="00520371" w:rsidRDefault="00520371">
      <w:pPr>
        <w:jc w:val="center"/>
        <w:rPr>
          <w:rFonts w:ascii="黑体" w:eastAsia="黑体"/>
          <w:sz w:val="44"/>
          <w:szCs w:val="44"/>
        </w:rPr>
      </w:pPr>
    </w:p>
    <w:p w:rsidR="00520371" w:rsidRDefault="00520371">
      <w:pPr>
        <w:jc w:val="center"/>
        <w:rPr>
          <w:rFonts w:ascii="黑体" w:eastAsia="黑体"/>
          <w:sz w:val="44"/>
          <w:szCs w:val="44"/>
        </w:rPr>
      </w:pPr>
    </w:p>
    <w:p w:rsidR="00520371" w:rsidRDefault="00520371">
      <w:pPr>
        <w:jc w:val="center"/>
        <w:rPr>
          <w:rFonts w:ascii="黑体" w:eastAsia="黑体"/>
          <w:sz w:val="44"/>
          <w:szCs w:val="44"/>
        </w:rPr>
      </w:pPr>
    </w:p>
    <w:p w:rsidR="00520371" w:rsidRDefault="00520371">
      <w:pPr>
        <w:jc w:val="center"/>
        <w:rPr>
          <w:rFonts w:ascii="黑体" w:eastAsia="黑体"/>
          <w:sz w:val="44"/>
          <w:szCs w:val="44"/>
        </w:rPr>
      </w:pPr>
    </w:p>
    <w:p w:rsidR="00520371" w:rsidRDefault="00520371">
      <w:pPr>
        <w:jc w:val="center"/>
        <w:rPr>
          <w:rFonts w:ascii="黑体" w:eastAsia="黑体"/>
          <w:sz w:val="44"/>
          <w:szCs w:val="44"/>
        </w:rPr>
      </w:pPr>
    </w:p>
    <w:p w:rsidR="00520371" w:rsidRDefault="00520371">
      <w:pPr>
        <w:jc w:val="center"/>
        <w:rPr>
          <w:rFonts w:ascii="黑体" w:eastAsia="黑体"/>
          <w:sz w:val="44"/>
          <w:szCs w:val="44"/>
        </w:rPr>
      </w:pPr>
    </w:p>
    <w:p w:rsidR="00520371" w:rsidRDefault="00520371">
      <w:pPr>
        <w:jc w:val="center"/>
        <w:rPr>
          <w:rFonts w:ascii="黑体" w:eastAsia="黑体"/>
          <w:sz w:val="44"/>
          <w:szCs w:val="44"/>
        </w:rPr>
      </w:pPr>
    </w:p>
    <w:p w:rsidR="00520371" w:rsidRDefault="00520371">
      <w:pPr>
        <w:jc w:val="center"/>
        <w:rPr>
          <w:rFonts w:ascii="黑体" w:eastAsia="黑体"/>
          <w:sz w:val="44"/>
          <w:szCs w:val="44"/>
        </w:rPr>
      </w:pPr>
    </w:p>
    <w:p w:rsidR="00520371" w:rsidRDefault="00520371">
      <w:pPr>
        <w:jc w:val="center"/>
        <w:rPr>
          <w:rFonts w:ascii="黑体" w:eastAsia="黑体"/>
          <w:sz w:val="44"/>
          <w:szCs w:val="44"/>
        </w:rPr>
      </w:pPr>
    </w:p>
    <w:p w:rsidR="00520371" w:rsidRDefault="00520371">
      <w:pPr>
        <w:jc w:val="center"/>
        <w:rPr>
          <w:rFonts w:ascii="黑体" w:eastAsia="黑体"/>
          <w:sz w:val="44"/>
          <w:szCs w:val="44"/>
        </w:rPr>
      </w:pPr>
    </w:p>
    <w:p w:rsidR="00520371" w:rsidRDefault="00520371">
      <w:pPr>
        <w:jc w:val="center"/>
        <w:rPr>
          <w:rFonts w:ascii="黑体" w:eastAsia="黑体"/>
          <w:sz w:val="44"/>
          <w:szCs w:val="44"/>
        </w:rPr>
      </w:pPr>
    </w:p>
    <w:p w:rsidR="00520371" w:rsidRDefault="00520371">
      <w:pPr>
        <w:rPr>
          <w:rFonts w:ascii="黑体" w:eastAsia="黑体"/>
          <w:sz w:val="44"/>
          <w:szCs w:val="44"/>
        </w:rPr>
      </w:pPr>
    </w:p>
    <w:p w:rsidR="00520371" w:rsidRDefault="00520371" w:rsidP="00924FAE">
      <w:pPr>
        <w:rPr>
          <w:rFonts w:ascii="黑体" w:eastAsia="黑体"/>
          <w:sz w:val="44"/>
          <w:szCs w:val="44"/>
        </w:rPr>
      </w:pPr>
    </w:p>
    <w:p w:rsidR="00520371" w:rsidRDefault="00AF2451">
      <w:pPr>
        <w:jc w:val="center"/>
        <w:rPr>
          <w:rFonts w:ascii="黑体" w:eastAsia="黑体"/>
          <w:sz w:val="44"/>
          <w:szCs w:val="44"/>
        </w:rPr>
      </w:pPr>
      <w:r>
        <w:rPr>
          <w:rFonts w:ascii="黑体" w:eastAsia="黑体" w:hint="eastAsia"/>
          <w:sz w:val="44"/>
          <w:szCs w:val="44"/>
        </w:rPr>
        <w:lastRenderedPageBreak/>
        <w:t>第五章　合同条款</w:t>
      </w:r>
    </w:p>
    <w:p w:rsidR="00520371" w:rsidRDefault="00AF2451">
      <w:pPr>
        <w:jc w:val="center"/>
        <w:rPr>
          <w:rFonts w:ascii="黑体" w:eastAsia="黑体"/>
          <w:color w:val="000000" w:themeColor="text1"/>
          <w:sz w:val="32"/>
          <w:szCs w:val="32"/>
        </w:rPr>
      </w:pPr>
      <w:r>
        <w:rPr>
          <w:rFonts w:ascii="黑体" w:eastAsia="黑体" w:hint="eastAsia"/>
          <w:color w:val="000000" w:themeColor="text1"/>
          <w:sz w:val="32"/>
          <w:szCs w:val="32"/>
        </w:rPr>
        <w:t xml:space="preserve"> (</w:t>
      </w:r>
      <w:r w:rsidR="00BC4B12">
        <w:rPr>
          <w:rFonts w:ascii="黑体" w:eastAsia="黑体" w:hint="eastAsia"/>
          <w:color w:val="000000" w:themeColor="text1"/>
          <w:sz w:val="32"/>
          <w:szCs w:val="32"/>
        </w:rPr>
        <w:t>另行订立</w:t>
      </w:r>
      <w:r>
        <w:rPr>
          <w:rFonts w:ascii="黑体" w:eastAsia="黑体" w:hint="eastAsia"/>
          <w:color w:val="000000" w:themeColor="text1"/>
          <w:sz w:val="32"/>
          <w:szCs w:val="32"/>
        </w:rPr>
        <w:t>)</w:t>
      </w:r>
    </w:p>
    <w:p w:rsidR="00520371" w:rsidRDefault="00520371" w:rsidP="00695546">
      <w:pPr>
        <w:pStyle w:val="af4"/>
        <w:spacing w:after="240"/>
        <w:ind w:firstLineChars="224" w:firstLine="538"/>
        <w:rPr>
          <w:rFonts w:ascii="仿宋_GB2312" w:eastAsia="仿宋_GB2312" w:hAnsi="宋体"/>
          <w:color w:val="FF0000"/>
        </w:rPr>
      </w:pPr>
    </w:p>
    <w:p w:rsidR="00924FAE" w:rsidRDefault="00924FAE" w:rsidP="00401144">
      <w:pPr>
        <w:rPr>
          <w:rFonts w:ascii="黑体" w:eastAsia="黑体"/>
          <w:sz w:val="44"/>
          <w:szCs w:val="44"/>
        </w:rPr>
      </w:pPr>
    </w:p>
    <w:p w:rsidR="00BC4B12" w:rsidRDefault="00BC4B12">
      <w:pPr>
        <w:jc w:val="center"/>
        <w:rPr>
          <w:rFonts w:ascii="黑体" w:eastAsia="黑体"/>
          <w:sz w:val="44"/>
          <w:szCs w:val="44"/>
        </w:rPr>
      </w:pPr>
    </w:p>
    <w:p w:rsidR="00BC4B12" w:rsidRDefault="00BC4B12">
      <w:pPr>
        <w:jc w:val="center"/>
        <w:rPr>
          <w:rFonts w:ascii="黑体" w:eastAsia="黑体"/>
          <w:sz w:val="44"/>
          <w:szCs w:val="44"/>
        </w:rPr>
      </w:pPr>
    </w:p>
    <w:p w:rsidR="00BC4B12" w:rsidRDefault="00BC4B12">
      <w:pPr>
        <w:jc w:val="center"/>
        <w:rPr>
          <w:rFonts w:ascii="黑体" w:eastAsia="黑体"/>
          <w:sz w:val="44"/>
          <w:szCs w:val="44"/>
        </w:rPr>
      </w:pPr>
    </w:p>
    <w:p w:rsidR="00BC4B12" w:rsidRDefault="00BC4B12">
      <w:pPr>
        <w:jc w:val="center"/>
        <w:rPr>
          <w:rFonts w:ascii="黑体" w:eastAsia="黑体"/>
          <w:sz w:val="44"/>
          <w:szCs w:val="44"/>
        </w:rPr>
      </w:pPr>
    </w:p>
    <w:p w:rsidR="00BC4B12" w:rsidRDefault="00BC4B12">
      <w:pPr>
        <w:jc w:val="center"/>
        <w:rPr>
          <w:rFonts w:ascii="黑体" w:eastAsia="黑体"/>
          <w:sz w:val="44"/>
          <w:szCs w:val="44"/>
        </w:rPr>
      </w:pPr>
    </w:p>
    <w:p w:rsidR="00BC4B12" w:rsidRDefault="00BC4B12">
      <w:pPr>
        <w:jc w:val="center"/>
        <w:rPr>
          <w:rFonts w:ascii="黑体" w:eastAsia="黑体"/>
          <w:sz w:val="44"/>
          <w:szCs w:val="44"/>
        </w:rPr>
      </w:pPr>
    </w:p>
    <w:p w:rsidR="00BC4B12" w:rsidRDefault="00BC4B12">
      <w:pPr>
        <w:jc w:val="center"/>
        <w:rPr>
          <w:rFonts w:ascii="黑体" w:eastAsia="黑体"/>
          <w:sz w:val="44"/>
          <w:szCs w:val="44"/>
        </w:rPr>
      </w:pPr>
    </w:p>
    <w:p w:rsidR="00BC4B12" w:rsidRDefault="00BC4B12">
      <w:pPr>
        <w:jc w:val="center"/>
        <w:rPr>
          <w:rFonts w:ascii="黑体" w:eastAsia="黑体"/>
          <w:sz w:val="44"/>
          <w:szCs w:val="44"/>
        </w:rPr>
      </w:pPr>
    </w:p>
    <w:p w:rsidR="00BC4B12" w:rsidRDefault="00BC4B12">
      <w:pPr>
        <w:jc w:val="center"/>
        <w:rPr>
          <w:rFonts w:ascii="黑体" w:eastAsia="黑体"/>
          <w:sz w:val="44"/>
          <w:szCs w:val="44"/>
        </w:rPr>
      </w:pPr>
    </w:p>
    <w:p w:rsidR="00BC4B12" w:rsidRDefault="00BC4B12">
      <w:pPr>
        <w:jc w:val="center"/>
        <w:rPr>
          <w:rFonts w:ascii="黑体" w:eastAsia="黑体"/>
          <w:sz w:val="44"/>
          <w:szCs w:val="44"/>
        </w:rPr>
      </w:pPr>
    </w:p>
    <w:p w:rsidR="00BC4B12" w:rsidRDefault="00BC4B12">
      <w:pPr>
        <w:jc w:val="center"/>
        <w:rPr>
          <w:rFonts w:ascii="黑体" w:eastAsia="黑体"/>
          <w:sz w:val="44"/>
          <w:szCs w:val="44"/>
        </w:rPr>
      </w:pPr>
    </w:p>
    <w:p w:rsidR="00BC4B12" w:rsidRDefault="00BC4B12">
      <w:pPr>
        <w:jc w:val="center"/>
        <w:rPr>
          <w:rFonts w:ascii="黑体" w:eastAsia="黑体"/>
          <w:sz w:val="44"/>
          <w:szCs w:val="44"/>
        </w:rPr>
      </w:pPr>
    </w:p>
    <w:p w:rsidR="00BC4B12" w:rsidRDefault="00BC4B12">
      <w:pPr>
        <w:jc w:val="center"/>
        <w:rPr>
          <w:rFonts w:ascii="黑体" w:eastAsia="黑体"/>
          <w:sz w:val="44"/>
          <w:szCs w:val="44"/>
        </w:rPr>
      </w:pPr>
    </w:p>
    <w:p w:rsidR="00BC4B12" w:rsidRDefault="00BC4B12">
      <w:pPr>
        <w:jc w:val="center"/>
        <w:rPr>
          <w:rFonts w:ascii="黑体" w:eastAsia="黑体"/>
          <w:sz w:val="44"/>
          <w:szCs w:val="44"/>
        </w:rPr>
      </w:pPr>
    </w:p>
    <w:p w:rsidR="00BC4B12" w:rsidRDefault="00BC4B12">
      <w:pPr>
        <w:jc w:val="center"/>
        <w:rPr>
          <w:rFonts w:ascii="黑体" w:eastAsia="黑体"/>
          <w:sz w:val="44"/>
          <w:szCs w:val="44"/>
        </w:rPr>
      </w:pPr>
    </w:p>
    <w:p w:rsidR="00BC4B12" w:rsidRDefault="00BC4B12">
      <w:pPr>
        <w:jc w:val="center"/>
        <w:rPr>
          <w:rFonts w:ascii="黑体" w:eastAsia="黑体"/>
          <w:sz w:val="44"/>
          <w:szCs w:val="44"/>
        </w:rPr>
      </w:pPr>
    </w:p>
    <w:p w:rsidR="00BC4B12" w:rsidRDefault="00BC4B12">
      <w:pPr>
        <w:jc w:val="center"/>
        <w:rPr>
          <w:rFonts w:ascii="黑体" w:eastAsia="黑体"/>
          <w:sz w:val="44"/>
          <w:szCs w:val="44"/>
        </w:rPr>
      </w:pPr>
    </w:p>
    <w:p w:rsidR="00BC4B12" w:rsidRDefault="00BC4B12">
      <w:pPr>
        <w:jc w:val="center"/>
        <w:rPr>
          <w:rFonts w:ascii="黑体" w:eastAsia="黑体"/>
          <w:sz w:val="44"/>
          <w:szCs w:val="44"/>
        </w:rPr>
      </w:pPr>
    </w:p>
    <w:p w:rsidR="00BC4B12" w:rsidRDefault="00BC4B12">
      <w:pPr>
        <w:jc w:val="center"/>
        <w:rPr>
          <w:rFonts w:ascii="黑体" w:eastAsia="黑体"/>
          <w:sz w:val="44"/>
          <w:szCs w:val="44"/>
        </w:rPr>
      </w:pPr>
    </w:p>
    <w:p w:rsidR="00520371" w:rsidRDefault="00AF2451">
      <w:pPr>
        <w:jc w:val="center"/>
        <w:rPr>
          <w:rFonts w:ascii="黑体" w:eastAsia="黑体"/>
          <w:sz w:val="44"/>
          <w:szCs w:val="44"/>
        </w:rPr>
      </w:pPr>
      <w:r>
        <w:rPr>
          <w:rFonts w:ascii="黑体" w:eastAsia="黑体" w:hint="eastAsia"/>
          <w:sz w:val="44"/>
          <w:szCs w:val="44"/>
        </w:rPr>
        <w:lastRenderedPageBreak/>
        <w:t>第六章　附件－投标文件格式</w:t>
      </w:r>
    </w:p>
    <w:p w:rsidR="00520371" w:rsidRDefault="00520371">
      <w:pPr>
        <w:rPr>
          <w:rFonts w:ascii="楷体_GB2312" w:eastAsia="楷体_GB2312"/>
          <w:sz w:val="24"/>
        </w:rPr>
      </w:pPr>
    </w:p>
    <w:p w:rsidR="00520371" w:rsidRDefault="00AF2451">
      <w:pPr>
        <w:rPr>
          <w:rFonts w:ascii="楷体_GB2312" w:eastAsia="楷体_GB2312"/>
          <w:sz w:val="24"/>
        </w:rPr>
      </w:pPr>
      <w:r>
        <w:rPr>
          <w:rFonts w:ascii="楷体_GB2312" w:eastAsia="楷体_GB2312" w:hint="eastAsia"/>
          <w:sz w:val="24"/>
        </w:rPr>
        <w:t>附件1. 投标书格式</w:t>
      </w:r>
    </w:p>
    <w:p w:rsidR="00520371" w:rsidRDefault="00520371">
      <w:pPr>
        <w:rPr>
          <w:rFonts w:ascii="楷体_GB2312" w:eastAsia="楷体_GB2312"/>
          <w:sz w:val="24"/>
        </w:rPr>
      </w:pPr>
    </w:p>
    <w:p w:rsidR="00520371" w:rsidRDefault="00AF2451">
      <w:pPr>
        <w:widowControl/>
        <w:jc w:val="center"/>
      </w:pPr>
      <w:r>
        <w:rPr>
          <w:rFonts w:ascii="黑体" w:eastAsia="黑体" w:hint="eastAsia"/>
          <w:b/>
          <w:sz w:val="32"/>
          <w:szCs w:val="32"/>
        </w:rPr>
        <w:t>投标书</w:t>
      </w:r>
    </w:p>
    <w:p w:rsidR="00520371" w:rsidRDefault="00AF2451">
      <w:pPr>
        <w:adjustRightInd w:val="0"/>
        <w:snapToGrid w:val="0"/>
        <w:spacing w:line="360" w:lineRule="auto"/>
        <w:rPr>
          <w:rFonts w:ascii="宋体" w:hAnsi="宋体" w:cs="Arial"/>
          <w:color w:val="000000"/>
        </w:rPr>
      </w:pPr>
      <w:r>
        <w:rPr>
          <w:rFonts w:ascii="宋体" w:hAnsi="宋体" w:cs="Arial"/>
          <w:color w:val="000000"/>
        </w:rPr>
        <w:t>致：</w:t>
      </w:r>
      <w:r>
        <w:rPr>
          <w:rFonts w:ascii="宋体" w:hAnsi="宋体" w:cs="Arial" w:hint="eastAsia"/>
          <w:color w:val="000000"/>
        </w:rPr>
        <w:t xml:space="preserve"> </w:t>
      </w:r>
    </w:p>
    <w:p w:rsidR="00520371" w:rsidRDefault="00AF2451">
      <w:pPr>
        <w:adjustRightInd w:val="0"/>
        <w:snapToGrid w:val="0"/>
        <w:spacing w:line="360" w:lineRule="auto"/>
        <w:ind w:firstLine="600"/>
        <w:rPr>
          <w:rFonts w:ascii="宋体" w:hAnsi="宋体" w:cs="Arial"/>
          <w:color w:val="000000"/>
        </w:rPr>
      </w:pPr>
      <w:r>
        <w:rPr>
          <w:rFonts w:ascii="宋体" w:hAnsi="宋体" w:cs="Arial"/>
          <w:color w:val="000000"/>
        </w:rPr>
        <w:t>根据贵方为</w:t>
      </w:r>
      <w:r>
        <w:rPr>
          <w:rFonts w:ascii="宋体" w:hAnsi="宋体" w:cs="Arial"/>
          <w:color w:val="000000"/>
          <w:u w:val="single"/>
        </w:rPr>
        <w:t xml:space="preserve">            </w:t>
      </w:r>
      <w:r>
        <w:rPr>
          <w:rFonts w:ascii="宋体" w:hAnsi="宋体" w:cs="Arial"/>
          <w:color w:val="000000"/>
        </w:rPr>
        <w:t>项目的招标公告（招标编号：</w:t>
      </w:r>
      <w:r>
        <w:rPr>
          <w:rFonts w:ascii="宋体" w:hAnsi="宋体" w:cs="Arial"/>
          <w:color w:val="000000"/>
          <w:u w:val="single"/>
        </w:rPr>
        <w:t xml:space="preserve">　　　　</w:t>
      </w:r>
      <w:r>
        <w:rPr>
          <w:rFonts w:ascii="宋体" w:hAnsi="宋体" w:cs="Arial"/>
          <w:color w:val="000000"/>
        </w:rPr>
        <w:t>），本人代表投标人</w:t>
      </w:r>
      <w:r>
        <w:rPr>
          <w:rFonts w:ascii="宋体" w:hAnsi="宋体" w:cs="Arial"/>
          <w:color w:val="000000"/>
          <w:u w:val="single"/>
        </w:rPr>
        <w:t xml:space="preserve">       </w:t>
      </w:r>
      <w:r>
        <w:rPr>
          <w:rFonts w:ascii="宋体" w:hAnsi="宋体" w:cs="Arial"/>
          <w:color w:val="000000"/>
        </w:rPr>
        <w:t>（投标人名称），提交投标文件。</w:t>
      </w:r>
    </w:p>
    <w:p w:rsidR="00520371" w:rsidRDefault="00AF2451">
      <w:pPr>
        <w:tabs>
          <w:tab w:val="center" w:pos="4396"/>
        </w:tabs>
        <w:adjustRightInd w:val="0"/>
        <w:snapToGrid w:val="0"/>
        <w:spacing w:line="360" w:lineRule="auto"/>
        <w:ind w:firstLineChars="200" w:firstLine="420"/>
        <w:rPr>
          <w:rFonts w:ascii="宋体" w:hAnsi="宋体" w:cs="Arial"/>
          <w:color w:val="000000"/>
        </w:rPr>
      </w:pPr>
      <w:r>
        <w:rPr>
          <w:rFonts w:ascii="宋体" w:hAnsi="宋体" w:cs="Arial"/>
          <w:color w:val="000000"/>
        </w:rPr>
        <w:t>据此函，本人宣布如下承诺：</w:t>
      </w:r>
      <w:r>
        <w:rPr>
          <w:rFonts w:ascii="宋体" w:hAnsi="宋体" w:cs="Arial"/>
          <w:color w:val="000000"/>
        </w:rPr>
        <w:tab/>
      </w:r>
    </w:p>
    <w:p w:rsidR="00520371" w:rsidRDefault="00AF2451">
      <w:pPr>
        <w:adjustRightInd w:val="0"/>
        <w:snapToGrid w:val="0"/>
        <w:spacing w:line="360" w:lineRule="auto"/>
        <w:ind w:left="420" w:hangingChars="200" w:hanging="420"/>
        <w:rPr>
          <w:rFonts w:ascii="宋体" w:hAnsi="宋体" w:cs="Arial"/>
          <w:color w:val="000000"/>
        </w:rPr>
      </w:pPr>
      <w:r>
        <w:rPr>
          <w:rFonts w:ascii="宋体" w:hAnsi="宋体" w:cs="Arial"/>
          <w:color w:val="000000"/>
        </w:rPr>
        <w:t>1．所附“开标一览表”规定的应提供和交付的项目投标总价为：人民币</w:t>
      </w:r>
      <w:r>
        <w:rPr>
          <w:rFonts w:ascii="宋体" w:hAnsi="宋体" w:cs="Arial"/>
          <w:color w:val="000000"/>
          <w:u w:val="single"/>
        </w:rPr>
        <w:t xml:space="preserve">         </w:t>
      </w:r>
      <w:r>
        <w:rPr>
          <w:rFonts w:ascii="宋体" w:hAnsi="宋体" w:cs="Arial"/>
          <w:color w:val="000000"/>
        </w:rPr>
        <w:t>（大写）</w:t>
      </w:r>
      <w:r>
        <w:rPr>
          <w:rFonts w:ascii="宋体" w:hAnsi="宋体" w:cs="Arial"/>
          <w:color w:val="000000"/>
          <w:u w:val="single"/>
        </w:rPr>
        <w:t xml:space="preserve">　　　　   </w:t>
      </w:r>
      <w:r>
        <w:rPr>
          <w:rFonts w:ascii="宋体" w:hAnsi="宋体" w:cs="Arial"/>
          <w:color w:val="000000"/>
        </w:rPr>
        <w:t>。</w:t>
      </w:r>
    </w:p>
    <w:p w:rsidR="00520371" w:rsidRDefault="00AF2451">
      <w:pPr>
        <w:adjustRightInd w:val="0"/>
        <w:snapToGrid w:val="0"/>
        <w:spacing w:line="360" w:lineRule="auto"/>
        <w:ind w:left="420" w:hangingChars="200" w:hanging="420"/>
        <w:rPr>
          <w:rFonts w:ascii="宋体" w:hAnsi="宋体" w:cs="Arial"/>
          <w:color w:val="000000"/>
        </w:rPr>
      </w:pPr>
      <w:r>
        <w:rPr>
          <w:rFonts w:ascii="宋体" w:hAnsi="宋体" w:cs="Arial"/>
          <w:color w:val="000000"/>
        </w:rPr>
        <w:t>2．我方将按招标文件的规定履行合同责任和义务。</w:t>
      </w:r>
    </w:p>
    <w:p w:rsidR="00520371" w:rsidRDefault="00AF2451">
      <w:pPr>
        <w:adjustRightInd w:val="0"/>
        <w:snapToGrid w:val="0"/>
        <w:spacing w:line="360" w:lineRule="auto"/>
        <w:ind w:left="420" w:hangingChars="200" w:hanging="420"/>
        <w:rPr>
          <w:rFonts w:ascii="宋体" w:hAnsi="宋体" w:cs="Arial"/>
          <w:color w:val="000000"/>
        </w:rPr>
      </w:pPr>
      <w:r>
        <w:rPr>
          <w:rFonts w:ascii="宋体" w:hAnsi="宋体" w:cs="Arial"/>
          <w:color w:val="000000"/>
        </w:rPr>
        <w:t>3．我方已详细审查全部招标文件，包括修改文件（如有的话）以及全部参考资料和有关附件。</w:t>
      </w:r>
    </w:p>
    <w:p w:rsidR="00520371" w:rsidRDefault="00AF2451">
      <w:pPr>
        <w:adjustRightInd w:val="0"/>
        <w:snapToGrid w:val="0"/>
        <w:spacing w:line="360" w:lineRule="auto"/>
        <w:ind w:left="420" w:hangingChars="200" w:hanging="420"/>
        <w:rPr>
          <w:rFonts w:ascii="宋体" w:hAnsi="宋体" w:cs="Arial"/>
          <w:color w:val="000000"/>
        </w:rPr>
      </w:pPr>
      <w:r>
        <w:rPr>
          <w:rFonts w:ascii="宋体" w:hAnsi="宋体" w:cs="Arial"/>
          <w:color w:val="000000"/>
        </w:rPr>
        <w:t>4．我方的投标自投标截止之日起有效期为90天，如在此之前撤回投标，我方的投标保证金将被贵方没收。</w:t>
      </w:r>
    </w:p>
    <w:p w:rsidR="00520371" w:rsidRDefault="00AF2451">
      <w:pPr>
        <w:adjustRightInd w:val="0"/>
        <w:snapToGrid w:val="0"/>
        <w:spacing w:line="360" w:lineRule="auto"/>
        <w:ind w:left="420" w:hangingChars="200" w:hanging="420"/>
        <w:rPr>
          <w:rFonts w:ascii="宋体" w:hAnsi="宋体" w:cs="Arial"/>
          <w:color w:val="000000"/>
        </w:rPr>
      </w:pPr>
      <w:r>
        <w:rPr>
          <w:rFonts w:ascii="宋体" w:hAnsi="宋体" w:cs="Arial"/>
          <w:color w:val="000000"/>
        </w:rPr>
        <w:t>5．我方同意提供按照贵方要求的与我方投标有关的一切数据或资料，理解贵方不一定要接受最低报价的投标。</w:t>
      </w:r>
    </w:p>
    <w:p w:rsidR="00520371" w:rsidRDefault="00AF2451">
      <w:pPr>
        <w:adjustRightInd w:val="0"/>
        <w:snapToGrid w:val="0"/>
        <w:spacing w:line="360" w:lineRule="auto"/>
        <w:ind w:left="420" w:hangingChars="200" w:hanging="420"/>
        <w:rPr>
          <w:rFonts w:ascii="宋体" w:hAnsi="宋体" w:cs="Arial"/>
          <w:color w:val="000000"/>
        </w:rPr>
      </w:pPr>
      <w:r>
        <w:rPr>
          <w:rFonts w:ascii="宋体" w:hAnsi="宋体" w:cs="Arial" w:hint="eastAsia"/>
          <w:color w:val="000000"/>
        </w:rPr>
        <w:t>6. 我方提供的服务参数优于或等于为招标人基本技术要求，无负偏离。否则，可能导致的严重影响投标人投标优势的后果，我方自行负责。</w:t>
      </w:r>
    </w:p>
    <w:p w:rsidR="00520371" w:rsidRDefault="00AF2451">
      <w:pPr>
        <w:adjustRightInd w:val="0"/>
        <w:snapToGrid w:val="0"/>
        <w:spacing w:line="360" w:lineRule="auto"/>
        <w:ind w:left="420" w:hangingChars="200" w:hanging="420"/>
        <w:rPr>
          <w:rFonts w:ascii="宋体" w:hAnsi="宋体" w:cs="Arial"/>
          <w:color w:val="000000"/>
        </w:rPr>
      </w:pPr>
      <w:r>
        <w:rPr>
          <w:rFonts w:ascii="宋体" w:hAnsi="宋体" w:cs="Arial" w:hint="eastAsia"/>
          <w:color w:val="000000"/>
        </w:rPr>
        <w:t>7. 我方理解招标人关于数量、单价及报价要求的具体规定，我方将严格按照招标文件的有关要求进行投标，如中标，同标准签订合同。</w:t>
      </w:r>
    </w:p>
    <w:p w:rsidR="00520371" w:rsidRDefault="00AF2451">
      <w:pPr>
        <w:adjustRightInd w:val="0"/>
        <w:snapToGrid w:val="0"/>
        <w:spacing w:line="360" w:lineRule="auto"/>
        <w:ind w:left="210" w:hangingChars="100" w:hanging="210"/>
        <w:rPr>
          <w:rFonts w:ascii="宋体" w:hAnsi="宋体" w:cs="Arial"/>
          <w:color w:val="000000"/>
        </w:rPr>
      </w:pPr>
      <w:r>
        <w:rPr>
          <w:rFonts w:ascii="宋体" w:hAnsi="宋体" w:cs="Arial" w:hint="eastAsia"/>
          <w:color w:val="000000"/>
        </w:rPr>
        <w:t>8. 为了保证项目的顺利进行，我方理解在本次项目合同执行期间因临时紧急采购、或者取消中标人部分或全部服务资格等原因，招标人可能与本次评标结果中排名第二的备选中标人签订相应服务合同。</w:t>
      </w:r>
    </w:p>
    <w:p w:rsidR="00520371" w:rsidRDefault="00AF2451">
      <w:pPr>
        <w:adjustRightInd w:val="0"/>
        <w:snapToGrid w:val="0"/>
        <w:spacing w:line="360" w:lineRule="auto"/>
        <w:ind w:left="420" w:hangingChars="200" w:hanging="420"/>
        <w:rPr>
          <w:rFonts w:ascii="宋体" w:hAnsi="宋体" w:cs="Arial"/>
          <w:color w:val="000000"/>
        </w:rPr>
      </w:pPr>
      <w:r>
        <w:rPr>
          <w:rFonts w:ascii="宋体" w:hAnsi="宋体" w:cs="Arial" w:hint="eastAsia"/>
          <w:color w:val="000000"/>
        </w:rPr>
        <w:t>9</w:t>
      </w:r>
      <w:r>
        <w:rPr>
          <w:rFonts w:ascii="宋体" w:hAnsi="宋体" w:cs="Arial"/>
          <w:color w:val="000000"/>
        </w:rPr>
        <w:t>．与本投标有关的一切正式往来通讯请寄：</w:t>
      </w:r>
    </w:p>
    <w:p w:rsidR="00520371" w:rsidRDefault="00AF2451">
      <w:pPr>
        <w:adjustRightInd w:val="0"/>
        <w:snapToGrid w:val="0"/>
        <w:spacing w:line="360" w:lineRule="auto"/>
        <w:ind w:leftChars="286" w:left="601"/>
        <w:rPr>
          <w:rFonts w:ascii="宋体" w:hAnsi="宋体" w:cs="Arial"/>
          <w:color w:val="000000"/>
        </w:rPr>
      </w:pPr>
      <w:r>
        <w:rPr>
          <w:rFonts w:ascii="宋体" w:hAnsi="宋体" w:cs="Arial"/>
          <w:color w:val="000000"/>
        </w:rPr>
        <w:t>地址：</w:t>
      </w:r>
      <w:r>
        <w:rPr>
          <w:rFonts w:ascii="宋体" w:hAnsi="宋体" w:cs="Arial"/>
          <w:color w:val="000000"/>
          <w:u w:val="single"/>
        </w:rPr>
        <w:t xml:space="preserve">                        </w:t>
      </w:r>
      <w:r>
        <w:rPr>
          <w:rFonts w:ascii="宋体" w:hAnsi="宋体" w:cs="Arial"/>
          <w:color w:val="000000"/>
        </w:rPr>
        <w:t xml:space="preserve"> 邮编：</w:t>
      </w:r>
      <w:r>
        <w:rPr>
          <w:rFonts w:ascii="宋体" w:hAnsi="宋体" w:cs="Arial"/>
          <w:color w:val="000000"/>
          <w:u w:val="single"/>
        </w:rPr>
        <w:t xml:space="preserve">                       </w:t>
      </w:r>
    </w:p>
    <w:p w:rsidR="00520371" w:rsidRDefault="00520371">
      <w:pPr>
        <w:adjustRightInd w:val="0"/>
        <w:snapToGrid w:val="0"/>
        <w:spacing w:line="360" w:lineRule="auto"/>
        <w:ind w:leftChars="286" w:left="601"/>
        <w:rPr>
          <w:rFonts w:ascii="宋体" w:hAnsi="宋体" w:cs="Arial"/>
          <w:color w:val="000000"/>
        </w:rPr>
      </w:pPr>
    </w:p>
    <w:p w:rsidR="00520371" w:rsidRDefault="00AF2451">
      <w:pPr>
        <w:adjustRightInd w:val="0"/>
        <w:snapToGrid w:val="0"/>
        <w:spacing w:line="360" w:lineRule="auto"/>
        <w:ind w:leftChars="286" w:left="601"/>
        <w:rPr>
          <w:rFonts w:ascii="宋体" w:hAnsi="宋体" w:cs="Arial"/>
          <w:bCs/>
          <w:color w:val="000000"/>
        </w:rPr>
      </w:pPr>
      <w:r>
        <w:rPr>
          <w:rFonts w:ascii="宋体" w:hAnsi="宋体" w:cs="Arial"/>
          <w:bCs/>
          <w:color w:val="000000"/>
        </w:rPr>
        <w:t>投标人法定代表人姓名、职务（印刷体）：</w:t>
      </w:r>
    </w:p>
    <w:p w:rsidR="00520371" w:rsidRDefault="00AF2451">
      <w:pPr>
        <w:adjustRightInd w:val="0"/>
        <w:snapToGrid w:val="0"/>
        <w:spacing w:line="360" w:lineRule="auto"/>
        <w:ind w:leftChars="286" w:left="601"/>
        <w:rPr>
          <w:rFonts w:ascii="宋体" w:hAnsi="宋体" w:cs="Arial"/>
          <w:bCs/>
          <w:color w:val="000000"/>
        </w:rPr>
      </w:pPr>
      <w:r>
        <w:rPr>
          <w:rFonts w:ascii="宋体" w:hAnsi="宋体" w:cs="Arial"/>
          <w:bCs/>
          <w:color w:val="000000"/>
        </w:rPr>
        <w:t>投标人名称：</w:t>
      </w:r>
      <w:r>
        <w:rPr>
          <w:rFonts w:ascii="宋体" w:hAnsi="宋体" w:cs="Arial"/>
          <w:color w:val="000000"/>
          <w:u w:val="single"/>
        </w:rPr>
        <w:t xml:space="preserve">                   </w:t>
      </w:r>
      <w:r>
        <w:rPr>
          <w:rFonts w:ascii="宋体" w:hAnsi="宋体" w:cs="Arial"/>
          <w:color w:val="000000"/>
        </w:rPr>
        <w:t>（加盖公章）</w:t>
      </w:r>
    </w:p>
    <w:p w:rsidR="00520371" w:rsidRDefault="00AF2451">
      <w:pPr>
        <w:adjustRightInd w:val="0"/>
        <w:snapToGrid w:val="0"/>
        <w:spacing w:line="360" w:lineRule="auto"/>
        <w:ind w:leftChars="286" w:left="601"/>
        <w:rPr>
          <w:rFonts w:ascii="宋体" w:hAnsi="宋体" w:cs="Arial"/>
          <w:bCs/>
          <w:color w:val="000000"/>
        </w:rPr>
      </w:pPr>
      <w:r>
        <w:rPr>
          <w:rFonts w:ascii="宋体" w:hAnsi="宋体" w:cs="Arial"/>
          <w:bCs/>
          <w:color w:val="000000"/>
        </w:rPr>
        <w:t>法定代表人签字（或其委托的全权代表人）：</w:t>
      </w:r>
    </w:p>
    <w:p w:rsidR="00520371" w:rsidRDefault="00AF2451">
      <w:pPr>
        <w:adjustRightInd w:val="0"/>
        <w:snapToGrid w:val="0"/>
        <w:spacing w:line="360" w:lineRule="auto"/>
        <w:ind w:leftChars="286" w:left="601" w:firstLine="5550"/>
        <w:rPr>
          <w:rFonts w:ascii="宋体" w:hAnsi="宋体" w:cs="Arial"/>
          <w:color w:val="000000"/>
        </w:rPr>
      </w:pPr>
      <w:r>
        <w:rPr>
          <w:rFonts w:ascii="宋体" w:hAnsi="宋体" w:cs="Arial"/>
          <w:color w:val="000000"/>
        </w:rPr>
        <w:t>日期：    年   月   日</w:t>
      </w:r>
    </w:p>
    <w:p w:rsidR="00520371" w:rsidRDefault="00AF2451">
      <w:pPr>
        <w:adjustRightInd w:val="0"/>
        <w:snapToGrid w:val="0"/>
        <w:spacing w:line="360" w:lineRule="auto"/>
        <w:ind w:leftChars="286" w:left="601"/>
        <w:rPr>
          <w:rFonts w:ascii="宋体" w:hAnsi="宋体" w:cs="Arial"/>
          <w:color w:val="000000"/>
        </w:rPr>
      </w:pPr>
      <w:r>
        <w:rPr>
          <w:rFonts w:ascii="宋体" w:hAnsi="宋体" w:cs="Arial"/>
          <w:color w:val="000000"/>
        </w:rPr>
        <w:t>日期：    年   月   日</w:t>
      </w:r>
    </w:p>
    <w:p w:rsidR="00520371" w:rsidRDefault="00AF2451">
      <w:pPr>
        <w:adjustRightInd w:val="0"/>
        <w:snapToGrid w:val="0"/>
        <w:spacing w:line="360" w:lineRule="auto"/>
        <w:ind w:firstLineChars="200" w:firstLine="422"/>
        <w:rPr>
          <w:rFonts w:ascii="宋体" w:hAnsi="宋体" w:cs="Arial"/>
          <w:b/>
          <w:bCs/>
          <w:color w:val="000000"/>
        </w:rPr>
      </w:pPr>
      <w:r>
        <w:rPr>
          <w:rFonts w:ascii="宋体" w:hAnsi="宋体" w:cs="Arial"/>
          <w:b/>
          <w:bCs/>
          <w:color w:val="000000"/>
        </w:rPr>
        <w:t>注：全权代表须有法定代表人签署的授权委托书。</w:t>
      </w:r>
    </w:p>
    <w:p w:rsidR="00520371" w:rsidRDefault="00AF2451">
      <w:pPr>
        <w:rPr>
          <w:rFonts w:ascii="楷体_GB2312" w:eastAsia="楷体_GB2312"/>
          <w:sz w:val="24"/>
        </w:rPr>
      </w:pPr>
      <w:r>
        <w:br w:type="page"/>
      </w:r>
      <w:r>
        <w:rPr>
          <w:rFonts w:ascii="楷体_GB2312" w:eastAsia="楷体_GB2312" w:hint="eastAsia"/>
          <w:sz w:val="24"/>
        </w:rPr>
        <w:lastRenderedPageBreak/>
        <w:t>附件2. 开标一览表格式</w:t>
      </w:r>
    </w:p>
    <w:p w:rsidR="00520371" w:rsidRDefault="00520371"/>
    <w:p w:rsidR="00520371" w:rsidRDefault="00AF2451">
      <w:pPr>
        <w:jc w:val="center"/>
        <w:rPr>
          <w:rFonts w:ascii="黑体" w:eastAsia="黑体"/>
          <w:sz w:val="32"/>
          <w:szCs w:val="32"/>
        </w:rPr>
      </w:pPr>
      <w:r>
        <w:rPr>
          <w:rFonts w:ascii="黑体" w:eastAsia="黑体" w:hint="eastAsia"/>
          <w:sz w:val="32"/>
          <w:szCs w:val="32"/>
        </w:rPr>
        <w:t>开标一览表</w:t>
      </w:r>
    </w:p>
    <w:p w:rsidR="00520371" w:rsidRDefault="00520371">
      <w:pPr>
        <w:spacing w:line="360" w:lineRule="auto"/>
      </w:pPr>
    </w:p>
    <w:p w:rsidR="00520371" w:rsidRDefault="00AF2451">
      <w:pPr>
        <w:spacing w:line="360" w:lineRule="auto"/>
      </w:pPr>
      <w:r>
        <w:rPr>
          <w:rFonts w:hint="eastAsia"/>
        </w:rPr>
        <w:t>投标人名称：</w:t>
      </w:r>
      <w:r>
        <w:rPr>
          <w:rFonts w:hint="eastAsia"/>
          <w:u w:val="single"/>
        </w:rPr>
        <w:t xml:space="preserve">                          </w:t>
      </w:r>
      <w:r>
        <w:rPr>
          <w:rFonts w:hint="eastAsia"/>
        </w:rPr>
        <w:t xml:space="preserve"> </w:t>
      </w:r>
    </w:p>
    <w:p w:rsidR="00520371" w:rsidRDefault="00AF2451">
      <w:pPr>
        <w:spacing w:line="360" w:lineRule="auto"/>
      </w:pPr>
      <w:r>
        <w:rPr>
          <w:rFonts w:hint="eastAsia"/>
        </w:rPr>
        <w:t>招标编号：</w:t>
      </w:r>
      <w:r>
        <w:rPr>
          <w:rFonts w:hint="eastAsia"/>
          <w:u w:val="single"/>
        </w:rPr>
        <w:t xml:space="preserve">XXXXXXXXXXXXXXXX     </w:t>
      </w:r>
    </w:p>
    <w:p w:rsidR="00520371" w:rsidRDefault="00AF2451">
      <w:pPr>
        <w:pStyle w:val="ac"/>
        <w:spacing w:line="360" w:lineRule="auto"/>
        <w:rPr>
          <w:color w:val="000000" w:themeColor="text1"/>
          <w:u w:val="single"/>
        </w:rPr>
      </w:pPr>
      <w:r>
        <w:rPr>
          <w:rFonts w:hint="eastAsia"/>
          <w:color w:val="000000" w:themeColor="text1"/>
        </w:rPr>
        <w:t>项目名称：</w:t>
      </w:r>
      <w:r>
        <w:rPr>
          <w:rFonts w:hint="eastAsia"/>
          <w:color w:val="000000" w:themeColor="text1"/>
          <w:u w:val="single"/>
        </w:rPr>
        <w:t>XXXXXXXXXXXXXXXXXXXXXXXXXXXXX</w:t>
      </w:r>
    </w:p>
    <w:p w:rsidR="00520371" w:rsidRDefault="00520371">
      <w:pPr>
        <w:spacing w:line="500" w:lineRule="exact"/>
        <w:rPr>
          <w:rFonts w:ascii="宋体" w:hAnsi="宋体"/>
          <w:szCs w:val="21"/>
        </w:rPr>
      </w:pPr>
    </w:p>
    <w:tbl>
      <w:tblPr>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7"/>
        <w:gridCol w:w="2170"/>
        <w:gridCol w:w="2835"/>
        <w:gridCol w:w="1984"/>
      </w:tblGrid>
      <w:tr w:rsidR="00520371">
        <w:trPr>
          <w:cantSplit/>
          <w:trHeight w:val="919"/>
          <w:jc w:val="center"/>
        </w:trPr>
        <w:tc>
          <w:tcPr>
            <w:tcW w:w="1907" w:type="dxa"/>
            <w:vAlign w:val="center"/>
          </w:tcPr>
          <w:p w:rsidR="00520371" w:rsidRDefault="00AF2451">
            <w:pPr>
              <w:tabs>
                <w:tab w:val="left" w:pos="654"/>
                <w:tab w:val="left" w:pos="1734"/>
                <w:tab w:val="left" w:pos="2814"/>
                <w:tab w:val="left" w:pos="3894"/>
                <w:tab w:val="left" w:pos="5334"/>
                <w:tab w:val="left" w:pos="6414"/>
                <w:tab w:val="left" w:pos="7254"/>
                <w:tab w:val="left" w:pos="8574"/>
                <w:tab w:val="left" w:pos="9654"/>
              </w:tabs>
              <w:spacing w:line="500" w:lineRule="exact"/>
              <w:jc w:val="center"/>
              <w:rPr>
                <w:rFonts w:ascii="宋体" w:hAnsi="宋体"/>
                <w:szCs w:val="21"/>
              </w:rPr>
            </w:pPr>
            <w:r>
              <w:rPr>
                <w:rFonts w:ascii="宋体" w:hAnsi="宋体" w:hint="eastAsia"/>
                <w:szCs w:val="21"/>
              </w:rPr>
              <w:t>项目</w:t>
            </w:r>
          </w:p>
        </w:tc>
        <w:tc>
          <w:tcPr>
            <w:tcW w:w="2170" w:type="dxa"/>
            <w:vAlign w:val="center"/>
          </w:tcPr>
          <w:p w:rsidR="00520371" w:rsidRDefault="00AF2451">
            <w:pPr>
              <w:tabs>
                <w:tab w:val="left" w:pos="654"/>
                <w:tab w:val="left" w:pos="1734"/>
                <w:tab w:val="left" w:pos="2814"/>
                <w:tab w:val="left" w:pos="3894"/>
                <w:tab w:val="left" w:pos="5334"/>
                <w:tab w:val="left" w:pos="6414"/>
                <w:tab w:val="left" w:pos="7254"/>
                <w:tab w:val="left" w:pos="8574"/>
                <w:tab w:val="left" w:pos="9654"/>
              </w:tabs>
              <w:spacing w:line="500" w:lineRule="exact"/>
              <w:jc w:val="center"/>
              <w:rPr>
                <w:rFonts w:ascii="宋体" w:hAnsi="宋体"/>
                <w:szCs w:val="21"/>
              </w:rPr>
            </w:pPr>
            <w:r>
              <w:rPr>
                <w:rFonts w:ascii="宋体" w:hAnsi="宋体" w:hint="eastAsia"/>
                <w:szCs w:val="21"/>
              </w:rPr>
              <w:t>投标人</w:t>
            </w:r>
          </w:p>
        </w:tc>
        <w:tc>
          <w:tcPr>
            <w:tcW w:w="2835" w:type="dxa"/>
            <w:vAlign w:val="center"/>
          </w:tcPr>
          <w:p w:rsidR="00520371" w:rsidRDefault="00AF2451">
            <w:pPr>
              <w:tabs>
                <w:tab w:val="left" w:pos="654"/>
                <w:tab w:val="left" w:pos="1734"/>
                <w:tab w:val="left" w:pos="2814"/>
                <w:tab w:val="left" w:pos="3894"/>
                <w:tab w:val="left" w:pos="5334"/>
                <w:tab w:val="left" w:pos="6414"/>
                <w:tab w:val="left" w:pos="7254"/>
                <w:tab w:val="left" w:pos="8574"/>
                <w:tab w:val="left" w:pos="9654"/>
              </w:tabs>
              <w:spacing w:line="500" w:lineRule="exact"/>
              <w:jc w:val="center"/>
              <w:rPr>
                <w:rFonts w:ascii="宋体" w:hAnsi="宋体"/>
                <w:szCs w:val="21"/>
              </w:rPr>
            </w:pPr>
            <w:r>
              <w:rPr>
                <w:rFonts w:ascii="宋体" w:hAnsi="宋体" w:hint="eastAsia"/>
                <w:szCs w:val="21"/>
              </w:rPr>
              <w:t>投标总价（含税、注明发票类型）</w:t>
            </w:r>
          </w:p>
        </w:tc>
        <w:tc>
          <w:tcPr>
            <w:tcW w:w="1984" w:type="dxa"/>
            <w:vAlign w:val="center"/>
          </w:tcPr>
          <w:p w:rsidR="00520371" w:rsidRDefault="00AF2451">
            <w:pPr>
              <w:tabs>
                <w:tab w:val="left" w:pos="654"/>
                <w:tab w:val="left" w:pos="1734"/>
                <w:tab w:val="left" w:pos="2814"/>
                <w:tab w:val="left" w:pos="3894"/>
                <w:tab w:val="left" w:pos="5334"/>
                <w:tab w:val="left" w:pos="6414"/>
                <w:tab w:val="left" w:pos="7254"/>
                <w:tab w:val="left" w:pos="8574"/>
                <w:tab w:val="left" w:pos="9654"/>
              </w:tabs>
              <w:spacing w:line="500" w:lineRule="exact"/>
              <w:jc w:val="center"/>
              <w:rPr>
                <w:rFonts w:ascii="宋体" w:hAnsi="宋体"/>
                <w:szCs w:val="21"/>
              </w:rPr>
            </w:pPr>
            <w:r>
              <w:rPr>
                <w:rFonts w:ascii="宋体" w:hAnsi="宋体" w:hint="eastAsia"/>
                <w:szCs w:val="21"/>
              </w:rPr>
              <w:t>备注</w:t>
            </w:r>
          </w:p>
        </w:tc>
      </w:tr>
      <w:tr w:rsidR="00520371">
        <w:trPr>
          <w:cantSplit/>
          <w:trHeight w:val="974"/>
          <w:jc w:val="center"/>
        </w:trPr>
        <w:tc>
          <w:tcPr>
            <w:tcW w:w="1907" w:type="dxa"/>
            <w:vAlign w:val="center"/>
          </w:tcPr>
          <w:p w:rsidR="00520371" w:rsidRDefault="00520371">
            <w:pPr>
              <w:tabs>
                <w:tab w:val="left" w:pos="654"/>
                <w:tab w:val="left" w:pos="1734"/>
                <w:tab w:val="left" w:pos="2814"/>
                <w:tab w:val="left" w:pos="3894"/>
                <w:tab w:val="left" w:pos="5334"/>
                <w:tab w:val="left" w:pos="6414"/>
                <w:tab w:val="left" w:pos="7254"/>
                <w:tab w:val="left" w:pos="8574"/>
                <w:tab w:val="left" w:pos="9654"/>
              </w:tabs>
              <w:spacing w:line="500" w:lineRule="exact"/>
              <w:jc w:val="center"/>
              <w:rPr>
                <w:rFonts w:ascii="宋体" w:hAnsi="宋体"/>
                <w:szCs w:val="21"/>
              </w:rPr>
            </w:pPr>
          </w:p>
        </w:tc>
        <w:tc>
          <w:tcPr>
            <w:tcW w:w="2170" w:type="dxa"/>
            <w:vAlign w:val="center"/>
          </w:tcPr>
          <w:p w:rsidR="00520371" w:rsidRDefault="0026720B">
            <w:pPr>
              <w:tabs>
                <w:tab w:val="left" w:pos="654"/>
                <w:tab w:val="left" w:pos="1734"/>
                <w:tab w:val="left" w:pos="2814"/>
                <w:tab w:val="left" w:pos="3894"/>
                <w:tab w:val="left" w:pos="5334"/>
                <w:tab w:val="left" w:pos="6414"/>
                <w:tab w:val="left" w:pos="7254"/>
                <w:tab w:val="left" w:pos="8574"/>
                <w:tab w:val="left" w:pos="9654"/>
              </w:tabs>
              <w:spacing w:line="500" w:lineRule="exact"/>
              <w:jc w:val="center"/>
              <w:rPr>
                <w:rFonts w:ascii="宋体" w:hAnsi="宋体"/>
                <w:szCs w:val="21"/>
              </w:rPr>
            </w:pPr>
            <w:r w:rsidRPr="004035BF">
              <w:rPr>
                <w:rFonts w:hint="eastAsia"/>
                <w:color w:val="000000" w:themeColor="text1"/>
              </w:rPr>
              <w:t>总服务价格（</w:t>
            </w:r>
            <w:r w:rsidRPr="00C65B73">
              <w:rPr>
                <w:rFonts w:hint="eastAsia"/>
                <w:color w:val="000000" w:themeColor="text1"/>
              </w:rPr>
              <w:t>含</w:t>
            </w:r>
            <w:r w:rsidRPr="004035BF">
              <w:rPr>
                <w:rFonts w:hint="eastAsia"/>
                <w:color w:val="000000" w:themeColor="text1"/>
              </w:rPr>
              <w:t>增值</w:t>
            </w:r>
            <w:r w:rsidRPr="00C65B73">
              <w:rPr>
                <w:rFonts w:hint="eastAsia"/>
                <w:color w:val="000000" w:themeColor="text1"/>
              </w:rPr>
              <w:t>税价</w:t>
            </w:r>
            <w:r>
              <w:rPr>
                <w:rFonts w:hint="eastAsia"/>
                <w:color w:val="000000" w:themeColor="text1"/>
              </w:rPr>
              <w:t>（</w:t>
            </w:r>
            <w:r w:rsidRPr="00C65B73">
              <w:rPr>
                <w:rFonts w:hint="eastAsia"/>
                <w:color w:val="000000" w:themeColor="text1"/>
              </w:rPr>
              <w:t>服务</w:t>
            </w:r>
            <w:r>
              <w:rPr>
                <w:rFonts w:hint="eastAsia"/>
                <w:color w:val="000000" w:themeColor="text1"/>
              </w:rPr>
              <w:t>类专用））</w:t>
            </w:r>
          </w:p>
        </w:tc>
        <w:tc>
          <w:tcPr>
            <w:tcW w:w="2835" w:type="dxa"/>
            <w:vAlign w:val="center"/>
          </w:tcPr>
          <w:p w:rsidR="00520371" w:rsidRDefault="00520371">
            <w:pPr>
              <w:tabs>
                <w:tab w:val="left" w:pos="654"/>
                <w:tab w:val="left" w:pos="1734"/>
                <w:tab w:val="left" w:pos="2814"/>
                <w:tab w:val="left" w:pos="3894"/>
                <w:tab w:val="left" w:pos="5334"/>
                <w:tab w:val="left" w:pos="6414"/>
                <w:tab w:val="left" w:pos="7254"/>
                <w:tab w:val="left" w:pos="8574"/>
                <w:tab w:val="left" w:pos="9654"/>
              </w:tabs>
              <w:spacing w:line="500" w:lineRule="exact"/>
              <w:jc w:val="center"/>
              <w:rPr>
                <w:rFonts w:ascii="宋体" w:hAnsi="宋体"/>
                <w:szCs w:val="21"/>
              </w:rPr>
            </w:pPr>
          </w:p>
        </w:tc>
        <w:tc>
          <w:tcPr>
            <w:tcW w:w="1984" w:type="dxa"/>
            <w:vAlign w:val="center"/>
          </w:tcPr>
          <w:p w:rsidR="00520371" w:rsidRDefault="00520371">
            <w:pPr>
              <w:tabs>
                <w:tab w:val="left" w:pos="654"/>
                <w:tab w:val="left" w:pos="1734"/>
                <w:tab w:val="left" w:pos="2814"/>
                <w:tab w:val="left" w:pos="3894"/>
                <w:tab w:val="left" w:pos="5334"/>
                <w:tab w:val="left" w:pos="6414"/>
                <w:tab w:val="left" w:pos="7254"/>
                <w:tab w:val="left" w:pos="8574"/>
                <w:tab w:val="left" w:pos="9654"/>
              </w:tabs>
              <w:spacing w:line="500" w:lineRule="exact"/>
              <w:jc w:val="center"/>
              <w:rPr>
                <w:rFonts w:ascii="宋体" w:hAnsi="宋体"/>
                <w:szCs w:val="21"/>
              </w:rPr>
            </w:pPr>
          </w:p>
        </w:tc>
      </w:tr>
    </w:tbl>
    <w:p w:rsidR="00520371" w:rsidRDefault="00AF2451">
      <w:pPr>
        <w:pStyle w:val="ac"/>
        <w:spacing w:line="360" w:lineRule="auto"/>
        <w:rPr>
          <w:rFonts w:ascii="华文楷体" w:eastAsia="华文楷体" w:hAnsi="华文楷体" w:cs="Times New Roman"/>
          <w:b/>
          <w:bCs/>
          <w:sz w:val="36"/>
          <w:szCs w:val="36"/>
        </w:rPr>
      </w:pPr>
      <w:r>
        <w:rPr>
          <w:rFonts w:hAnsi="宋体"/>
        </w:rPr>
        <w:tab/>
      </w:r>
      <w:r>
        <w:rPr>
          <w:rFonts w:hAnsi="宋体"/>
        </w:rPr>
        <w:tab/>
      </w:r>
      <w:r>
        <w:rPr>
          <w:rFonts w:hAnsi="宋体"/>
        </w:rPr>
        <w:tab/>
      </w:r>
      <w:r>
        <w:rPr>
          <w:rFonts w:hAnsi="宋体"/>
        </w:rPr>
        <w:tab/>
      </w:r>
      <w:r>
        <w:rPr>
          <w:rFonts w:hint="eastAsia"/>
        </w:rPr>
        <w:t xml:space="preserve">                         </w:t>
      </w:r>
    </w:p>
    <w:p w:rsidR="00520371" w:rsidRDefault="00520371"/>
    <w:p w:rsidR="00520371" w:rsidRDefault="00AF2451">
      <w:r>
        <w:rPr>
          <w:rFonts w:hint="eastAsia"/>
        </w:rPr>
        <w:t>投标人代表签字：</w:t>
      </w:r>
    </w:p>
    <w:p w:rsidR="00520371" w:rsidRDefault="00AF2451">
      <w:r>
        <w:rPr>
          <w:rFonts w:hint="eastAsia"/>
        </w:rPr>
        <w:t>投标人盖章：</w:t>
      </w:r>
    </w:p>
    <w:p w:rsidR="00520371" w:rsidRDefault="00520371"/>
    <w:p w:rsidR="00520371" w:rsidRDefault="00AF2451">
      <w:pPr>
        <w:ind w:left="718" w:hangingChars="342" w:hanging="718"/>
      </w:pPr>
      <w:r>
        <w:rPr>
          <w:rFonts w:hint="eastAsia"/>
        </w:rPr>
        <w:t>注：</w:t>
      </w:r>
      <w:r>
        <w:rPr>
          <w:rFonts w:hint="eastAsia"/>
        </w:rPr>
        <w:t>1</w:t>
      </w:r>
      <w:r>
        <w:rPr>
          <w:rFonts w:hint="eastAsia"/>
        </w:rPr>
        <w:t>、此表应按投标人须知的规定密封标记并与授权委托书、投标保证金汇入情况说明及投标保证金汇款底单复印件一同密封装入开标文件，开标文件单独提交。</w:t>
      </w:r>
    </w:p>
    <w:p w:rsidR="00520371" w:rsidRDefault="00AF2451">
      <w:pPr>
        <w:ind w:leftChars="200" w:left="718" w:hangingChars="142" w:hanging="298"/>
      </w:pPr>
      <w:r>
        <w:rPr>
          <w:rFonts w:hint="eastAsia"/>
        </w:rPr>
        <w:t>2</w:t>
      </w:r>
      <w:r>
        <w:rPr>
          <w:rFonts w:hint="eastAsia"/>
        </w:rPr>
        <w:t>、依据招标文件第二章《合同条款》条款规定，如无特殊说明，本招标文件中所称“交货期”指所有货物运抵现场安装调试完毕后交付用户验收的日期。</w:t>
      </w:r>
    </w:p>
    <w:p w:rsidR="00520371" w:rsidRDefault="00AF2451">
      <w:pPr>
        <w:ind w:leftChars="200" w:left="718" w:hangingChars="142" w:hanging="298"/>
      </w:pPr>
      <w:r>
        <w:rPr>
          <w:rFonts w:hint="eastAsia"/>
        </w:rPr>
        <w:t>3</w:t>
      </w:r>
      <w:r>
        <w:rPr>
          <w:rFonts w:hint="eastAsia"/>
        </w:rPr>
        <w:t>、温馨提示：未按招标文件要求报价、填写开标一览表是导致投标人废标的常见问题，请投标人仔细填写，认真核对。</w:t>
      </w:r>
    </w:p>
    <w:p w:rsidR="00520371" w:rsidRDefault="00AF2451">
      <w:pPr>
        <w:rPr>
          <w:rFonts w:ascii="楷体_GB2312" w:eastAsia="楷体_GB2312"/>
          <w:sz w:val="24"/>
        </w:rPr>
      </w:pPr>
      <w:r>
        <w:br w:type="page"/>
      </w:r>
      <w:r>
        <w:rPr>
          <w:rFonts w:ascii="楷体_GB2312" w:eastAsia="楷体_GB2312" w:hint="eastAsia"/>
          <w:sz w:val="24"/>
        </w:rPr>
        <w:lastRenderedPageBreak/>
        <w:t>附件3.投标分项报价表格式</w:t>
      </w:r>
    </w:p>
    <w:p w:rsidR="00520371" w:rsidRDefault="00520371"/>
    <w:p w:rsidR="00520371" w:rsidRDefault="00AF2451">
      <w:pPr>
        <w:jc w:val="center"/>
        <w:rPr>
          <w:rFonts w:ascii="黑体" w:eastAsia="黑体"/>
          <w:sz w:val="32"/>
          <w:szCs w:val="32"/>
        </w:rPr>
      </w:pPr>
      <w:r>
        <w:rPr>
          <w:rFonts w:ascii="黑体" w:eastAsia="黑体" w:hint="eastAsia"/>
          <w:sz w:val="32"/>
          <w:szCs w:val="32"/>
        </w:rPr>
        <w:t>投标分项报价表</w:t>
      </w:r>
    </w:p>
    <w:p w:rsidR="00520371" w:rsidRDefault="00520371"/>
    <w:p w:rsidR="00520371" w:rsidRDefault="00AF2451">
      <w:r>
        <w:rPr>
          <w:rFonts w:hint="eastAsia"/>
        </w:rPr>
        <w:t>投标人名称：</w:t>
      </w:r>
      <w:r>
        <w:rPr>
          <w:rFonts w:hint="eastAsia"/>
          <w:u w:val="single"/>
        </w:rPr>
        <w:t xml:space="preserve">　　　　　　　　　　</w:t>
      </w:r>
      <w:r>
        <w:rPr>
          <w:rFonts w:hint="eastAsia"/>
        </w:rPr>
        <w:t xml:space="preserve">　　招标编号：</w:t>
      </w:r>
      <w:r>
        <w:rPr>
          <w:rFonts w:hint="eastAsia"/>
          <w:u w:val="single"/>
        </w:rPr>
        <w:t xml:space="preserve">　　　　　　　　　　　</w:t>
      </w:r>
      <w:r>
        <w:rPr>
          <w:rFonts w:hint="eastAsia"/>
        </w:rPr>
        <w:t xml:space="preserve"> </w:t>
      </w:r>
    </w:p>
    <w:p w:rsidR="00520371" w:rsidRDefault="00520371">
      <w:pPr>
        <w:snapToGrid w:val="0"/>
        <w:spacing w:line="500" w:lineRule="exact"/>
        <w:rPr>
          <w:rFonts w:ascii="宋体" w:hAnsi="宋体"/>
          <w:b/>
          <w:bCs/>
          <w:szCs w:val="21"/>
        </w:rPr>
      </w:pPr>
    </w:p>
    <w:tbl>
      <w:tblPr>
        <w:tblW w:w="8640" w:type="dxa"/>
        <w:tblInd w:w="93" w:type="dxa"/>
        <w:tblLayout w:type="fixed"/>
        <w:tblLook w:val="04A0" w:firstRow="1" w:lastRow="0" w:firstColumn="1" w:lastColumn="0" w:noHBand="0" w:noVBand="1"/>
      </w:tblPr>
      <w:tblGrid>
        <w:gridCol w:w="1080"/>
        <w:gridCol w:w="1080"/>
        <w:gridCol w:w="1080"/>
        <w:gridCol w:w="1080"/>
        <w:gridCol w:w="1080"/>
        <w:gridCol w:w="1080"/>
        <w:gridCol w:w="1080"/>
        <w:gridCol w:w="1080"/>
      </w:tblGrid>
      <w:tr w:rsidR="00520371">
        <w:trPr>
          <w:trHeight w:val="285"/>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0371" w:rsidRDefault="00AF2451">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序号</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0371" w:rsidRDefault="00AF2451">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项目名称</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0371" w:rsidRDefault="00AF2451">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数量</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0371" w:rsidRDefault="00AF2451">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材质</w:t>
            </w:r>
          </w:p>
        </w:tc>
        <w:tc>
          <w:tcPr>
            <w:tcW w:w="1080" w:type="dxa"/>
            <w:tcBorders>
              <w:top w:val="single" w:sz="4" w:space="0" w:color="auto"/>
              <w:left w:val="nil"/>
              <w:bottom w:val="single" w:sz="4" w:space="0" w:color="auto"/>
              <w:right w:val="single" w:sz="4" w:space="0" w:color="auto"/>
            </w:tcBorders>
            <w:shd w:val="clear" w:color="auto" w:fill="auto"/>
            <w:vAlign w:val="center"/>
          </w:tcPr>
          <w:p w:rsidR="00520371" w:rsidRDefault="00AF2451">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面积</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0371" w:rsidRDefault="00AF2451">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单价</w:t>
            </w:r>
          </w:p>
        </w:tc>
        <w:tc>
          <w:tcPr>
            <w:tcW w:w="1080" w:type="dxa"/>
            <w:tcBorders>
              <w:top w:val="single" w:sz="4" w:space="0" w:color="auto"/>
              <w:left w:val="nil"/>
              <w:bottom w:val="single" w:sz="4" w:space="0" w:color="auto"/>
              <w:right w:val="single" w:sz="4" w:space="0" w:color="auto"/>
            </w:tcBorders>
            <w:shd w:val="clear" w:color="auto" w:fill="auto"/>
            <w:vAlign w:val="center"/>
          </w:tcPr>
          <w:p w:rsidR="00520371" w:rsidRDefault="00AF2451">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总价</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0371" w:rsidRDefault="00AF2451">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备注</w:t>
            </w:r>
          </w:p>
        </w:tc>
      </w:tr>
      <w:tr w:rsidR="00520371">
        <w:trPr>
          <w:trHeight w:val="285"/>
        </w:trPr>
        <w:tc>
          <w:tcPr>
            <w:tcW w:w="1080" w:type="dxa"/>
            <w:vMerge/>
            <w:tcBorders>
              <w:top w:val="single" w:sz="4" w:space="0" w:color="auto"/>
              <w:left w:val="single" w:sz="4" w:space="0" w:color="auto"/>
              <w:bottom w:val="single" w:sz="4" w:space="0" w:color="auto"/>
              <w:right w:val="single" w:sz="4" w:space="0" w:color="auto"/>
            </w:tcBorders>
            <w:vAlign w:val="center"/>
          </w:tcPr>
          <w:p w:rsidR="00520371" w:rsidRDefault="00520371">
            <w:pPr>
              <w:widowControl/>
              <w:jc w:val="left"/>
              <w:rPr>
                <w:rFonts w:asciiTheme="minorEastAsia" w:eastAsiaTheme="minorEastAsia" w:hAnsiTheme="minorEastAsia" w:cs="宋体"/>
                <w:color w:val="000000"/>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520371" w:rsidRDefault="00520371">
            <w:pPr>
              <w:widowControl/>
              <w:jc w:val="left"/>
              <w:rPr>
                <w:rFonts w:asciiTheme="minorEastAsia" w:eastAsiaTheme="minorEastAsia" w:hAnsiTheme="minorEastAsia" w:cs="宋体"/>
                <w:color w:val="000000"/>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520371" w:rsidRDefault="00520371">
            <w:pPr>
              <w:widowControl/>
              <w:jc w:val="left"/>
              <w:rPr>
                <w:rFonts w:asciiTheme="minorEastAsia" w:eastAsiaTheme="minorEastAsia" w:hAnsiTheme="minorEastAsia" w:cs="宋体"/>
                <w:color w:val="000000"/>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520371" w:rsidRDefault="00520371">
            <w:pPr>
              <w:widowControl/>
              <w:jc w:val="left"/>
              <w:rPr>
                <w:rFonts w:asciiTheme="minorEastAsia" w:eastAsiaTheme="minorEastAsia" w:hAnsiTheme="minorEastAsia" w:cs="宋体"/>
                <w:color w:val="000000"/>
                <w:kern w:val="0"/>
                <w:szCs w:val="21"/>
              </w:rPr>
            </w:pPr>
          </w:p>
        </w:tc>
        <w:tc>
          <w:tcPr>
            <w:tcW w:w="1080" w:type="dxa"/>
            <w:tcBorders>
              <w:top w:val="nil"/>
              <w:left w:val="nil"/>
              <w:bottom w:val="single" w:sz="4" w:space="0" w:color="auto"/>
              <w:right w:val="single" w:sz="4" w:space="0" w:color="auto"/>
            </w:tcBorders>
            <w:shd w:val="clear" w:color="auto" w:fill="auto"/>
            <w:vAlign w:val="center"/>
          </w:tcPr>
          <w:p w:rsidR="00520371" w:rsidRDefault="00AF2451">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单位</w:t>
            </w:r>
          </w:p>
        </w:tc>
        <w:tc>
          <w:tcPr>
            <w:tcW w:w="1080" w:type="dxa"/>
            <w:vMerge/>
            <w:tcBorders>
              <w:top w:val="single" w:sz="4" w:space="0" w:color="auto"/>
              <w:left w:val="single" w:sz="4" w:space="0" w:color="auto"/>
              <w:bottom w:val="single" w:sz="4" w:space="0" w:color="auto"/>
              <w:right w:val="single" w:sz="4" w:space="0" w:color="auto"/>
            </w:tcBorders>
            <w:vAlign w:val="center"/>
          </w:tcPr>
          <w:p w:rsidR="00520371" w:rsidRDefault="00520371">
            <w:pPr>
              <w:widowControl/>
              <w:jc w:val="left"/>
              <w:rPr>
                <w:rFonts w:asciiTheme="minorEastAsia" w:eastAsiaTheme="minorEastAsia" w:hAnsiTheme="minorEastAsia" w:cs="宋体"/>
                <w:color w:val="000000"/>
                <w:kern w:val="0"/>
                <w:szCs w:val="21"/>
              </w:rPr>
            </w:pPr>
          </w:p>
        </w:tc>
        <w:tc>
          <w:tcPr>
            <w:tcW w:w="1080" w:type="dxa"/>
            <w:tcBorders>
              <w:top w:val="nil"/>
              <w:left w:val="nil"/>
              <w:bottom w:val="single" w:sz="4" w:space="0" w:color="auto"/>
              <w:right w:val="single" w:sz="4" w:space="0" w:color="auto"/>
            </w:tcBorders>
            <w:shd w:val="clear" w:color="auto" w:fill="auto"/>
            <w:vAlign w:val="center"/>
          </w:tcPr>
          <w:p w:rsidR="00520371" w:rsidRDefault="00AF2451">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（万元）</w:t>
            </w:r>
          </w:p>
        </w:tc>
        <w:tc>
          <w:tcPr>
            <w:tcW w:w="1080" w:type="dxa"/>
            <w:vMerge/>
            <w:tcBorders>
              <w:top w:val="single" w:sz="4" w:space="0" w:color="auto"/>
              <w:left w:val="single" w:sz="4" w:space="0" w:color="auto"/>
              <w:bottom w:val="single" w:sz="4" w:space="0" w:color="auto"/>
              <w:right w:val="single" w:sz="4" w:space="0" w:color="auto"/>
            </w:tcBorders>
            <w:vAlign w:val="center"/>
          </w:tcPr>
          <w:p w:rsidR="00520371" w:rsidRDefault="00520371">
            <w:pPr>
              <w:widowControl/>
              <w:jc w:val="left"/>
              <w:rPr>
                <w:rFonts w:asciiTheme="minorEastAsia" w:eastAsiaTheme="minorEastAsia" w:hAnsiTheme="minorEastAsia" w:cs="宋体"/>
                <w:color w:val="000000"/>
                <w:kern w:val="0"/>
                <w:szCs w:val="21"/>
              </w:rPr>
            </w:pPr>
          </w:p>
        </w:tc>
      </w:tr>
      <w:tr w:rsidR="00520371">
        <w:trPr>
          <w:trHeight w:val="285"/>
        </w:trPr>
        <w:tc>
          <w:tcPr>
            <w:tcW w:w="1080" w:type="dxa"/>
            <w:tcBorders>
              <w:top w:val="nil"/>
              <w:left w:val="single" w:sz="4" w:space="0" w:color="auto"/>
              <w:bottom w:val="single" w:sz="4" w:space="0" w:color="auto"/>
              <w:right w:val="single" w:sz="4" w:space="0" w:color="auto"/>
            </w:tcBorders>
            <w:shd w:val="clear" w:color="auto" w:fill="auto"/>
            <w:vAlign w:val="center"/>
          </w:tcPr>
          <w:p w:rsidR="00520371" w:rsidRDefault="00AF2451">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p>
        </w:tc>
        <w:tc>
          <w:tcPr>
            <w:tcW w:w="1080" w:type="dxa"/>
            <w:tcBorders>
              <w:top w:val="nil"/>
              <w:left w:val="nil"/>
              <w:bottom w:val="single" w:sz="4" w:space="0" w:color="auto"/>
              <w:right w:val="single" w:sz="4" w:space="0" w:color="auto"/>
            </w:tcBorders>
            <w:shd w:val="clear" w:color="auto" w:fill="auto"/>
            <w:vAlign w:val="center"/>
          </w:tcPr>
          <w:p w:rsidR="00520371" w:rsidRDefault="00AF2451">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520371" w:rsidRDefault="00AF2451">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520371" w:rsidRDefault="00AF2451">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520371" w:rsidRDefault="00AF2451">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520371" w:rsidRDefault="00AF2451">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520371" w:rsidRDefault="00AF2451">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520371" w:rsidRDefault="00AF2451">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520371">
        <w:trPr>
          <w:trHeight w:val="285"/>
        </w:trPr>
        <w:tc>
          <w:tcPr>
            <w:tcW w:w="1080" w:type="dxa"/>
            <w:tcBorders>
              <w:top w:val="nil"/>
              <w:left w:val="single" w:sz="4" w:space="0" w:color="auto"/>
              <w:bottom w:val="single" w:sz="4" w:space="0" w:color="auto"/>
              <w:right w:val="single" w:sz="4" w:space="0" w:color="auto"/>
            </w:tcBorders>
            <w:shd w:val="clear" w:color="auto" w:fill="auto"/>
            <w:vAlign w:val="center"/>
          </w:tcPr>
          <w:p w:rsidR="00520371" w:rsidRDefault="00AF2451">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vAlign w:val="center"/>
          </w:tcPr>
          <w:p w:rsidR="00520371" w:rsidRDefault="00AF2451">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520371" w:rsidRDefault="00AF2451">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520371" w:rsidRDefault="00AF2451">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520371" w:rsidRDefault="00AF2451">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520371" w:rsidRDefault="00AF2451">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520371" w:rsidRDefault="00AF2451">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520371" w:rsidRDefault="00AF2451">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520371">
        <w:trPr>
          <w:trHeight w:val="285"/>
        </w:trPr>
        <w:tc>
          <w:tcPr>
            <w:tcW w:w="1080" w:type="dxa"/>
            <w:tcBorders>
              <w:top w:val="nil"/>
              <w:left w:val="single" w:sz="4" w:space="0" w:color="auto"/>
              <w:bottom w:val="single" w:sz="4" w:space="0" w:color="auto"/>
              <w:right w:val="single" w:sz="4" w:space="0" w:color="auto"/>
            </w:tcBorders>
            <w:shd w:val="clear" w:color="auto" w:fill="auto"/>
            <w:vAlign w:val="center"/>
          </w:tcPr>
          <w:p w:rsidR="00520371" w:rsidRDefault="00AF2451">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p>
        </w:tc>
        <w:tc>
          <w:tcPr>
            <w:tcW w:w="1080" w:type="dxa"/>
            <w:tcBorders>
              <w:top w:val="nil"/>
              <w:left w:val="nil"/>
              <w:bottom w:val="single" w:sz="4" w:space="0" w:color="auto"/>
              <w:right w:val="single" w:sz="4" w:space="0" w:color="auto"/>
            </w:tcBorders>
            <w:shd w:val="clear" w:color="auto" w:fill="auto"/>
            <w:vAlign w:val="center"/>
          </w:tcPr>
          <w:p w:rsidR="00520371" w:rsidRDefault="00AF2451">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520371" w:rsidRDefault="00AF2451">
            <w:pPr>
              <w:widowControl/>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520371" w:rsidRDefault="00AF2451">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520371" w:rsidRDefault="00AF2451">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520371" w:rsidRDefault="00AF2451">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520371" w:rsidRDefault="00AF2451">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520371" w:rsidRDefault="00AF2451">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520371">
        <w:trPr>
          <w:trHeight w:val="285"/>
        </w:trPr>
        <w:tc>
          <w:tcPr>
            <w:tcW w:w="1080" w:type="dxa"/>
            <w:tcBorders>
              <w:top w:val="nil"/>
              <w:left w:val="single" w:sz="4" w:space="0" w:color="auto"/>
              <w:bottom w:val="single" w:sz="4" w:space="0" w:color="auto"/>
              <w:right w:val="single" w:sz="4" w:space="0" w:color="auto"/>
            </w:tcBorders>
            <w:shd w:val="clear" w:color="auto" w:fill="auto"/>
            <w:vAlign w:val="center"/>
          </w:tcPr>
          <w:p w:rsidR="00520371" w:rsidRDefault="00AF2451">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w:t>
            </w:r>
          </w:p>
        </w:tc>
        <w:tc>
          <w:tcPr>
            <w:tcW w:w="1080" w:type="dxa"/>
            <w:tcBorders>
              <w:top w:val="nil"/>
              <w:left w:val="nil"/>
              <w:bottom w:val="single" w:sz="4" w:space="0" w:color="auto"/>
              <w:right w:val="single" w:sz="4" w:space="0" w:color="auto"/>
            </w:tcBorders>
            <w:shd w:val="clear" w:color="auto" w:fill="auto"/>
            <w:vAlign w:val="center"/>
          </w:tcPr>
          <w:p w:rsidR="00520371" w:rsidRDefault="00AF2451">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520371" w:rsidRDefault="00AF2451">
            <w:pPr>
              <w:widowControl/>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520371" w:rsidRDefault="00AF2451">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520371" w:rsidRDefault="00AF2451">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520371" w:rsidRDefault="00AF2451">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520371" w:rsidRDefault="00AF2451">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520371" w:rsidRDefault="00AF2451">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w:t>
            </w:r>
          </w:p>
        </w:tc>
      </w:tr>
      <w:tr w:rsidR="00520371">
        <w:trPr>
          <w:trHeight w:val="285"/>
        </w:trPr>
        <w:tc>
          <w:tcPr>
            <w:tcW w:w="86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20371" w:rsidRDefault="00AF2451">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r>
      <w:tr w:rsidR="00520371">
        <w:trPr>
          <w:trHeight w:val="285"/>
        </w:trPr>
        <w:tc>
          <w:tcPr>
            <w:tcW w:w="86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20371" w:rsidRDefault="00AF2451">
            <w:pPr>
              <w:widowControl/>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投标总报价：                 （万元）</w:t>
            </w:r>
          </w:p>
        </w:tc>
      </w:tr>
    </w:tbl>
    <w:p w:rsidR="00520371" w:rsidRDefault="00520371">
      <w:pPr>
        <w:snapToGrid w:val="0"/>
        <w:spacing w:line="500" w:lineRule="exact"/>
        <w:rPr>
          <w:rFonts w:ascii="宋体" w:hAnsi="宋体"/>
          <w:b/>
          <w:bCs/>
          <w:szCs w:val="21"/>
        </w:rPr>
      </w:pPr>
    </w:p>
    <w:p w:rsidR="00520371" w:rsidRDefault="00520371">
      <w:pPr>
        <w:snapToGrid w:val="0"/>
        <w:spacing w:line="500" w:lineRule="exact"/>
        <w:rPr>
          <w:rFonts w:ascii="宋体" w:hAnsi="宋体"/>
          <w:b/>
          <w:bCs/>
          <w:szCs w:val="21"/>
        </w:rPr>
      </w:pPr>
    </w:p>
    <w:p w:rsidR="00520371" w:rsidRDefault="00520371"/>
    <w:p w:rsidR="00520371" w:rsidRDefault="00AF2451">
      <w:r>
        <w:rPr>
          <w:rFonts w:hint="eastAsia"/>
        </w:rPr>
        <w:t>投标人代表签字：</w:t>
      </w:r>
    </w:p>
    <w:p w:rsidR="00520371" w:rsidRDefault="00AF2451">
      <w:r>
        <w:rPr>
          <w:rFonts w:hint="eastAsia"/>
        </w:rPr>
        <w:t>投标人盖章：</w:t>
      </w:r>
    </w:p>
    <w:p w:rsidR="00520371" w:rsidRDefault="00520371"/>
    <w:p w:rsidR="00520371" w:rsidRDefault="00AF2451">
      <w:r>
        <w:rPr>
          <w:rFonts w:hint="eastAsia"/>
        </w:rPr>
        <w:t>注：</w:t>
      </w:r>
      <w:r>
        <w:rPr>
          <w:rFonts w:hint="eastAsia"/>
        </w:rPr>
        <w:t>1</w:t>
      </w:r>
      <w:r>
        <w:rPr>
          <w:rFonts w:hint="eastAsia"/>
        </w:rPr>
        <w:t>、上述各项的详细分项报价，应另页描述。</w:t>
      </w:r>
    </w:p>
    <w:p w:rsidR="00520371" w:rsidRDefault="00AF2451">
      <w:pPr>
        <w:ind w:leftChars="200" w:left="718" w:hangingChars="142" w:hanging="298"/>
      </w:pPr>
      <w:r>
        <w:rPr>
          <w:rFonts w:hint="eastAsia"/>
        </w:rPr>
        <w:t>2</w:t>
      </w:r>
      <w:r>
        <w:rPr>
          <w:rFonts w:hint="eastAsia"/>
        </w:rPr>
        <w:t>、详细分项报价必须提供相应的品牌、规格型号、产地、维保服务单价、数量、小计、合计等详细信息。</w:t>
      </w:r>
    </w:p>
    <w:p w:rsidR="00520371" w:rsidRDefault="00520371"/>
    <w:p w:rsidR="00520371" w:rsidRDefault="00AF2451">
      <w:pPr>
        <w:widowControl/>
        <w:jc w:val="left"/>
      </w:pPr>
      <w:r>
        <w:br w:type="page"/>
      </w:r>
    </w:p>
    <w:p w:rsidR="00520371" w:rsidRDefault="00520371">
      <w:pPr>
        <w:widowControl/>
        <w:jc w:val="left"/>
      </w:pPr>
    </w:p>
    <w:p w:rsidR="00520371" w:rsidRDefault="00AF2451">
      <w:pPr>
        <w:rPr>
          <w:rFonts w:ascii="楷体_GB2312" w:eastAsia="楷体_GB2312"/>
          <w:sz w:val="24"/>
        </w:rPr>
      </w:pPr>
      <w:r>
        <w:rPr>
          <w:rFonts w:ascii="楷体_GB2312" w:eastAsia="楷体_GB2312" w:hint="eastAsia"/>
          <w:sz w:val="24"/>
        </w:rPr>
        <w:t>附件4.投标报价函</w:t>
      </w:r>
    </w:p>
    <w:p w:rsidR="00520371" w:rsidRDefault="00AF2451">
      <w:pPr>
        <w:spacing w:line="500" w:lineRule="exact"/>
        <w:jc w:val="center"/>
        <w:rPr>
          <w:rFonts w:ascii="黑体" w:eastAsia="黑体" w:hAnsi="黑体"/>
          <w:bCs/>
          <w:sz w:val="30"/>
          <w:szCs w:val="30"/>
        </w:rPr>
      </w:pPr>
      <w:r>
        <w:rPr>
          <w:rFonts w:ascii="黑体" w:eastAsia="黑体" w:hAnsi="黑体" w:hint="eastAsia"/>
          <w:bCs/>
          <w:sz w:val="30"/>
          <w:szCs w:val="30"/>
        </w:rPr>
        <w:t>投标报价函</w:t>
      </w:r>
    </w:p>
    <w:p w:rsidR="00520371" w:rsidRDefault="00AF2451">
      <w:pPr>
        <w:pStyle w:val="15"/>
        <w:spacing w:line="500" w:lineRule="exact"/>
        <w:rPr>
          <w:rFonts w:ascii="宋体" w:hAnsi="宋体"/>
          <w:szCs w:val="21"/>
        </w:rPr>
      </w:pPr>
      <w:r>
        <w:rPr>
          <w:rFonts w:ascii="宋体" w:hAnsi="宋体" w:hint="eastAsia"/>
          <w:b/>
          <w:szCs w:val="21"/>
        </w:rPr>
        <w:t>深圳市文化产业（国际）会展有限公司：</w:t>
      </w:r>
    </w:p>
    <w:p w:rsidR="00520371" w:rsidRDefault="00AF2451">
      <w:pPr>
        <w:pStyle w:val="15"/>
        <w:spacing w:line="500" w:lineRule="exact"/>
        <w:ind w:firstLineChars="250" w:firstLine="525"/>
        <w:rPr>
          <w:rFonts w:ascii="宋体" w:hAnsi="宋体"/>
          <w:szCs w:val="21"/>
        </w:rPr>
      </w:pPr>
      <w:r>
        <w:rPr>
          <w:rFonts w:ascii="宋体" w:hAnsi="宋体" w:hint="eastAsia"/>
          <w:szCs w:val="21"/>
        </w:rPr>
        <w:t>__________________________(投标人全称)授权___________(代理人姓名)_________(职务、职称)为全权代表，参加贵方组织的_________________________(招标项目名称)招标的有关活动，并对__________________________进行投标。为此：</w:t>
      </w:r>
    </w:p>
    <w:p w:rsidR="00520371" w:rsidRDefault="00AF2451">
      <w:pPr>
        <w:pStyle w:val="15"/>
        <w:numPr>
          <w:ilvl w:val="0"/>
          <w:numId w:val="6"/>
        </w:numPr>
        <w:spacing w:line="500" w:lineRule="exact"/>
        <w:ind w:firstLineChars="200" w:firstLine="420"/>
        <w:rPr>
          <w:rFonts w:ascii="宋体" w:hAnsi="宋体"/>
          <w:szCs w:val="21"/>
        </w:rPr>
      </w:pPr>
      <w:r>
        <w:rPr>
          <w:rFonts w:ascii="宋体" w:hAnsi="宋体" w:hint="eastAsia"/>
          <w:szCs w:val="21"/>
        </w:rPr>
        <w:t>提供投标须知规定的全部投标文件；</w:t>
      </w:r>
    </w:p>
    <w:p w:rsidR="00520371" w:rsidRDefault="00AF2451">
      <w:pPr>
        <w:pStyle w:val="15"/>
        <w:numPr>
          <w:ilvl w:val="0"/>
          <w:numId w:val="6"/>
        </w:numPr>
        <w:spacing w:line="500" w:lineRule="exact"/>
        <w:ind w:firstLineChars="200" w:firstLine="420"/>
        <w:rPr>
          <w:rFonts w:ascii="宋体" w:hAnsi="宋体"/>
          <w:szCs w:val="21"/>
        </w:rPr>
      </w:pPr>
      <w:r>
        <w:rPr>
          <w:rFonts w:ascii="宋体" w:hAnsi="宋体" w:cs="仿宋_GB2312" w:hint="eastAsia"/>
          <w:color w:val="000000"/>
          <w:szCs w:val="21"/>
        </w:rPr>
        <w:t>舞台设备租赁清单内设备总价为</w:t>
      </w:r>
      <w:r>
        <w:rPr>
          <w:rFonts w:ascii="宋体" w:hAnsi="宋体" w:hint="eastAsia"/>
          <w:szCs w:val="21"/>
        </w:rPr>
        <w:t>_______________万元人民币（大写：</w:t>
      </w:r>
      <w:r>
        <w:rPr>
          <w:rFonts w:ascii="宋体" w:hAnsi="宋体" w:hint="eastAsia"/>
          <w:szCs w:val="21"/>
          <w:u w:val="single"/>
        </w:rPr>
        <w:t xml:space="preserve">           </w:t>
      </w:r>
      <w:r>
        <w:rPr>
          <w:rFonts w:ascii="宋体" w:hAnsi="宋体" w:hint="eastAsia"/>
          <w:szCs w:val="21"/>
        </w:rPr>
        <w:t>），承租期为</w:t>
      </w:r>
      <w:r>
        <w:rPr>
          <w:rFonts w:ascii="宋体" w:hAnsi="宋体" w:hint="eastAsia"/>
          <w:szCs w:val="21"/>
          <w:u w:val="single"/>
        </w:rPr>
        <w:t xml:space="preserve">                    </w:t>
      </w:r>
      <w:r>
        <w:rPr>
          <w:rFonts w:ascii="宋体" w:hAnsi="宋体" w:hint="eastAsia"/>
          <w:szCs w:val="21"/>
        </w:rPr>
        <w:t>日止。</w:t>
      </w:r>
    </w:p>
    <w:p w:rsidR="00520371" w:rsidRDefault="00AF2451">
      <w:pPr>
        <w:pStyle w:val="15"/>
        <w:numPr>
          <w:ilvl w:val="0"/>
          <w:numId w:val="6"/>
        </w:numPr>
        <w:spacing w:line="500" w:lineRule="exact"/>
        <w:ind w:firstLineChars="200" w:firstLine="420"/>
        <w:rPr>
          <w:rFonts w:ascii="宋体" w:hAnsi="宋体"/>
          <w:szCs w:val="21"/>
        </w:rPr>
      </w:pPr>
      <w:r>
        <w:rPr>
          <w:rFonts w:ascii="宋体" w:hAnsi="宋体" w:hint="eastAsia"/>
          <w:szCs w:val="21"/>
        </w:rPr>
        <w:t>保证遵守招标文件中的有关规定和收费标准。</w:t>
      </w:r>
    </w:p>
    <w:p w:rsidR="00520371" w:rsidRDefault="00AF2451">
      <w:pPr>
        <w:pStyle w:val="15"/>
        <w:numPr>
          <w:ilvl w:val="0"/>
          <w:numId w:val="6"/>
        </w:numPr>
        <w:spacing w:line="500" w:lineRule="exact"/>
        <w:ind w:firstLineChars="200" w:firstLine="420"/>
        <w:rPr>
          <w:rFonts w:ascii="宋体" w:hAnsi="宋体"/>
          <w:szCs w:val="21"/>
        </w:rPr>
      </w:pPr>
      <w:r>
        <w:rPr>
          <w:rFonts w:ascii="宋体" w:hAnsi="宋体" w:hint="eastAsia"/>
          <w:szCs w:val="21"/>
        </w:rPr>
        <w:t>保证忠实地执行买卖双方所签订的合同，并承担合同规定的责任义务。</w:t>
      </w:r>
    </w:p>
    <w:p w:rsidR="00520371" w:rsidRDefault="00AF2451">
      <w:pPr>
        <w:pStyle w:val="15"/>
        <w:numPr>
          <w:ilvl w:val="0"/>
          <w:numId w:val="6"/>
        </w:numPr>
        <w:spacing w:line="500" w:lineRule="exact"/>
        <w:ind w:firstLineChars="200" w:firstLine="420"/>
        <w:rPr>
          <w:rFonts w:ascii="宋体" w:hAnsi="宋体"/>
          <w:szCs w:val="21"/>
        </w:rPr>
      </w:pPr>
      <w:r>
        <w:rPr>
          <w:rFonts w:ascii="宋体" w:hAnsi="宋体" w:hint="eastAsia"/>
          <w:szCs w:val="21"/>
        </w:rPr>
        <w:t>愿意向贵方提供任何与该项投标有关的数据、情况和技术资料。</w:t>
      </w:r>
    </w:p>
    <w:p w:rsidR="00520371" w:rsidRDefault="00AF2451">
      <w:pPr>
        <w:pStyle w:val="15"/>
        <w:numPr>
          <w:ilvl w:val="0"/>
          <w:numId w:val="6"/>
        </w:numPr>
        <w:spacing w:line="500" w:lineRule="exact"/>
        <w:ind w:firstLineChars="200" w:firstLine="420"/>
        <w:rPr>
          <w:rFonts w:ascii="宋体" w:hAnsi="宋体"/>
          <w:szCs w:val="21"/>
        </w:rPr>
      </w:pPr>
      <w:r>
        <w:rPr>
          <w:rFonts w:ascii="宋体" w:hAnsi="宋体" w:hint="eastAsia"/>
          <w:szCs w:val="21"/>
        </w:rPr>
        <w:t>我方已详细审查全部招标文件，包括修改意见（如有），以及全部参考资料和有关附件，完全理解并同意放弃对这方面有不明产生误解而要求招标人解释和承担责任的权利。</w:t>
      </w:r>
    </w:p>
    <w:p w:rsidR="00520371" w:rsidRDefault="00AF2451">
      <w:pPr>
        <w:pStyle w:val="15"/>
        <w:numPr>
          <w:ilvl w:val="0"/>
          <w:numId w:val="6"/>
        </w:numPr>
        <w:spacing w:line="500" w:lineRule="exact"/>
        <w:ind w:firstLineChars="200" w:firstLine="420"/>
        <w:rPr>
          <w:rFonts w:ascii="宋体" w:hAnsi="宋体"/>
          <w:szCs w:val="21"/>
        </w:rPr>
      </w:pPr>
      <w:r>
        <w:rPr>
          <w:rFonts w:ascii="宋体" w:hAnsi="宋体" w:hint="eastAsia"/>
          <w:szCs w:val="21"/>
        </w:rPr>
        <w:t>我们理解，招标人不负担我们的任何投标费用。</w:t>
      </w:r>
    </w:p>
    <w:p w:rsidR="00520371" w:rsidRDefault="00AF2451">
      <w:pPr>
        <w:pStyle w:val="15"/>
        <w:numPr>
          <w:ilvl w:val="0"/>
          <w:numId w:val="6"/>
        </w:numPr>
        <w:spacing w:line="500" w:lineRule="exact"/>
        <w:ind w:firstLineChars="200" w:firstLine="420"/>
        <w:rPr>
          <w:rFonts w:ascii="宋体" w:hAnsi="宋体"/>
          <w:szCs w:val="21"/>
        </w:rPr>
      </w:pPr>
      <w:r>
        <w:rPr>
          <w:rFonts w:ascii="宋体" w:hAnsi="宋体" w:hint="eastAsia"/>
          <w:szCs w:val="21"/>
        </w:rPr>
        <w:t>在投标文件有效期间被你方接受的上述文件对我方一直具有约束力。我方保证在投标文件有效期内不撤回投标文件，除招标文件另有规定外，不修改投标文件。</w:t>
      </w:r>
    </w:p>
    <w:p w:rsidR="00520371" w:rsidRDefault="00AF2451">
      <w:pPr>
        <w:pStyle w:val="15"/>
        <w:numPr>
          <w:ilvl w:val="0"/>
          <w:numId w:val="6"/>
        </w:numPr>
        <w:spacing w:line="500" w:lineRule="exact"/>
        <w:ind w:firstLineChars="200" w:firstLine="420"/>
        <w:rPr>
          <w:rFonts w:ascii="宋体" w:hAnsi="宋体"/>
          <w:szCs w:val="21"/>
        </w:rPr>
      </w:pPr>
      <w:r>
        <w:rPr>
          <w:rFonts w:ascii="宋体" w:hAnsi="宋体" w:hint="eastAsia"/>
          <w:szCs w:val="21"/>
        </w:rPr>
        <w:t>随同本投标书，我们附上投标保证书一份，作为我方投标的担保，并按招标文件要求交纳人民币</w:t>
      </w:r>
      <w:r>
        <w:rPr>
          <w:rFonts w:ascii="宋体" w:hAnsi="宋体" w:hint="eastAsia"/>
          <w:szCs w:val="21"/>
          <w:u w:val="single"/>
        </w:rPr>
        <w:t>壹</w:t>
      </w:r>
      <w:r w:rsidR="00BB54BB">
        <w:rPr>
          <w:rFonts w:ascii="宋体" w:hAnsi="宋体" w:hint="eastAsia"/>
          <w:szCs w:val="21"/>
          <w:u w:val="single"/>
        </w:rPr>
        <w:t>仟</w:t>
      </w:r>
      <w:r>
        <w:rPr>
          <w:rFonts w:ascii="宋体" w:hAnsi="宋体" w:hint="eastAsia"/>
          <w:szCs w:val="21"/>
          <w:u w:val="single"/>
        </w:rPr>
        <w:t>元</w:t>
      </w:r>
      <w:r>
        <w:rPr>
          <w:rFonts w:ascii="宋体" w:hAnsi="宋体" w:hint="eastAsia"/>
          <w:szCs w:val="21"/>
        </w:rPr>
        <w:t>的投标保证金。如果我们在投标书有效期内撤回投标书；或在接到中标通知书后未能或拒绝签订合同协议书，你单位有权不退还我方交纳的投标保证金，另选中标单位。</w:t>
      </w:r>
    </w:p>
    <w:p w:rsidR="00520371" w:rsidRDefault="00520371">
      <w:pPr>
        <w:pStyle w:val="15"/>
        <w:spacing w:line="500" w:lineRule="exact"/>
        <w:rPr>
          <w:rFonts w:ascii="宋体" w:hAnsi="宋体"/>
          <w:szCs w:val="21"/>
        </w:rPr>
      </w:pPr>
    </w:p>
    <w:p w:rsidR="00520371" w:rsidRDefault="00AF2451">
      <w:pPr>
        <w:pStyle w:val="15"/>
        <w:spacing w:line="500" w:lineRule="exact"/>
        <w:ind w:firstLineChars="1461" w:firstLine="3068"/>
        <w:rPr>
          <w:rFonts w:ascii="宋体" w:hAnsi="宋体"/>
          <w:szCs w:val="21"/>
        </w:rPr>
      </w:pPr>
      <w:r>
        <w:rPr>
          <w:rFonts w:ascii="宋体" w:hAnsi="宋体" w:hint="eastAsia"/>
          <w:szCs w:val="21"/>
        </w:rPr>
        <w:t>投标人（盖单位公章）：____________________</w:t>
      </w:r>
    </w:p>
    <w:p w:rsidR="00520371" w:rsidRDefault="00AF2451">
      <w:pPr>
        <w:pStyle w:val="15"/>
        <w:spacing w:line="500" w:lineRule="exact"/>
        <w:ind w:firstLineChars="1461" w:firstLine="3068"/>
        <w:rPr>
          <w:rFonts w:ascii="宋体" w:hAnsi="宋体"/>
          <w:szCs w:val="21"/>
        </w:rPr>
      </w:pPr>
      <w:r>
        <w:rPr>
          <w:rFonts w:ascii="宋体" w:hAnsi="宋体" w:hint="eastAsia"/>
          <w:szCs w:val="21"/>
        </w:rPr>
        <w:t>法定代表人或委托代理人（签字）：___________</w:t>
      </w:r>
    </w:p>
    <w:p w:rsidR="00520371" w:rsidRDefault="00AF2451">
      <w:pPr>
        <w:rPr>
          <w:rFonts w:ascii="楷体_GB2312" w:eastAsia="楷体_GB2312"/>
          <w:sz w:val="24"/>
        </w:rPr>
      </w:pPr>
      <w:r>
        <w:rPr>
          <w:szCs w:val="21"/>
        </w:rPr>
        <w:br w:type="page"/>
      </w:r>
      <w:r>
        <w:rPr>
          <w:rFonts w:ascii="楷体_GB2312" w:eastAsia="楷体_GB2312" w:hint="eastAsia"/>
          <w:sz w:val="24"/>
        </w:rPr>
        <w:lastRenderedPageBreak/>
        <w:t>附件5.诚信投标承诺书</w:t>
      </w:r>
    </w:p>
    <w:p w:rsidR="00520371" w:rsidRDefault="00520371"/>
    <w:p w:rsidR="00520371" w:rsidRDefault="00AF2451">
      <w:pPr>
        <w:spacing w:line="500" w:lineRule="exact"/>
        <w:ind w:firstLineChars="1052" w:firstLine="3366"/>
      </w:pPr>
      <w:r>
        <w:rPr>
          <w:rFonts w:ascii="黑体" w:eastAsia="黑体" w:hAnsi="黑体" w:hint="eastAsia"/>
          <w:bCs/>
          <w:sz w:val="32"/>
          <w:szCs w:val="32"/>
        </w:rPr>
        <w:t>诚信投标承诺书</w:t>
      </w:r>
      <w:r>
        <w:rPr>
          <w:rFonts w:ascii="宋体" w:hAnsi="宋体"/>
          <w:b/>
          <w:bCs/>
          <w:sz w:val="28"/>
        </w:rPr>
        <w:br/>
      </w:r>
      <w:r>
        <w:t>                                  </w:t>
      </w:r>
      <w:r>
        <w:rPr>
          <w:rFonts w:hint="eastAsia"/>
        </w:rPr>
        <w:t xml:space="preserve">        </w:t>
      </w:r>
      <w:r>
        <w:t>（</w:t>
      </w:r>
      <w:r>
        <w:rPr>
          <w:rFonts w:hint="eastAsia"/>
        </w:rPr>
        <w:t>同投标文件提交</w:t>
      </w:r>
      <w:r>
        <w:t>）</w:t>
      </w:r>
    </w:p>
    <w:p w:rsidR="00520371" w:rsidRDefault="00AF2451">
      <w:pPr>
        <w:spacing w:line="500" w:lineRule="exact"/>
      </w:pPr>
      <w:r>
        <w:t>本企业郑重承诺：</w:t>
      </w:r>
    </w:p>
    <w:p w:rsidR="00520371" w:rsidRDefault="00AF2451">
      <w:pPr>
        <w:spacing w:line="500" w:lineRule="exact"/>
        <w:ind w:firstLineChars="200" w:firstLine="420"/>
      </w:pPr>
      <w:r>
        <w:t>一、遵循公开、公平、公正和诚实信用的原则参加</w:t>
      </w:r>
      <w:r w:rsidRPr="0026720B">
        <w:rPr>
          <w:rFonts w:ascii="宋体" w:hAnsi="宋体" w:hint="eastAsia"/>
          <w:szCs w:val="21"/>
          <w:u w:val="single"/>
        </w:rPr>
        <w:t>深圳市文化产业（国际）会展有限公司</w:t>
      </w:r>
      <w:r w:rsidR="004D009E" w:rsidRPr="0026720B">
        <w:rPr>
          <w:rFonts w:ascii="宋体" w:hAnsi="宋体" w:hint="eastAsia"/>
          <w:b/>
          <w:u w:val="single"/>
        </w:rPr>
        <w:t>2019年第十一届深圳动漫节纸质门票设计制作及电子门禁服务系统</w:t>
      </w:r>
      <w:r w:rsidR="004D009E" w:rsidRPr="0026720B">
        <w:rPr>
          <w:rFonts w:ascii="宋体" w:hAnsi="宋体" w:cs="仿宋_GB2312"/>
          <w:b/>
          <w:u w:val="single"/>
        </w:rPr>
        <w:t>项目</w:t>
      </w:r>
      <w:r>
        <w:rPr>
          <w:rFonts w:ascii="宋体" w:hAnsi="宋体" w:hint="eastAsia"/>
        </w:rPr>
        <w:t>企业</w:t>
      </w:r>
      <w:r>
        <w:t>投标；</w:t>
      </w:r>
      <w:r>
        <w:br/>
        <w:t>   </w:t>
      </w:r>
      <w:r>
        <w:rPr>
          <w:rFonts w:hint="eastAsia"/>
        </w:rPr>
        <w:t xml:space="preserve">  </w:t>
      </w:r>
      <w:r>
        <w:t> </w:t>
      </w:r>
      <w:r>
        <w:t>二、所提供的一切材料都是真实、有效、合法的；</w:t>
      </w:r>
      <w:r>
        <w:br/>
        <w:t>    </w:t>
      </w:r>
      <w:r>
        <w:rPr>
          <w:rFonts w:hint="eastAsia"/>
        </w:rPr>
        <w:t xml:space="preserve">  </w:t>
      </w:r>
      <w:r>
        <w:t>三、不与其他投标人相互串通投标报价，不排挤其他投标人的公平竞争，损害招标人</w:t>
      </w:r>
      <w:r>
        <w:t> </w:t>
      </w:r>
      <w:r>
        <w:t>或其他投标人的合法权益；</w:t>
      </w:r>
      <w:r>
        <w:br/>
        <w:t>    </w:t>
      </w:r>
      <w:r>
        <w:rPr>
          <w:rFonts w:hint="eastAsia"/>
        </w:rPr>
        <w:t xml:space="preserve">  </w:t>
      </w:r>
      <w:r>
        <w:t>四、不与招标人串通投标，损害国家利益、社会公共利益或者他人的合法权益；</w:t>
      </w:r>
      <w:r>
        <w:br/>
        <w:t>    </w:t>
      </w:r>
      <w:r>
        <w:rPr>
          <w:rFonts w:hint="eastAsia"/>
        </w:rPr>
        <w:t xml:space="preserve">  </w:t>
      </w:r>
      <w:r>
        <w:t>五、不向招标人或者评标委员会成员行贿以牟取中标；</w:t>
      </w:r>
      <w:r>
        <w:br/>
        <w:t>   </w:t>
      </w:r>
      <w:r>
        <w:rPr>
          <w:rFonts w:hint="eastAsia"/>
        </w:rPr>
        <w:t xml:space="preserve">  </w:t>
      </w:r>
      <w:r>
        <w:t> </w:t>
      </w:r>
      <w:r>
        <w:t>六、不以他人名义投标或者以其他方式弄虚作假，骗取中标；</w:t>
      </w:r>
      <w:r>
        <w:br/>
        <w:t>    </w:t>
      </w:r>
      <w:r>
        <w:rPr>
          <w:rFonts w:hint="eastAsia"/>
        </w:rPr>
        <w:t xml:space="preserve">  </w:t>
      </w:r>
      <w:r>
        <w:t>七、不出卖资质，让他人挂靠投标；</w:t>
      </w:r>
      <w:r>
        <w:br/>
        <w:t>    </w:t>
      </w:r>
      <w:r>
        <w:rPr>
          <w:rFonts w:hint="eastAsia"/>
        </w:rPr>
        <w:t xml:space="preserve">  </w:t>
      </w:r>
      <w:r>
        <w:t>八、不恶意压低或抬高投标报价</w:t>
      </w:r>
      <w:r>
        <w:rPr>
          <w:rFonts w:hint="eastAsia"/>
        </w:rPr>
        <w:t>；</w:t>
      </w:r>
      <w:r>
        <w:br/>
        <w:t>    </w:t>
      </w:r>
      <w:r>
        <w:rPr>
          <w:rFonts w:hint="eastAsia"/>
        </w:rPr>
        <w:t xml:space="preserve">  </w:t>
      </w:r>
      <w:r>
        <w:t>九、不扰乱</w:t>
      </w:r>
      <w:r w:rsidRPr="0026720B">
        <w:rPr>
          <w:rFonts w:ascii="宋体" w:hAnsi="宋体" w:hint="eastAsia"/>
          <w:szCs w:val="21"/>
          <w:u w:val="single"/>
        </w:rPr>
        <w:t>深圳市文化产业（国际）会展有限公司</w:t>
      </w:r>
      <w:r w:rsidR="004D009E" w:rsidRPr="0026720B">
        <w:rPr>
          <w:rFonts w:ascii="宋体" w:hAnsi="宋体" w:hint="eastAsia"/>
          <w:b/>
          <w:u w:val="single"/>
        </w:rPr>
        <w:t>2019年第十一届深圳动漫节纸质门票设计制作及电子门禁服务系统</w:t>
      </w:r>
      <w:r w:rsidR="004D009E" w:rsidRPr="0026720B">
        <w:rPr>
          <w:rFonts w:ascii="宋体" w:hAnsi="宋体" w:cs="仿宋_GB2312"/>
          <w:b/>
          <w:u w:val="single"/>
        </w:rPr>
        <w:t>项目</w:t>
      </w:r>
      <w:r>
        <w:rPr>
          <w:rFonts w:ascii="宋体" w:hAnsi="宋体" w:hint="eastAsia"/>
        </w:rPr>
        <w:t>企业</w:t>
      </w:r>
      <w:r>
        <w:t>投标市场秩序；</w:t>
      </w:r>
      <w:r>
        <w:br/>
        <w:t>  </w:t>
      </w:r>
      <w:r>
        <w:rPr>
          <w:rFonts w:hint="eastAsia"/>
        </w:rPr>
        <w:t xml:space="preserve">  </w:t>
      </w:r>
      <w:r>
        <w:t>  </w:t>
      </w:r>
      <w:r>
        <w:t>十、不在开标后进行虚假恶意投诉。</w:t>
      </w:r>
      <w:r>
        <w:br/>
        <w:t>    </w:t>
      </w:r>
      <w:r>
        <w:rPr>
          <w:rFonts w:hint="eastAsia"/>
        </w:rPr>
        <w:t xml:space="preserve">  </w:t>
      </w:r>
      <w:r>
        <w:t>十一、无故不按时领取招标文件、不按时参加标前答疑、不按时递交投标文件，愿意接受取消本投标人在</w:t>
      </w:r>
      <w:r>
        <w:rPr>
          <w:rFonts w:ascii="宋体" w:hAnsi="宋体" w:hint="eastAsia"/>
          <w:szCs w:val="21"/>
        </w:rPr>
        <w:t>深圳市文化产业（国际）会展有限公司</w:t>
      </w:r>
      <w:r w:rsidR="004D009E" w:rsidRPr="0026720B">
        <w:rPr>
          <w:rFonts w:ascii="宋体" w:hAnsi="宋体" w:hint="eastAsia"/>
          <w:b/>
          <w:u w:val="single"/>
        </w:rPr>
        <w:t>2019年第十一届深圳动漫节纸质门票设计制作及电子门禁服务系统</w:t>
      </w:r>
      <w:r w:rsidR="004D009E" w:rsidRPr="0026720B">
        <w:rPr>
          <w:rFonts w:ascii="宋体" w:hAnsi="宋体" w:cs="仿宋_GB2312"/>
          <w:b/>
          <w:u w:val="single"/>
        </w:rPr>
        <w:t>项目</w:t>
      </w:r>
      <w:r>
        <w:rPr>
          <w:rFonts w:ascii="宋体" w:hAnsi="宋体" w:hint="eastAsia"/>
        </w:rPr>
        <w:t>企业</w:t>
      </w:r>
      <w:r>
        <w:t>投标报名资格。</w:t>
      </w:r>
      <w:r>
        <w:br/>
      </w:r>
      <w:r>
        <w:rPr>
          <w:rFonts w:hint="eastAsia"/>
        </w:rPr>
        <w:t xml:space="preserve">    </w:t>
      </w:r>
      <w:r>
        <w:t>本公司若有违反本承诺内容的行为，愿意承担法律责任。</w:t>
      </w:r>
    </w:p>
    <w:p w:rsidR="00520371" w:rsidRDefault="00AF2451">
      <w:pPr>
        <w:jc w:val="right"/>
        <w:rPr>
          <w:rFonts w:ascii="黑体" w:eastAsia="黑体"/>
          <w:sz w:val="32"/>
          <w:szCs w:val="32"/>
        </w:rPr>
      </w:pPr>
      <w:r>
        <w:t xml:space="preserve">  </w:t>
      </w:r>
      <w:r>
        <w:rPr>
          <w:rFonts w:hint="eastAsia"/>
        </w:rPr>
        <w:t>投标人（盖章）</w:t>
      </w:r>
      <w:r>
        <w:rPr>
          <w:rFonts w:hint="eastAsia"/>
        </w:rPr>
        <w:t xml:space="preserve">             </w:t>
      </w:r>
      <w:r>
        <w:rPr>
          <w:rFonts w:hint="eastAsia"/>
        </w:rPr>
        <w:t>法定代表人（签字、盖章）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520371" w:rsidRDefault="00AF2451">
      <w:pPr>
        <w:rPr>
          <w:rFonts w:ascii="楷体_GB2312" w:eastAsia="楷体_GB2312"/>
          <w:sz w:val="24"/>
        </w:rPr>
      </w:pPr>
      <w:r>
        <w:br w:type="page"/>
      </w:r>
      <w:r>
        <w:rPr>
          <w:rFonts w:ascii="楷体_GB2312" w:eastAsia="楷体_GB2312" w:hint="eastAsia"/>
          <w:sz w:val="24"/>
        </w:rPr>
        <w:lastRenderedPageBreak/>
        <w:t>附件6.方案格式</w:t>
      </w:r>
    </w:p>
    <w:p w:rsidR="00520371" w:rsidRDefault="00520371"/>
    <w:p w:rsidR="00520371" w:rsidRDefault="00AF2451">
      <w:pPr>
        <w:jc w:val="center"/>
        <w:rPr>
          <w:rFonts w:ascii="黑体" w:eastAsia="黑体"/>
          <w:sz w:val="32"/>
          <w:szCs w:val="32"/>
        </w:rPr>
      </w:pPr>
      <w:r>
        <w:rPr>
          <w:rFonts w:ascii="黑体" w:eastAsia="黑体" w:hint="eastAsia"/>
          <w:sz w:val="32"/>
          <w:szCs w:val="32"/>
        </w:rPr>
        <w:t>XX方案</w:t>
      </w:r>
    </w:p>
    <w:p w:rsidR="00520371" w:rsidRDefault="00520371"/>
    <w:p w:rsidR="00520371" w:rsidRDefault="00AF2451">
      <w:pPr>
        <w:ind w:firstLineChars="200" w:firstLine="420"/>
      </w:pPr>
      <w:r>
        <w:rPr>
          <w:rFonts w:hint="eastAsia"/>
        </w:rPr>
        <w:t>一、需求分析。</w:t>
      </w:r>
    </w:p>
    <w:p w:rsidR="00520371" w:rsidRDefault="00AF2451">
      <w:pPr>
        <w:ind w:firstLineChars="200" w:firstLine="420"/>
      </w:pPr>
      <w:r>
        <w:rPr>
          <w:rFonts w:hint="eastAsia"/>
        </w:rPr>
        <w:t>二、说明资料。</w:t>
      </w:r>
    </w:p>
    <w:p w:rsidR="00520371" w:rsidRDefault="00AF2451">
      <w:pPr>
        <w:ind w:firstLineChars="200" w:firstLine="420"/>
      </w:pPr>
      <w:r>
        <w:rPr>
          <w:rFonts w:hint="eastAsia"/>
        </w:rPr>
        <w:t>本部分内容是投标人根据招标技术需求对其投标方案的描述，主要包括技术说明一览表（附件</w:t>
      </w:r>
      <w:r>
        <w:rPr>
          <w:rFonts w:hint="eastAsia"/>
        </w:rPr>
        <w:t>4</w:t>
      </w:r>
      <w:r>
        <w:rPr>
          <w:rFonts w:hint="eastAsia"/>
        </w:rPr>
        <w:t>－</w:t>
      </w:r>
      <w:r>
        <w:rPr>
          <w:rFonts w:hint="eastAsia"/>
        </w:rPr>
        <w:t>1)</w:t>
      </w:r>
      <w:r>
        <w:rPr>
          <w:rFonts w:hint="eastAsia"/>
        </w:rPr>
        <w:t>及各项货物详细技术性能文件等。</w:t>
      </w:r>
    </w:p>
    <w:p w:rsidR="00520371" w:rsidRDefault="00AF2451">
      <w:pPr>
        <w:ind w:firstLineChars="200" w:firstLine="420"/>
      </w:pPr>
      <w:r>
        <w:rPr>
          <w:rFonts w:hint="eastAsia"/>
        </w:rPr>
        <w:t>三、项目实施方案及进度安排。</w:t>
      </w:r>
    </w:p>
    <w:p w:rsidR="00520371" w:rsidRDefault="00AF2451">
      <w:pPr>
        <w:ind w:firstLineChars="200" w:firstLine="420"/>
      </w:pPr>
      <w:r>
        <w:rPr>
          <w:rFonts w:hint="eastAsia"/>
        </w:rPr>
        <w:t>四、实施本项目的有关人员资料表（附件</w:t>
      </w:r>
      <w:r>
        <w:rPr>
          <w:rFonts w:hint="eastAsia"/>
        </w:rPr>
        <w:t>4</w:t>
      </w:r>
      <w:r>
        <w:rPr>
          <w:rFonts w:hint="eastAsia"/>
        </w:rPr>
        <w:t>－</w:t>
      </w:r>
      <w:r>
        <w:rPr>
          <w:rFonts w:hint="eastAsia"/>
        </w:rPr>
        <w:t>2)</w:t>
      </w:r>
      <w:r>
        <w:rPr>
          <w:rFonts w:hint="eastAsia"/>
        </w:rPr>
        <w:t>。</w:t>
      </w:r>
    </w:p>
    <w:p w:rsidR="00520371" w:rsidRDefault="00AF2451">
      <w:pPr>
        <w:ind w:firstLineChars="200" w:firstLine="420"/>
        <w:rPr>
          <w:bCs/>
        </w:rPr>
      </w:pPr>
      <w:r>
        <w:rPr>
          <w:rFonts w:hint="eastAsia"/>
        </w:rPr>
        <w:t>五、招标文件“用户需求书”中要求的其他资料。</w:t>
      </w:r>
    </w:p>
    <w:p w:rsidR="00520371" w:rsidRDefault="00AF2451">
      <w:pPr>
        <w:ind w:firstLineChars="200" w:firstLine="420"/>
      </w:pPr>
      <w:r>
        <w:rPr>
          <w:rFonts w:hint="eastAsia"/>
          <w:bCs/>
        </w:rPr>
        <w:t>六、其他与各类方案有关的资料。</w:t>
      </w:r>
    </w:p>
    <w:p w:rsidR="00520371" w:rsidRDefault="00520371"/>
    <w:p w:rsidR="00520371" w:rsidRDefault="00AF2451">
      <w:pPr>
        <w:rPr>
          <w:rFonts w:ascii="楷体_GB2312" w:eastAsia="楷体_GB2312"/>
          <w:sz w:val="24"/>
        </w:rPr>
      </w:pPr>
      <w:r>
        <w:rPr>
          <w:rFonts w:ascii="楷体_GB2312" w:eastAsia="楷体_GB2312"/>
          <w:sz w:val="24"/>
        </w:rPr>
        <w:br w:type="page"/>
      </w:r>
      <w:r>
        <w:rPr>
          <w:rFonts w:ascii="楷体_GB2312" w:eastAsia="楷体_GB2312" w:hint="eastAsia"/>
          <w:sz w:val="24"/>
        </w:rPr>
        <w:lastRenderedPageBreak/>
        <w:t>附件7.实施本项目的有关人员资料表格式</w:t>
      </w:r>
    </w:p>
    <w:p w:rsidR="00520371" w:rsidRDefault="00520371"/>
    <w:p w:rsidR="00520371" w:rsidRDefault="00AF2451">
      <w:pPr>
        <w:jc w:val="center"/>
        <w:rPr>
          <w:rFonts w:ascii="黑体" w:eastAsia="黑体"/>
          <w:sz w:val="28"/>
          <w:szCs w:val="28"/>
        </w:rPr>
      </w:pPr>
      <w:r>
        <w:rPr>
          <w:rFonts w:ascii="黑体" w:eastAsia="黑体" w:hint="eastAsia"/>
          <w:sz w:val="28"/>
          <w:szCs w:val="28"/>
        </w:rPr>
        <w:t>实施本项目的有关人员资料表</w:t>
      </w:r>
    </w:p>
    <w:p w:rsidR="00520371" w:rsidRDefault="00520371"/>
    <w:p w:rsidR="00520371" w:rsidRDefault="00AF2451">
      <w:r>
        <w:rPr>
          <w:rFonts w:hint="eastAsia"/>
        </w:rPr>
        <w:t>投标人名称：</w:t>
      </w:r>
      <w:r>
        <w:rPr>
          <w:rFonts w:hint="eastAsia"/>
          <w:u w:val="single"/>
        </w:rPr>
        <w:t xml:space="preserve">　　　　　　　　　　</w:t>
      </w:r>
      <w:r>
        <w:rPr>
          <w:rFonts w:hint="eastAsia"/>
        </w:rPr>
        <w:t xml:space="preserve">　　招标编号：</w:t>
      </w:r>
      <w:r>
        <w:rPr>
          <w:rFonts w:hint="eastAsia"/>
          <w:u w:val="single"/>
        </w:rPr>
        <w:t xml:space="preserve">　　　　　　　　　　　</w:t>
      </w:r>
    </w:p>
    <w:tbl>
      <w:tblPr>
        <w:tblW w:w="8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834"/>
        <w:gridCol w:w="835"/>
        <w:gridCol w:w="818"/>
        <w:gridCol w:w="835"/>
        <w:gridCol w:w="1970"/>
        <w:gridCol w:w="2738"/>
      </w:tblGrid>
      <w:tr w:rsidR="00520371">
        <w:trPr>
          <w:cantSplit/>
          <w:jc w:val="center"/>
        </w:trPr>
        <w:tc>
          <w:tcPr>
            <w:tcW w:w="680" w:type="dxa"/>
            <w:vMerge w:val="restart"/>
            <w:vAlign w:val="center"/>
          </w:tcPr>
          <w:p w:rsidR="00520371" w:rsidRDefault="00AF2451">
            <w:pPr>
              <w:jc w:val="center"/>
            </w:pPr>
            <w:r>
              <w:rPr>
                <w:rFonts w:hint="eastAsia"/>
              </w:rPr>
              <w:t>序号</w:t>
            </w:r>
          </w:p>
        </w:tc>
        <w:tc>
          <w:tcPr>
            <w:tcW w:w="834" w:type="dxa"/>
            <w:vMerge w:val="restart"/>
            <w:vAlign w:val="center"/>
          </w:tcPr>
          <w:p w:rsidR="00520371" w:rsidRDefault="00AF2451">
            <w:pPr>
              <w:jc w:val="center"/>
            </w:pPr>
            <w:r>
              <w:rPr>
                <w:rFonts w:hint="eastAsia"/>
              </w:rPr>
              <w:t>姓名</w:t>
            </w:r>
          </w:p>
        </w:tc>
        <w:tc>
          <w:tcPr>
            <w:tcW w:w="835" w:type="dxa"/>
            <w:vMerge w:val="restart"/>
            <w:vAlign w:val="center"/>
          </w:tcPr>
          <w:p w:rsidR="00520371" w:rsidRDefault="00AF2451">
            <w:pPr>
              <w:jc w:val="center"/>
            </w:pPr>
            <w:r>
              <w:rPr>
                <w:rFonts w:hint="eastAsia"/>
              </w:rPr>
              <w:t>职务</w:t>
            </w:r>
          </w:p>
        </w:tc>
        <w:tc>
          <w:tcPr>
            <w:tcW w:w="818" w:type="dxa"/>
            <w:vMerge w:val="restart"/>
            <w:vAlign w:val="center"/>
          </w:tcPr>
          <w:p w:rsidR="00520371" w:rsidRDefault="00AF2451">
            <w:pPr>
              <w:jc w:val="center"/>
            </w:pPr>
            <w:r>
              <w:rPr>
                <w:rFonts w:hint="eastAsia"/>
              </w:rPr>
              <w:t>学历</w:t>
            </w:r>
          </w:p>
        </w:tc>
        <w:tc>
          <w:tcPr>
            <w:tcW w:w="835" w:type="dxa"/>
            <w:vMerge w:val="restart"/>
            <w:vAlign w:val="center"/>
          </w:tcPr>
          <w:p w:rsidR="00520371" w:rsidRDefault="00AF2451">
            <w:pPr>
              <w:jc w:val="center"/>
            </w:pPr>
            <w:r>
              <w:rPr>
                <w:rFonts w:hint="eastAsia"/>
              </w:rPr>
              <w:t>职称</w:t>
            </w:r>
          </w:p>
        </w:tc>
        <w:tc>
          <w:tcPr>
            <w:tcW w:w="4708" w:type="dxa"/>
            <w:gridSpan w:val="2"/>
            <w:vAlign w:val="center"/>
          </w:tcPr>
          <w:p w:rsidR="00520371" w:rsidRDefault="00AF2451">
            <w:pPr>
              <w:jc w:val="center"/>
            </w:pPr>
            <w:r>
              <w:rPr>
                <w:rFonts w:hint="eastAsia"/>
              </w:rPr>
              <w:t>过往案例</w:t>
            </w:r>
          </w:p>
        </w:tc>
      </w:tr>
      <w:tr w:rsidR="00520371">
        <w:trPr>
          <w:cantSplit/>
          <w:trHeight w:val="285"/>
          <w:jc w:val="center"/>
        </w:trPr>
        <w:tc>
          <w:tcPr>
            <w:tcW w:w="680" w:type="dxa"/>
            <w:vMerge/>
            <w:vAlign w:val="center"/>
          </w:tcPr>
          <w:p w:rsidR="00520371" w:rsidRDefault="00520371">
            <w:pPr>
              <w:jc w:val="center"/>
            </w:pPr>
          </w:p>
        </w:tc>
        <w:tc>
          <w:tcPr>
            <w:tcW w:w="834" w:type="dxa"/>
            <w:vMerge/>
            <w:vAlign w:val="center"/>
          </w:tcPr>
          <w:p w:rsidR="00520371" w:rsidRDefault="00520371">
            <w:pPr>
              <w:jc w:val="center"/>
            </w:pPr>
          </w:p>
        </w:tc>
        <w:tc>
          <w:tcPr>
            <w:tcW w:w="835" w:type="dxa"/>
            <w:vMerge/>
            <w:vAlign w:val="center"/>
          </w:tcPr>
          <w:p w:rsidR="00520371" w:rsidRDefault="00520371">
            <w:pPr>
              <w:jc w:val="center"/>
            </w:pPr>
          </w:p>
        </w:tc>
        <w:tc>
          <w:tcPr>
            <w:tcW w:w="818" w:type="dxa"/>
            <w:vMerge/>
            <w:vAlign w:val="center"/>
          </w:tcPr>
          <w:p w:rsidR="00520371" w:rsidRDefault="00520371">
            <w:pPr>
              <w:jc w:val="center"/>
            </w:pPr>
          </w:p>
        </w:tc>
        <w:tc>
          <w:tcPr>
            <w:tcW w:w="835" w:type="dxa"/>
            <w:vMerge/>
            <w:vAlign w:val="center"/>
          </w:tcPr>
          <w:p w:rsidR="00520371" w:rsidRDefault="00520371">
            <w:pPr>
              <w:jc w:val="center"/>
            </w:pPr>
          </w:p>
        </w:tc>
        <w:tc>
          <w:tcPr>
            <w:tcW w:w="1970" w:type="dxa"/>
            <w:vAlign w:val="center"/>
          </w:tcPr>
          <w:p w:rsidR="00520371" w:rsidRDefault="00AF2451">
            <w:pPr>
              <w:jc w:val="center"/>
            </w:pPr>
            <w:r>
              <w:rPr>
                <w:rFonts w:hint="eastAsia"/>
              </w:rPr>
              <w:t>案例名称</w:t>
            </w:r>
          </w:p>
        </w:tc>
        <w:tc>
          <w:tcPr>
            <w:tcW w:w="2738" w:type="dxa"/>
            <w:vAlign w:val="center"/>
          </w:tcPr>
          <w:p w:rsidR="00520371" w:rsidRDefault="00AF2451">
            <w:pPr>
              <w:jc w:val="center"/>
            </w:pPr>
            <w:r>
              <w:rPr>
                <w:rFonts w:hint="eastAsia"/>
              </w:rPr>
              <w:t>担任工作</w:t>
            </w:r>
          </w:p>
        </w:tc>
      </w:tr>
      <w:tr w:rsidR="00520371">
        <w:trPr>
          <w:cantSplit/>
          <w:jc w:val="center"/>
        </w:trPr>
        <w:tc>
          <w:tcPr>
            <w:tcW w:w="680" w:type="dxa"/>
            <w:vAlign w:val="center"/>
          </w:tcPr>
          <w:p w:rsidR="00520371" w:rsidRDefault="00520371">
            <w:pPr>
              <w:jc w:val="center"/>
            </w:pPr>
          </w:p>
        </w:tc>
        <w:tc>
          <w:tcPr>
            <w:tcW w:w="834" w:type="dxa"/>
            <w:vAlign w:val="center"/>
          </w:tcPr>
          <w:p w:rsidR="00520371" w:rsidRDefault="00520371">
            <w:pPr>
              <w:jc w:val="center"/>
            </w:pPr>
          </w:p>
        </w:tc>
        <w:tc>
          <w:tcPr>
            <w:tcW w:w="835" w:type="dxa"/>
            <w:vAlign w:val="center"/>
          </w:tcPr>
          <w:p w:rsidR="00520371" w:rsidRDefault="00520371">
            <w:pPr>
              <w:jc w:val="center"/>
            </w:pPr>
          </w:p>
        </w:tc>
        <w:tc>
          <w:tcPr>
            <w:tcW w:w="818" w:type="dxa"/>
            <w:vAlign w:val="center"/>
          </w:tcPr>
          <w:p w:rsidR="00520371" w:rsidRDefault="00520371">
            <w:pPr>
              <w:jc w:val="center"/>
            </w:pPr>
          </w:p>
        </w:tc>
        <w:tc>
          <w:tcPr>
            <w:tcW w:w="835" w:type="dxa"/>
            <w:vAlign w:val="center"/>
          </w:tcPr>
          <w:p w:rsidR="00520371" w:rsidRDefault="00520371">
            <w:pPr>
              <w:jc w:val="center"/>
            </w:pPr>
          </w:p>
        </w:tc>
        <w:tc>
          <w:tcPr>
            <w:tcW w:w="1970" w:type="dxa"/>
            <w:vAlign w:val="center"/>
          </w:tcPr>
          <w:p w:rsidR="00520371" w:rsidRDefault="00520371">
            <w:pPr>
              <w:jc w:val="center"/>
            </w:pPr>
          </w:p>
        </w:tc>
        <w:tc>
          <w:tcPr>
            <w:tcW w:w="2738" w:type="dxa"/>
            <w:vAlign w:val="center"/>
          </w:tcPr>
          <w:p w:rsidR="00520371" w:rsidRDefault="00520371">
            <w:pPr>
              <w:jc w:val="center"/>
            </w:pPr>
          </w:p>
        </w:tc>
      </w:tr>
      <w:tr w:rsidR="00520371">
        <w:trPr>
          <w:cantSplit/>
          <w:jc w:val="center"/>
        </w:trPr>
        <w:tc>
          <w:tcPr>
            <w:tcW w:w="680" w:type="dxa"/>
            <w:vAlign w:val="center"/>
          </w:tcPr>
          <w:p w:rsidR="00520371" w:rsidRDefault="00520371">
            <w:pPr>
              <w:jc w:val="center"/>
            </w:pPr>
          </w:p>
        </w:tc>
        <w:tc>
          <w:tcPr>
            <w:tcW w:w="834" w:type="dxa"/>
            <w:vAlign w:val="center"/>
          </w:tcPr>
          <w:p w:rsidR="00520371" w:rsidRDefault="00520371">
            <w:pPr>
              <w:jc w:val="center"/>
            </w:pPr>
          </w:p>
        </w:tc>
        <w:tc>
          <w:tcPr>
            <w:tcW w:w="835" w:type="dxa"/>
            <w:vAlign w:val="center"/>
          </w:tcPr>
          <w:p w:rsidR="00520371" w:rsidRDefault="00520371">
            <w:pPr>
              <w:jc w:val="center"/>
            </w:pPr>
          </w:p>
        </w:tc>
        <w:tc>
          <w:tcPr>
            <w:tcW w:w="818" w:type="dxa"/>
            <w:vAlign w:val="center"/>
          </w:tcPr>
          <w:p w:rsidR="00520371" w:rsidRDefault="00520371">
            <w:pPr>
              <w:jc w:val="center"/>
            </w:pPr>
          </w:p>
        </w:tc>
        <w:tc>
          <w:tcPr>
            <w:tcW w:w="835" w:type="dxa"/>
            <w:vAlign w:val="center"/>
          </w:tcPr>
          <w:p w:rsidR="00520371" w:rsidRDefault="00520371">
            <w:pPr>
              <w:jc w:val="center"/>
            </w:pPr>
          </w:p>
        </w:tc>
        <w:tc>
          <w:tcPr>
            <w:tcW w:w="1970" w:type="dxa"/>
            <w:vAlign w:val="center"/>
          </w:tcPr>
          <w:p w:rsidR="00520371" w:rsidRDefault="00520371">
            <w:pPr>
              <w:jc w:val="center"/>
            </w:pPr>
          </w:p>
        </w:tc>
        <w:tc>
          <w:tcPr>
            <w:tcW w:w="2738" w:type="dxa"/>
            <w:vAlign w:val="center"/>
          </w:tcPr>
          <w:p w:rsidR="00520371" w:rsidRDefault="00520371">
            <w:pPr>
              <w:jc w:val="center"/>
            </w:pPr>
          </w:p>
        </w:tc>
      </w:tr>
      <w:tr w:rsidR="00520371">
        <w:trPr>
          <w:cantSplit/>
          <w:jc w:val="center"/>
        </w:trPr>
        <w:tc>
          <w:tcPr>
            <w:tcW w:w="680" w:type="dxa"/>
            <w:vAlign w:val="center"/>
          </w:tcPr>
          <w:p w:rsidR="00520371" w:rsidRDefault="00520371">
            <w:pPr>
              <w:jc w:val="center"/>
            </w:pPr>
          </w:p>
        </w:tc>
        <w:tc>
          <w:tcPr>
            <w:tcW w:w="834" w:type="dxa"/>
            <w:vAlign w:val="center"/>
          </w:tcPr>
          <w:p w:rsidR="00520371" w:rsidRDefault="00520371">
            <w:pPr>
              <w:jc w:val="center"/>
            </w:pPr>
          </w:p>
        </w:tc>
        <w:tc>
          <w:tcPr>
            <w:tcW w:w="835" w:type="dxa"/>
            <w:vAlign w:val="center"/>
          </w:tcPr>
          <w:p w:rsidR="00520371" w:rsidRDefault="00520371">
            <w:pPr>
              <w:jc w:val="center"/>
            </w:pPr>
          </w:p>
        </w:tc>
        <w:tc>
          <w:tcPr>
            <w:tcW w:w="818" w:type="dxa"/>
            <w:vAlign w:val="center"/>
          </w:tcPr>
          <w:p w:rsidR="00520371" w:rsidRDefault="00520371">
            <w:pPr>
              <w:jc w:val="center"/>
            </w:pPr>
          </w:p>
        </w:tc>
        <w:tc>
          <w:tcPr>
            <w:tcW w:w="835" w:type="dxa"/>
            <w:vAlign w:val="center"/>
          </w:tcPr>
          <w:p w:rsidR="00520371" w:rsidRDefault="00520371">
            <w:pPr>
              <w:jc w:val="center"/>
            </w:pPr>
          </w:p>
        </w:tc>
        <w:tc>
          <w:tcPr>
            <w:tcW w:w="1970" w:type="dxa"/>
            <w:vAlign w:val="center"/>
          </w:tcPr>
          <w:p w:rsidR="00520371" w:rsidRDefault="00520371">
            <w:pPr>
              <w:jc w:val="center"/>
            </w:pPr>
          </w:p>
        </w:tc>
        <w:tc>
          <w:tcPr>
            <w:tcW w:w="2738" w:type="dxa"/>
            <w:vAlign w:val="center"/>
          </w:tcPr>
          <w:p w:rsidR="00520371" w:rsidRDefault="00520371">
            <w:pPr>
              <w:jc w:val="center"/>
            </w:pPr>
          </w:p>
        </w:tc>
      </w:tr>
    </w:tbl>
    <w:p w:rsidR="00520371" w:rsidRDefault="00520371"/>
    <w:p w:rsidR="00520371" w:rsidRDefault="00AF2451">
      <w:r>
        <w:rPr>
          <w:rFonts w:hint="eastAsia"/>
        </w:rPr>
        <w:t>投标人代表签字：</w:t>
      </w:r>
    </w:p>
    <w:p w:rsidR="00520371" w:rsidRDefault="00AF2451">
      <w:r>
        <w:rPr>
          <w:rFonts w:hint="eastAsia"/>
        </w:rPr>
        <w:t>投标人盖章：</w:t>
      </w:r>
    </w:p>
    <w:p w:rsidR="00520371" w:rsidRDefault="00520371"/>
    <w:p w:rsidR="00520371" w:rsidRDefault="00520371"/>
    <w:p w:rsidR="00520371" w:rsidRDefault="00AF2451">
      <w:r>
        <w:br w:type="page"/>
      </w:r>
      <w:r>
        <w:lastRenderedPageBreak/>
        <w:t xml:space="preserve"> </w:t>
      </w:r>
    </w:p>
    <w:p w:rsidR="00520371" w:rsidRDefault="00AF2451">
      <w:r>
        <w:rPr>
          <w:rFonts w:ascii="楷体_GB2312" w:eastAsia="楷体_GB2312" w:hint="eastAsia"/>
          <w:sz w:val="24"/>
        </w:rPr>
        <w:t>附件8.偏离表格式</w:t>
      </w:r>
    </w:p>
    <w:p w:rsidR="00520371" w:rsidRDefault="00520371"/>
    <w:p w:rsidR="00520371" w:rsidRDefault="00AF2451">
      <w:pPr>
        <w:spacing w:line="500" w:lineRule="exact"/>
        <w:jc w:val="center"/>
        <w:rPr>
          <w:rFonts w:ascii="黑体" w:eastAsia="黑体" w:hAnsi="黑体"/>
          <w:b/>
          <w:bCs/>
          <w:szCs w:val="21"/>
        </w:rPr>
      </w:pPr>
      <w:r>
        <w:rPr>
          <w:rFonts w:ascii="黑体" w:eastAsia="黑体" w:hAnsi="黑体" w:hint="eastAsia"/>
          <w:b/>
          <w:bCs/>
          <w:szCs w:val="21"/>
        </w:rPr>
        <w:t>商务条款响应表</w:t>
      </w:r>
    </w:p>
    <w:p w:rsidR="00520371" w:rsidRDefault="00520371">
      <w:pPr>
        <w:spacing w:line="500" w:lineRule="exact"/>
        <w:jc w:val="center"/>
        <w:rPr>
          <w:rFonts w:ascii="宋体" w:hAnsi="宋体"/>
          <w:b/>
          <w:szCs w:val="21"/>
        </w:rPr>
      </w:pPr>
    </w:p>
    <w:p w:rsidR="00520371" w:rsidRDefault="00AF2451">
      <w:pPr>
        <w:spacing w:line="500" w:lineRule="exact"/>
        <w:rPr>
          <w:rFonts w:ascii="宋体" w:hAnsi="宋体"/>
          <w:szCs w:val="21"/>
          <w:u w:val="single"/>
        </w:rPr>
      </w:pPr>
      <w:r>
        <w:rPr>
          <w:rFonts w:ascii="宋体" w:hAnsi="宋体" w:hint="eastAsia"/>
          <w:szCs w:val="21"/>
        </w:rPr>
        <w:t>投标人名称</w:t>
      </w:r>
      <w:r>
        <w:rPr>
          <w:rFonts w:ascii="宋体" w:hAnsi="宋体" w:hint="eastAsia"/>
          <w:szCs w:val="21"/>
          <w:u w:val="single"/>
        </w:rPr>
        <w:t xml:space="preserve">                                                          </w:t>
      </w:r>
    </w:p>
    <w:p w:rsidR="00520371" w:rsidRDefault="00520371">
      <w:pPr>
        <w:spacing w:line="500" w:lineRule="exact"/>
        <w:rPr>
          <w:rFonts w:ascii="宋体" w:hAnsi="宋体"/>
          <w:szCs w:val="21"/>
          <w:u w:val="single"/>
        </w:rPr>
      </w:pPr>
    </w:p>
    <w:tbl>
      <w:tblPr>
        <w:tblW w:w="6480" w:type="dxa"/>
        <w:jc w:val="center"/>
        <w:tblInd w:w="93" w:type="dxa"/>
        <w:tblLayout w:type="fixed"/>
        <w:tblLook w:val="04A0" w:firstRow="1" w:lastRow="0" w:firstColumn="1" w:lastColumn="0" w:noHBand="0" w:noVBand="1"/>
      </w:tblPr>
      <w:tblGrid>
        <w:gridCol w:w="1080"/>
        <w:gridCol w:w="1080"/>
        <w:gridCol w:w="1080"/>
        <w:gridCol w:w="1080"/>
        <w:gridCol w:w="1080"/>
        <w:gridCol w:w="1080"/>
      </w:tblGrid>
      <w:tr w:rsidR="00520371">
        <w:trPr>
          <w:trHeight w:val="270"/>
          <w:jc w:val="center"/>
        </w:trPr>
        <w:tc>
          <w:tcPr>
            <w:tcW w:w="3240"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rsidR="00520371" w:rsidRDefault="00AF2451">
            <w:pPr>
              <w:widowControl/>
              <w:jc w:val="center"/>
              <w:rPr>
                <w:rFonts w:ascii="宋体" w:hAnsi="宋体" w:cs="宋体"/>
                <w:color w:val="000000"/>
                <w:kern w:val="0"/>
                <w:szCs w:val="21"/>
              </w:rPr>
            </w:pPr>
            <w:r>
              <w:rPr>
                <w:rFonts w:ascii="宋体" w:hAnsi="宋体" w:cs="宋体" w:hint="eastAsia"/>
                <w:color w:val="000000"/>
                <w:kern w:val="0"/>
                <w:szCs w:val="21"/>
              </w:rPr>
              <w:t>招标文件商务要求</w:t>
            </w:r>
            <w:r>
              <w:rPr>
                <w:color w:val="000000"/>
                <w:kern w:val="0"/>
                <w:szCs w:val="21"/>
              </w:rPr>
              <w:t xml:space="preserve"> </w:t>
            </w:r>
          </w:p>
        </w:tc>
        <w:tc>
          <w:tcPr>
            <w:tcW w:w="3240" w:type="dxa"/>
            <w:gridSpan w:val="3"/>
            <w:tcBorders>
              <w:top w:val="single" w:sz="4" w:space="0" w:color="auto"/>
              <w:left w:val="nil"/>
              <w:bottom w:val="single" w:sz="4" w:space="0" w:color="auto"/>
              <w:right w:val="single" w:sz="4" w:space="0" w:color="000000"/>
            </w:tcBorders>
            <w:shd w:val="clear" w:color="000000" w:fill="FFFFFF"/>
            <w:vAlign w:val="center"/>
          </w:tcPr>
          <w:p w:rsidR="00520371" w:rsidRDefault="00AF2451">
            <w:pPr>
              <w:widowControl/>
              <w:jc w:val="center"/>
              <w:rPr>
                <w:rFonts w:ascii="宋体" w:hAnsi="宋体" w:cs="宋体"/>
                <w:color w:val="000000"/>
                <w:kern w:val="0"/>
                <w:szCs w:val="21"/>
              </w:rPr>
            </w:pPr>
            <w:r>
              <w:rPr>
                <w:rFonts w:ascii="宋体" w:hAnsi="宋体" w:cs="宋体" w:hint="eastAsia"/>
                <w:color w:val="000000"/>
                <w:kern w:val="0"/>
                <w:szCs w:val="21"/>
              </w:rPr>
              <w:t>投标人响应</w:t>
            </w:r>
            <w:r>
              <w:rPr>
                <w:color w:val="000000"/>
                <w:kern w:val="0"/>
                <w:szCs w:val="21"/>
              </w:rPr>
              <w:t xml:space="preserve"> </w:t>
            </w:r>
          </w:p>
        </w:tc>
      </w:tr>
      <w:tr w:rsidR="00520371">
        <w:trPr>
          <w:trHeight w:val="510"/>
          <w:jc w:val="center"/>
        </w:trPr>
        <w:tc>
          <w:tcPr>
            <w:tcW w:w="1080" w:type="dxa"/>
            <w:vMerge w:val="restart"/>
            <w:tcBorders>
              <w:top w:val="nil"/>
              <w:left w:val="single" w:sz="4" w:space="0" w:color="auto"/>
              <w:bottom w:val="single" w:sz="4" w:space="0" w:color="000000"/>
              <w:right w:val="single" w:sz="4" w:space="0" w:color="auto"/>
            </w:tcBorders>
            <w:shd w:val="clear" w:color="000000" w:fill="FFFFFF"/>
            <w:vAlign w:val="center"/>
          </w:tcPr>
          <w:p w:rsidR="00520371" w:rsidRDefault="00AF2451">
            <w:pPr>
              <w:widowControl/>
              <w:jc w:val="center"/>
              <w:rPr>
                <w:rFonts w:ascii="宋体" w:hAnsi="宋体" w:cs="宋体"/>
                <w:color w:val="000000"/>
                <w:kern w:val="0"/>
                <w:szCs w:val="21"/>
              </w:rPr>
            </w:pPr>
            <w:r>
              <w:rPr>
                <w:rFonts w:ascii="宋体" w:hAnsi="宋体" w:cs="宋体" w:hint="eastAsia"/>
                <w:color w:val="000000"/>
                <w:kern w:val="0"/>
                <w:szCs w:val="21"/>
              </w:rPr>
              <w:t>需求名称</w:t>
            </w:r>
          </w:p>
        </w:tc>
        <w:tc>
          <w:tcPr>
            <w:tcW w:w="1080" w:type="dxa"/>
            <w:vMerge w:val="restart"/>
            <w:tcBorders>
              <w:top w:val="nil"/>
              <w:left w:val="single" w:sz="4" w:space="0" w:color="auto"/>
              <w:bottom w:val="single" w:sz="4" w:space="0" w:color="000000"/>
              <w:right w:val="single" w:sz="4" w:space="0" w:color="auto"/>
            </w:tcBorders>
            <w:shd w:val="clear" w:color="000000" w:fill="FFFFFF"/>
            <w:vAlign w:val="center"/>
          </w:tcPr>
          <w:p w:rsidR="00520371" w:rsidRDefault="00AF2451">
            <w:pPr>
              <w:widowControl/>
              <w:jc w:val="center"/>
              <w:rPr>
                <w:rFonts w:ascii="宋体" w:hAnsi="宋体" w:cs="宋体"/>
                <w:color w:val="000000"/>
                <w:kern w:val="0"/>
                <w:szCs w:val="21"/>
              </w:rPr>
            </w:pPr>
            <w:r>
              <w:rPr>
                <w:rFonts w:ascii="宋体" w:hAnsi="宋体" w:cs="宋体" w:hint="eastAsia"/>
                <w:color w:val="000000"/>
                <w:kern w:val="0"/>
                <w:szCs w:val="21"/>
              </w:rPr>
              <w:t>需求说明</w:t>
            </w:r>
          </w:p>
        </w:tc>
        <w:tc>
          <w:tcPr>
            <w:tcW w:w="1080" w:type="dxa"/>
            <w:vMerge w:val="restart"/>
            <w:tcBorders>
              <w:top w:val="nil"/>
              <w:left w:val="single" w:sz="4" w:space="0" w:color="auto"/>
              <w:bottom w:val="single" w:sz="4" w:space="0" w:color="000000"/>
              <w:right w:val="single" w:sz="4" w:space="0" w:color="auto"/>
            </w:tcBorders>
            <w:shd w:val="clear" w:color="000000" w:fill="FFFFFF"/>
            <w:vAlign w:val="center"/>
          </w:tcPr>
          <w:p w:rsidR="00520371" w:rsidRDefault="00AF2451">
            <w:pPr>
              <w:widowControl/>
              <w:jc w:val="center"/>
              <w:rPr>
                <w:rFonts w:ascii="宋体" w:hAnsi="宋体" w:cs="宋体"/>
                <w:color w:val="000000"/>
                <w:kern w:val="0"/>
                <w:szCs w:val="21"/>
              </w:rPr>
            </w:pPr>
            <w:r>
              <w:rPr>
                <w:rFonts w:ascii="宋体" w:hAnsi="宋体" w:cs="宋体" w:hint="eastAsia"/>
                <w:color w:val="000000"/>
                <w:kern w:val="0"/>
                <w:szCs w:val="21"/>
              </w:rPr>
              <w:t>偏离选项</w:t>
            </w:r>
          </w:p>
        </w:tc>
        <w:tc>
          <w:tcPr>
            <w:tcW w:w="1080" w:type="dxa"/>
            <w:tcBorders>
              <w:top w:val="nil"/>
              <w:left w:val="nil"/>
              <w:bottom w:val="single" w:sz="4" w:space="0" w:color="auto"/>
              <w:right w:val="single" w:sz="4" w:space="0" w:color="auto"/>
            </w:tcBorders>
            <w:shd w:val="clear" w:color="000000" w:fill="FFFFFF"/>
            <w:vAlign w:val="center"/>
          </w:tcPr>
          <w:p w:rsidR="00520371" w:rsidRDefault="00AF2451">
            <w:pPr>
              <w:widowControl/>
              <w:jc w:val="center"/>
              <w:rPr>
                <w:rFonts w:ascii="宋体" w:hAnsi="宋体" w:cs="宋体"/>
                <w:color w:val="000000"/>
                <w:kern w:val="0"/>
                <w:szCs w:val="21"/>
              </w:rPr>
            </w:pPr>
            <w:r>
              <w:rPr>
                <w:rFonts w:ascii="宋体" w:hAnsi="宋体" w:cs="宋体" w:hint="eastAsia"/>
                <w:color w:val="000000"/>
                <w:kern w:val="0"/>
                <w:szCs w:val="21"/>
              </w:rPr>
              <w:t>投标人</w:t>
            </w:r>
          </w:p>
        </w:tc>
        <w:tc>
          <w:tcPr>
            <w:tcW w:w="1080" w:type="dxa"/>
            <w:tcBorders>
              <w:top w:val="nil"/>
              <w:left w:val="nil"/>
              <w:bottom w:val="single" w:sz="4" w:space="0" w:color="auto"/>
              <w:right w:val="single" w:sz="4" w:space="0" w:color="auto"/>
            </w:tcBorders>
            <w:shd w:val="clear" w:color="000000" w:fill="FFFFFF"/>
            <w:vAlign w:val="center"/>
          </w:tcPr>
          <w:p w:rsidR="00520371" w:rsidRDefault="00AF2451">
            <w:pPr>
              <w:widowControl/>
              <w:jc w:val="center"/>
              <w:rPr>
                <w:rFonts w:ascii="宋体" w:hAnsi="宋体" w:cs="宋体"/>
                <w:color w:val="000000"/>
                <w:kern w:val="0"/>
                <w:szCs w:val="21"/>
              </w:rPr>
            </w:pPr>
            <w:r>
              <w:rPr>
                <w:rFonts w:ascii="宋体" w:hAnsi="宋体" w:cs="宋体" w:hint="eastAsia"/>
                <w:color w:val="000000"/>
                <w:kern w:val="0"/>
                <w:szCs w:val="21"/>
              </w:rPr>
              <w:t>是否有偏离</w:t>
            </w:r>
          </w:p>
        </w:tc>
        <w:tc>
          <w:tcPr>
            <w:tcW w:w="1080" w:type="dxa"/>
            <w:vMerge w:val="restart"/>
            <w:tcBorders>
              <w:top w:val="nil"/>
              <w:left w:val="single" w:sz="4" w:space="0" w:color="auto"/>
              <w:bottom w:val="single" w:sz="4" w:space="0" w:color="000000"/>
              <w:right w:val="single" w:sz="4" w:space="0" w:color="auto"/>
            </w:tcBorders>
            <w:shd w:val="clear" w:color="000000" w:fill="FFFFFF"/>
            <w:vAlign w:val="center"/>
          </w:tcPr>
          <w:p w:rsidR="00520371" w:rsidRDefault="00AF2451">
            <w:pPr>
              <w:widowControl/>
              <w:jc w:val="center"/>
              <w:rPr>
                <w:rFonts w:ascii="宋体" w:hAnsi="宋体" w:cs="宋体"/>
                <w:color w:val="000000"/>
                <w:kern w:val="0"/>
                <w:szCs w:val="21"/>
              </w:rPr>
            </w:pPr>
            <w:r>
              <w:rPr>
                <w:rFonts w:ascii="宋体" w:hAnsi="宋体" w:cs="宋体" w:hint="eastAsia"/>
                <w:color w:val="000000"/>
                <w:kern w:val="0"/>
                <w:szCs w:val="21"/>
              </w:rPr>
              <w:t>偏离说明</w:t>
            </w:r>
          </w:p>
        </w:tc>
      </w:tr>
      <w:tr w:rsidR="00520371">
        <w:trPr>
          <w:trHeight w:val="525"/>
          <w:jc w:val="center"/>
        </w:trPr>
        <w:tc>
          <w:tcPr>
            <w:tcW w:w="1080" w:type="dxa"/>
            <w:vMerge/>
            <w:tcBorders>
              <w:top w:val="nil"/>
              <w:left w:val="single" w:sz="4" w:space="0" w:color="auto"/>
              <w:bottom w:val="single" w:sz="4" w:space="0" w:color="000000"/>
              <w:right w:val="single" w:sz="4" w:space="0" w:color="auto"/>
            </w:tcBorders>
            <w:vAlign w:val="center"/>
          </w:tcPr>
          <w:p w:rsidR="00520371" w:rsidRDefault="00520371">
            <w:pPr>
              <w:widowControl/>
              <w:jc w:val="left"/>
              <w:rPr>
                <w:rFonts w:ascii="宋体" w:hAnsi="宋体" w:cs="宋体"/>
                <w:color w:val="000000"/>
                <w:kern w:val="0"/>
                <w:szCs w:val="21"/>
              </w:rPr>
            </w:pPr>
          </w:p>
        </w:tc>
        <w:tc>
          <w:tcPr>
            <w:tcW w:w="1080" w:type="dxa"/>
            <w:vMerge/>
            <w:tcBorders>
              <w:top w:val="nil"/>
              <w:left w:val="single" w:sz="4" w:space="0" w:color="auto"/>
              <w:bottom w:val="single" w:sz="4" w:space="0" w:color="000000"/>
              <w:right w:val="single" w:sz="4" w:space="0" w:color="auto"/>
            </w:tcBorders>
            <w:vAlign w:val="center"/>
          </w:tcPr>
          <w:p w:rsidR="00520371" w:rsidRDefault="00520371">
            <w:pPr>
              <w:widowControl/>
              <w:jc w:val="left"/>
              <w:rPr>
                <w:rFonts w:ascii="宋体" w:hAnsi="宋体" w:cs="宋体"/>
                <w:color w:val="000000"/>
                <w:kern w:val="0"/>
                <w:szCs w:val="21"/>
              </w:rPr>
            </w:pPr>
          </w:p>
        </w:tc>
        <w:tc>
          <w:tcPr>
            <w:tcW w:w="1080" w:type="dxa"/>
            <w:vMerge/>
            <w:tcBorders>
              <w:top w:val="nil"/>
              <w:left w:val="single" w:sz="4" w:space="0" w:color="auto"/>
              <w:bottom w:val="single" w:sz="4" w:space="0" w:color="000000"/>
              <w:right w:val="single" w:sz="4" w:space="0" w:color="auto"/>
            </w:tcBorders>
            <w:vAlign w:val="center"/>
          </w:tcPr>
          <w:p w:rsidR="00520371" w:rsidRDefault="00520371">
            <w:pPr>
              <w:widowControl/>
              <w:jc w:val="left"/>
              <w:rPr>
                <w:rFonts w:ascii="宋体" w:hAnsi="宋体" w:cs="宋体"/>
                <w:color w:val="000000"/>
                <w:kern w:val="0"/>
                <w:szCs w:val="21"/>
              </w:rPr>
            </w:pPr>
          </w:p>
        </w:tc>
        <w:tc>
          <w:tcPr>
            <w:tcW w:w="1080" w:type="dxa"/>
            <w:tcBorders>
              <w:top w:val="nil"/>
              <w:left w:val="nil"/>
              <w:bottom w:val="single" w:sz="4" w:space="0" w:color="auto"/>
              <w:right w:val="single" w:sz="4" w:space="0" w:color="auto"/>
            </w:tcBorders>
            <w:shd w:val="clear" w:color="000000" w:fill="FFFFFF"/>
            <w:vAlign w:val="center"/>
          </w:tcPr>
          <w:p w:rsidR="00520371" w:rsidRDefault="00AF2451">
            <w:pPr>
              <w:widowControl/>
              <w:jc w:val="center"/>
              <w:rPr>
                <w:rFonts w:ascii="宋体" w:hAnsi="宋体" w:cs="宋体"/>
                <w:color w:val="000000"/>
                <w:kern w:val="0"/>
                <w:szCs w:val="21"/>
              </w:rPr>
            </w:pPr>
            <w:r>
              <w:rPr>
                <w:rFonts w:ascii="宋体" w:hAnsi="宋体" w:cs="宋体" w:hint="eastAsia"/>
                <w:color w:val="000000"/>
                <w:kern w:val="0"/>
                <w:szCs w:val="21"/>
              </w:rPr>
              <w:t>响应情况</w:t>
            </w:r>
          </w:p>
        </w:tc>
        <w:tc>
          <w:tcPr>
            <w:tcW w:w="1080" w:type="dxa"/>
            <w:tcBorders>
              <w:top w:val="nil"/>
              <w:left w:val="nil"/>
              <w:bottom w:val="single" w:sz="4" w:space="0" w:color="auto"/>
              <w:right w:val="single" w:sz="4" w:space="0" w:color="auto"/>
            </w:tcBorders>
            <w:shd w:val="clear" w:color="000000" w:fill="FFFFFF"/>
            <w:vAlign w:val="center"/>
          </w:tcPr>
          <w:p w:rsidR="00520371" w:rsidRDefault="00AF2451">
            <w:pPr>
              <w:widowControl/>
              <w:jc w:val="center"/>
              <w:rPr>
                <w:rFonts w:ascii="宋体" w:hAnsi="宋体" w:cs="宋体"/>
                <w:color w:val="000000"/>
                <w:kern w:val="0"/>
                <w:szCs w:val="21"/>
              </w:rPr>
            </w:pPr>
            <w:r>
              <w:rPr>
                <w:rFonts w:ascii="宋体" w:hAnsi="宋体" w:cs="宋体" w:hint="eastAsia"/>
                <w:color w:val="000000"/>
                <w:kern w:val="0"/>
                <w:szCs w:val="21"/>
              </w:rPr>
              <w:t>（填写有</w:t>
            </w:r>
            <w:r>
              <w:rPr>
                <w:color w:val="000000"/>
                <w:kern w:val="0"/>
                <w:szCs w:val="21"/>
              </w:rPr>
              <w:t>/</w:t>
            </w:r>
            <w:r>
              <w:rPr>
                <w:rFonts w:ascii="宋体" w:hAnsi="宋体" w:cs="宋体" w:hint="eastAsia"/>
                <w:color w:val="000000"/>
                <w:kern w:val="0"/>
                <w:szCs w:val="21"/>
              </w:rPr>
              <w:t>无）</w:t>
            </w:r>
          </w:p>
        </w:tc>
        <w:tc>
          <w:tcPr>
            <w:tcW w:w="1080" w:type="dxa"/>
            <w:vMerge/>
            <w:tcBorders>
              <w:top w:val="nil"/>
              <w:left w:val="single" w:sz="4" w:space="0" w:color="auto"/>
              <w:bottom w:val="single" w:sz="4" w:space="0" w:color="000000"/>
              <w:right w:val="single" w:sz="4" w:space="0" w:color="auto"/>
            </w:tcBorders>
            <w:vAlign w:val="center"/>
          </w:tcPr>
          <w:p w:rsidR="00520371" w:rsidRDefault="00520371">
            <w:pPr>
              <w:widowControl/>
              <w:jc w:val="left"/>
              <w:rPr>
                <w:rFonts w:ascii="宋体" w:hAnsi="宋体" w:cs="宋体"/>
                <w:color w:val="000000"/>
                <w:kern w:val="0"/>
                <w:szCs w:val="21"/>
              </w:rPr>
            </w:pPr>
          </w:p>
        </w:tc>
      </w:tr>
      <w:tr w:rsidR="00520371">
        <w:trPr>
          <w:trHeight w:val="270"/>
          <w:jc w:val="center"/>
        </w:trPr>
        <w:tc>
          <w:tcPr>
            <w:tcW w:w="1080" w:type="dxa"/>
            <w:tcBorders>
              <w:top w:val="nil"/>
              <w:left w:val="single" w:sz="4" w:space="0" w:color="auto"/>
              <w:bottom w:val="single" w:sz="4" w:space="0" w:color="auto"/>
              <w:right w:val="single" w:sz="4" w:space="0" w:color="auto"/>
            </w:tcBorders>
            <w:shd w:val="clear" w:color="000000" w:fill="FFFFFF"/>
            <w:vAlign w:val="center"/>
          </w:tcPr>
          <w:p w:rsidR="00520371" w:rsidRDefault="00AF2451">
            <w:pPr>
              <w:widowControl/>
              <w:rPr>
                <w:color w:val="000000"/>
                <w:kern w:val="0"/>
                <w:szCs w:val="21"/>
              </w:rPr>
            </w:pPr>
            <w:r>
              <w:rPr>
                <w:color w:val="000000"/>
                <w:kern w:val="0"/>
                <w:szCs w:val="21"/>
              </w:rPr>
              <w:t xml:space="preserve">　</w:t>
            </w:r>
          </w:p>
        </w:tc>
        <w:tc>
          <w:tcPr>
            <w:tcW w:w="1080" w:type="dxa"/>
            <w:tcBorders>
              <w:top w:val="nil"/>
              <w:left w:val="nil"/>
              <w:bottom w:val="single" w:sz="4" w:space="0" w:color="auto"/>
              <w:right w:val="single" w:sz="4" w:space="0" w:color="auto"/>
            </w:tcBorders>
            <w:shd w:val="clear" w:color="000000" w:fill="FFFFFF"/>
            <w:vAlign w:val="center"/>
          </w:tcPr>
          <w:p w:rsidR="00520371" w:rsidRDefault="00AF2451">
            <w:pPr>
              <w:widowControl/>
              <w:rPr>
                <w:color w:val="000000"/>
                <w:kern w:val="0"/>
                <w:szCs w:val="21"/>
              </w:rPr>
            </w:pPr>
            <w:r>
              <w:rPr>
                <w:color w:val="000000"/>
                <w:kern w:val="0"/>
                <w:szCs w:val="21"/>
              </w:rPr>
              <w:t xml:space="preserve">　</w:t>
            </w:r>
          </w:p>
        </w:tc>
        <w:tc>
          <w:tcPr>
            <w:tcW w:w="1080" w:type="dxa"/>
            <w:tcBorders>
              <w:top w:val="nil"/>
              <w:left w:val="nil"/>
              <w:bottom w:val="single" w:sz="4" w:space="0" w:color="auto"/>
              <w:right w:val="single" w:sz="4" w:space="0" w:color="auto"/>
            </w:tcBorders>
            <w:shd w:val="clear" w:color="000000" w:fill="FFFFFF"/>
            <w:vAlign w:val="center"/>
          </w:tcPr>
          <w:p w:rsidR="00520371" w:rsidRDefault="00AF2451">
            <w:pPr>
              <w:widowControl/>
              <w:rPr>
                <w:color w:val="000000"/>
                <w:kern w:val="0"/>
                <w:szCs w:val="21"/>
              </w:rPr>
            </w:pPr>
            <w:r>
              <w:rPr>
                <w:color w:val="000000"/>
                <w:kern w:val="0"/>
                <w:szCs w:val="21"/>
              </w:rPr>
              <w:t xml:space="preserve">　</w:t>
            </w:r>
          </w:p>
        </w:tc>
        <w:tc>
          <w:tcPr>
            <w:tcW w:w="1080" w:type="dxa"/>
            <w:tcBorders>
              <w:top w:val="nil"/>
              <w:left w:val="nil"/>
              <w:bottom w:val="single" w:sz="4" w:space="0" w:color="auto"/>
              <w:right w:val="single" w:sz="4" w:space="0" w:color="auto"/>
            </w:tcBorders>
            <w:shd w:val="clear" w:color="000000" w:fill="FFFFFF"/>
            <w:vAlign w:val="center"/>
          </w:tcPr>
          <w:p w:rsidR="00520371" w:rsidRDefault="00AF2451">
            <w:pPr>
              <w:widowControl/>
              <w:rPr>
                <w:color w:val="000000"/>
                <w:kern w:val="0"/>
                <w:szCs w:val="21"/>
              </w:rPr>
            </w:pPr>
            <w:r>
              <w:rPr>
                <w:color w:val="000000"/>
                <w:kern w:val="0"/>
                <w:szCs w:val="21"/>
              </w:rPr>
              <w:t xml:space="preserve">　</w:t>
            </w:r>
          </w:p>
        </w:tc>
        <w:tc>
          <w:tcPr>
            <w:tcW w:w="1080" w:type="dxa"/>
            <w:tcBorders>
              <w:top w:val="nil"/>
              <w:left w:val="nil"/>
              <w:bottom w:val="single" w:sz="4" w:space="0" w:color="auto"/>
              <w:right w:val="single" w:sz="4" w:space="0" w:color="auto"/>
            </w:tcBorders>
            <w:shd w:val="clear" w:color="000000" w:fill="FFFFFF"/>
            <w:vAlign w:val="center"/>
          </w:tcPr>
          <w:p w:rsidR="00520371" w:rsidRDefault="00AF2451">
            <w:pPr>
              <w:widowControl/>
              <w:rPr>
                <w:color w:val="000000"/>
                <w:kern w:val="0"/>
                <w:szCs w:val="21"/>
              </w:rPr>
            </w:pPr>
            <w:r>
              <w:rPr>
                <w:color w:val="000000"/>
                <w:kern w:val="0"/>
                <w:szCs w:val="21"/>
              </w:rPr>
              <w:t xml:space="preserve">　</w:t>
            </w:r>
          </w:p>
        </w:tc>
        <w:tc>
          <w:tcPr>
            <w:tcW w:w="1080" w:type="dxa"/>
            <w:tcBorders>
              <w:top w:val="nil"/>
              <w:left w:val="nil"/>
              <w:bottom w:val="single" w:sz="4" w:space="0" w:color="auto"/>
              <w:right w:val="single" w:sz="4" w:space="0" w:color="auto"/>
            </w:tcBorders>
            <w:shd w:val="clear" w:color="000000" w:fill="FFFFFF"/>
            <w:vAlign w:val="center"/>
          </w:tcPr>
          <w:p w:rsidR="00520371" w:rsidRDefault="00AF2451">
            <w:pPr>
              <w:widowControl/>
              <w:rPr>
                <w:color w:val="000000"/>
                <w:kern w:val="0"/>
                <w:szCs w:val="21"/>
              </w:rPr>
            </w:pPr>
            <w:r>
              <w:rPr>
                <w:color w:val="000000"/>
                <w:kern w:val="0"/>
                <w:szCs w:val="21"/>
              </w:rPr>
              <w:t xml:space="preserve">　</w:t>
            </w:r>
          </w:p>
        </w:tc>
      </w:tr>
      <w:tr w:rsidR="00520371">
        <w:trPr>
          <w:trHeight w:val="270"/>
          <w:jc w:val="center"/>
        </w:trPr>
        <w:tc>
          <w:tcPr>
            <w:tcW w:w="1080" w:type="dxa"/>
            <w:tcBorders>
              <w:top w:val="nil"/>
              <w:left w:val="single" w:sz="4" w:space="0" w:color="auto"/>
              <w:bottom w:val="single" w:sz="4" w:space="0" w:color="auto"/>
              <w:right w:val="single" w:sz="4" w:space="0" w:color="auto"/>
            </w:tcBorders>
            <w:shd w:val="clear" w:color="000000" w:fill="FFFFFF"/>
            <w:vAlign w:val="center"/>
          </w:tcPr>
          <w:p w:rsidR="00520371" w:rsidRDefault="00AF2451">
            <w:pPr>
              <w:widowControl/>
              <w:rPr>
                <w:color w:val="000000"/>
                <w:kern w:val="0"/>
                <w:szCs w:val="21"/>
              </w:rPr>
            </w:pPr>
            <w:r>
              <w:rPr>
                <w:color w:val="000000"/>
                <w:kern w:val="0"/>
                <w:szCs w:val="21"/>
              </w:rPr>
              <w:t xml:space="preserve">　</w:t>
            </w:r>
          </w:p>
        </w:tc>
        <w:tc>
          <w:tcPr>
            <w:tcW w:w="1080" w:type="dxa"/>
            <w:tcBorders>
              <w:top w:val="nil"/>
              <w:left w:val="nil"/>
              <w:bottom w:val="single" w:sz="4" w:space="0" w:color="auto"/>
              <w:right w:val="single" w:sz="4" w:space="0" w:color="auto"/>
            </w:tcBorders>
            <w:shd w:val="clear" w:color="000000" w:fill="FFFFFF"/>
            <w:vAlign w:val="center"/>
          </w:tcPr>
          <w:p w:rsidR="00520371" w:rsidRDefault="00AF2451">
            <w:pPr>
              <w:widowControl/>
              <w:rPr>
                <w:color w:val="000000"/>
                <w:kern w:val="0"/>
                <w:szCs w:val="21"/>
              </w:rPr>
            </w:pPr>
            <w:r>
              <w:rPr>
                <w:color w:val="000000"/>
                <w:kern w:val="0"/>
                <w:szCs w:val="21"/>
              </w:rPr>
              <w:t xml:space="preserve">　</w:t>
            </w:r>
          </w:p>
        </w:tc>
        <w:tc>
          <w:tcPr>
            <w:tcW w:w="1080" w:type="dxa"/>
            <w:tcBorders>
              <w:top w:val="nil"/>
              <w:left w:val="nil"/>
              <w:bottom w:val="single" w:sz="4" w:space="0" w:color="auto"/>
              <w:right w:val="single" w:sz="4" w:space="0" w:color="auto"/>
            </w:tcBorders>
            <w:shd w:val="clear" w:color="000000" w:fill="FFFFFF"/>
            <w:vAlign w:val="center"/>
          </w:tcPr>
          <w:p w:rsidR="00520371" w:rsidRDefault="00AF2451">
            <w:pPr>
              <w:widowControl/>
              <w:rPr>
                <w:color w:val="000000"/>
                <w:kern w:val="0"/>
                <w:szCs w:val="21"/>
              </w:rPr>
            </w:pPr>
            <w:r>
              <w:rPr>
                <w:color w:val="000000"/>
                <w:kern w:val="0"/>
                <w:szCs w:val="21"/>
              </w:rPr>
              <w:t xml:space="preserve">　</w:t>
            </w:r>
          </w:p>
        </w:tc>
        <w:tc>
          <w:tcPr>
            <w:tcW w:w="1080" w:type="dxa"/>
            <w:tcBorders>
              <w:top w:val="nil"/>
              <w:left w:val="nil"/>
              <w:bottom w:val="single" w:sz="4" w:space="0" w:color="auto"/>
              <w:right w:val="single" w:sz="4" w:space="0" w:color="auto"/>
            </w:tcBorders>
            <w:shd w:val="clear" w:color="000000" w:fill="FFFFFF"/>
            <w:vAlign w:val="center"/>
          </w:tcPr>
          <w:p w:rsidR="00520371" w:rsidRDefault="00AF2451">
            <w:pPr>
              <w:widowControl/>
              <w:rPr>
                <w:color w:val="000000"/>
                <w:kern w:val="0"/>
                <w:szCs w:val="21"/>
              </w:rPr>
            </w:pPr>
            <w:r>
              <w:rPr>
                <w:color w:val="000000"/>
                <w:kern w:val="0"/>
                <w:szCs w:val="21"/>
              </w:rPr>
              <w:t xml:space="preserve">　</w:t>
            </w:r>
          </w:p>
        </w:tc>
        <w:tc>
          <w:tcPr>
            <w:tcW w:w="1080" w:type="dxa"/>
            <w:tcBorders>
              <w:top w:val="nil"/>
              <w:left w:val="nil"/>
              <w:bottom w:val="single" w:sz="4" w:space="0" w:color="auto"/>
              <w:right w:val="single" w:sz="4" w:space="0" w:color="auto"/>
            </w:tcBorders>
            <w:shd w:val="clear" w:color="000000" w:fill="FFFFFF"/>
            <w:vAlign w:val="center"/>
          </w:tcPr>
          <w:p w:rsidR="00520371" w:rsidRDefault="00AF2451">
            <w:pPr>
              <w:widowControl/>
              <w:rPr>
                <w:color w:val="000000"/>
                <w:kern w:val="0"/>
                <w:szCs w:val="21"/>
              </w:rPr>
            </w:pPr>
            <w:r>
              <w:rPr>
                <w:color w:val="000000"/>
                <w:kern w:val="0"/>
                <w:szCs w:val="21"/>
              </w:rPr>
              <w:t xml:space="preserve">　</w:t>
            </w:r>
          </w:p>
        </w:tc>
        <w:tc>
          <w:tcPr>
            <w:tcW w:w="1080" w:type="dxa"/>
            <w:tcBorders>
              <w:top w:val="nil"/>
              <w:left w:val="nil"/>
              <w:bottom w:val="single" w:sz="4" w:space="0" w:color="auto"/>
              <w:right w:val="single" w:sz="4" w:space="0" w:color="auto"/>
            </w:tcBorders>
            <w:shd w:val="clear" w:color="000000" w:fill="FFFFFF"/>
            <w:vAlign w:val="center"/>
          </w:tcPr>
          <w:p w:rsidR="00520371" w:rsidRDefault="00AF2451">
            <w:pPr>
              <w:widowControl/>
              <w:rPr>
                <w:color w:val="000000"/>
                <w:kern w:val="0"/>
                <w:szCs w:val="21"/>
              </w:rPr>
            </w:pPr>
            <w:r>
              <w:rPr>
                <w:color w:val="000000"/>
                <w:kern w:val="0"/>
                <w:szCs w:val="21"/>
              </w:rPr>
              <w:t xml:space="preserve">　</w:t>
            </w:r>
          </w:p>
        </w:tc>
      </w:tr>
    </w:tbl>
    <w:p w:rsidR="00520371" w:rsidRDefault="00520371">
      <w:pPr>
        <w:spacing w:line="500" w:lineRule="exact"/>
        <w:rPr>
          <w:rFonts w:ascii="宋体" w:hAnsi="宋体"/>
          <w:szCs w:val="21"/>
        </w:rPr>
      </w:pPr>
    </w:p>
    <w:p w:rsidR="00520371" w:rsidRDefault="00AF2451">
      <w:pPr>
        <w:spacing w:line="500" w:lineRule="exact"/>
        <w:rPr>
          <w:rFonts w:ascii="宋体" w:hAnsi="宋体"/>
          <w:szCs w:val="21"/>
        </w:rPr>
      </w:pPr>
      <w:r>
        <w:rPr>
          <w:rFonts w:ascii="宋体" w:hAnsi="宋体" w:hint="eastAsia"/>
          <w:szCs w:val="21"/>
        </w:rPr>
        <w:t>填报说明：</w:t>
      </w:r>
    </w:p>
    <w:p w:rsidR="00520371" w:rsidRDefault="00AF2451">
      <w:pPr>
        <w:spacing w:line="500" w:lineRule="exact"/>
        <w:ind w:left="420"/>
        <w:rPr>
          <w:rFonts w:ascii="宋体" w:hAnsi="宋体"/>
          <w:szCs w:val="21"/>
        </w:rPr>
      </w:pPr>
      <w:r>
        <w:rPr>
          <w:rFonts w:ascii="宋体" w:hAnsi="宋体" w:hint="eastAsia"/>
          <w:szCs w:val="21"/>
        </w:rPr>
        <w:t>1.本表中的《招标文件商务条款》来自于招标文件第二章，投标人须逐条对照填写在《投标人响应》下的三栏中。</w:t>
      </w:r>
    </w:p>
    <w:p w:rsidR="00520371" w:rsidRDefault="00AF2451">
      <w:pPr>
        <w:spacing w:line="500" w:lineRule="exact"/>
        <w:ind w:left="420"/>
        <w:rPr>
          <w:rFonts w:ascii="宋体" w:hAnsi="宋体"/>
          <w:szCs w:val="21"/>
        </w:rPr>
      </w:pPr>
      <w:r>
        <w:rPr>
          <w:rFonts w:ascii="宋体" w:hAnsi="宋体" w:hint="eastAsia"/>
          <w:szCs w:val="21"/>
        </w:rPr>
        <w:t>2.《投标人响应情况》栏中须逐条填报投标人对每项要求的具体响应情况，对于需要提供相关证书的填报项，应在该栏中填写相关证书名目，并在本表后附加相关证书复印件（加盖公章）。凡在本栏出现遗漏、不填或完全复制需求说明，将会导致该投标不能通过符合性检查。</w:t>
      </w:r>
    </w:p>
    <w:p w:rsidR="00520371" w:rsidRDefault="00AF2451">
      <w:pPr>
        <w:spacing w:line="500" w:lineRule="exact"/>
        <w:ind w:leftChars="175" w:left="368"/>
        <w:rPr>
          <w:rFonts w:ascii="宋体" w:hAnsi="宋体"/>
          <w:b/>
          <w:szCs w:val="21"/>
        </w:rPr>
      </w:pPr>
      <w:r>
        <w:rPr>
          <w:rFonts w:ascii="宋体" w:hAnsi="宋体" w:hint="eastAsia"/>
          <w:szCs w:val="21"/>
        </w:rPr>
        <w:t>3.《是否有偏离》栏只需填有或无，填有的可以在其后《偏离说明》栏中说明理由。</w:t>
      </w:r>
    </w:p>
    <w:p w:rsidR="00520371" w:rsidRDefault="00520371">
      <w:pPr>
        <w:spacing w:line="500" w:lineRule="exact"/>
        <w:rPr>
          <w:rFonts w:ascii="宋体" w:hAnsi="宋体"/>
          <w:szCs w:val="21"/>
        </w:rPr>
      </w:pPr>
    </w:p>
    <w:p w:rsidR="00520371" w:rsidRDefault="00AF2451">
      <w:pPr>
        <w:spacing w:line="500" w:lineRule="exact"/>
        <w:rPr>
          <w:rFonts w:ascii="宋体" w:hAnsi="宋体"/>
          <w:szCs w:val="21"/>
          <w:u w:val="single"/>
        </w:rPr>
      </w:pPr>
      <w:r>
        <w:rPr>
          <w:rFonts w:ascii="宋体" w:hAnsi="宋体" w:hint="eastAsia"/>
          <w:szCs w:val="21"/>
        </w:rPr>
        <w:t>投标人代表签字:</w:t>
      </w:r>
      <w:r>
        <w:rPr>
          <w:rFonts w:ascii="宋体" w:hAnsi="宋体" w:hint="eastAsia"/>
          <w:szCs w:val="21"/>
          <w:u w:val="single"/>
        </w:rPr>
        <w:t xml:space="preserve">                        </w:t>
      </w:r>
    </w:p>
    <w:p w:rsidR="00520371" w:rsidRDefault="00520371">
      <w:pPr>
        <w:spacing w:line="500" w:lineRule="exact"/>
        <w:rPr>
          <w:rFonts w:ascii="宋体" w:hAnsi="宋体"/>
          <w:szCs w:val="21"/>
        </w:rPr>
      </w:pPr>
    </w:p>
    <w:p w:rsidR="00520371" w:rsidRDefault="00AF2451">
      <w:pPr>
        <w:ind w:leftChars="200" w:left="718" w:hangingChars="142" w:hanging="298"/>
        <w:rPr>
          <w:rFonts w:ascii="宋体" w:hAnsi="宋体"/>
          <w:szCs w:val="21"/>
          <w:u w:val="single"/>
        </w:rPr>
      </w:pPr>
      <w:r>
        <w:rPr>
          <w:rFonts w:ascii="宋体" w:hAnsi="宋体" w:hint="eastAsia"/>
          <w:szCs w:val="21"/>
        </w:rPr>
        <w:t>单位盖章：</w:t>
      </w:r>
      <w:r>
        <w:rPr>
          <w:rFonts w:ascii="宋体" w:hAnsi="宋体" w:hint="eastAsia"/>
          <w:szCs w:val="21"/>
          <w:u w:val="single"/>
        </w:rPr>
        <w:t xml:space="preserve">                </w:t>
      </w:r>
    </w:p>
    <w:p w:rsidR="00520371" w:rsidRDefault="00AF2451">
      <w:pPr>
        <w:widowControl/>
        <w:jc w:val="left"/>
        <w:rPr>
          <w:rFonts w:ascii="宋体" w:hAnsi="宋体"/>
          <w:szCs w:val="21"/>
          <w:u w:val="single"/>
        </w:rPr>
      </w:pPr>
      <w:r>
        <w:rPr>
          <w:rFonts w:ascii="宋体" w:hAnsi="宋体"/>
          <w:szCs w:val="21"/>
          <w:u w:val="single"/>
        </w:rPr>
        <w:br w:type="page"/>
      </w:r>
    </w:p>
    <w:p w:rsidR="00520371" w:rsidRDefault="00AF2451">
      <w:pPr>
        <w:rPr>
          <w:rFonts w:ascii="楷体_GB2312" w:eastAsia="楷体_GB2312"/>
          <w:sz w:val="24"/>
        </w:rPr>
      </w:pPr>
      <w:r>
        <w:rPr>
          <w:rFonts w:ascii="楷体_GB2312" w:eastAsia="楷体_GB2312" w:hint="eastAsia"/>
          <w:sz w:val="24"/>
        </w:rPr>
        <w:lastRenderedPageBreak/>
        <w:t>附件9.投标保证书</w:t>
      </w:r>
    </w:p>
    <w:p w:rsidR="00520371" w:rsidRDefault="00AF2451">
      <w:pPr>
        <w:pStyle w:val="2"/>
        <w:spacing w:before="0" w:after="0" w:line="360" w:lineRule="auto"/>
        <w:ind w:left="1792" w:hangingChars="850" w:hanging="1792"/>
        <w:jc w:val="center"/>
        <w:rPr>
          <w:rFonts w:asciiTheme="minorEastAsia" w:eastAsiaTheme="minorEastAsia" w:hAnsiTheme="minorEastAsia"/>
          <w:b w:val="0"/>
          <w:bCs w:val="0"/>
          <w:sz w:val="21"/>
          <w:szCs w:val="21"/>
        </w:rPr>
      </w:pPr>
      <w:r>
        <w:rPr>
          <w:rFonts w:asciiTheme="minorEastAsia" w:eastAsiaTheme="minorEastAsia" w:hAnsiTheme="minorEastAsia" w:hint="eastAsia"/>
          <w:sz w:val="21"/>
          <w:szCs w:val="21"/>
        </w:rPr>
        <w:t>投标保证书格式</w:t>
      </w:r>
    </w:p>
    <w:p w:rsidR="00520371" w:rsidRDefault="00AF2451">
      <w:pPr>
        <w:tabs>
          <w:tab w:val="left" w:pos="4605"/>
        </w:tabs>
        <w:adjustRightInd w:val="0"/>
        <w:snapToGrid w:val="0"/>
        <w:spacing w:line="500" w:lineRule="exact"/>
        <w:rPr>
          <w:rFonts w:asciiTheme="minorEastAsia" w:eastAsiaTheme="minorEastAsia" w:hAnsiTheme="minorEastAsia"/>
          <w:szCs w:val="21"/>
        </w:rPr>
      </w:pPr>
      <w:r>
        <w:rPr>
          <w:rFonts w:asciiTheme="minorEastAsia" w:eastAsiaTheme="minorEastAsia" w:hAnsiTheme="minorEastAsia" w:hint="eastAsia"/>
          <w:b/>
          <w:szCs w:val="21"/>
        </w:rPr>
        <w:t>深圳市文化产业（国际）会展有限公司：</w:t>
      </w:r>
    </w:p>
    <w:p w:rsidR="00520371" w:rsidRDefault="00AF2451">
      <w:pPr>
        <w:tabs>
          <w:tab w:val="left" w:pos="4605"/>
        </w:tabs>
        <w:adjustRightInd w:val="0"/>
        <w:snapToGrid w:val="0"/>
        <w:spacing w:line="5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鉴于我单位向你方提交了愿意承担</w:t>
      </w:r>
      <w:r>
        <w:rPr>
          <w:rFonts w:asciiTheme="minorEastAsia" w:eastAsiaTheme="minorEastAsia" w:hAnsiTheme="minorEastAsia" w:hint="eastAsia"/>
          <w:szCs w:val="21"/>
          <w:u w:val="single"/>
        </w:rPr>
        <w:t xml:space="preserve">   （项目名称）   </w:t>
      </w:r>
      <w:r>
        <w:rPr>
          <w:rFonts w:asciiTheme="minorEastAsia" w:eastAsiaTheme="minorEastAsia" w:hAnsiTheme="minorEastAsia" w:hint="eastAsia"/>
          <w:szCs w:val="21"/>
        </w:rPr>
        <w:t>合同的投标文件，愿向你方提供如下保证：</w:t>
      </w:r>
    </w:p>
    <w:p w:rsidR="00520371" w:rsidRDefault="00AF2451">
      <w:pPr>
        <w:tabs>
          <w:tab w:val="left" w:pos="4605"/>
        </w:tabs>
        <w:adjustRightInd w:val="0"/>
        <w:snapToGrid w:val="0"/>
        <w:spacing w:line="5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 向你方提交人民币（大写）</w:t>
      </w:r>
      <w:r w:rsidR="005E51D4">
        <w:rPr>
          <w:rFonts w:asciiTheme="minorEastAsia" w:eastAsiaTheme="minorEastAsia" w:hAnsiTheme="minorEastAsia" w:hint="eastAsia"/>
          <w:b/>
          <w:szCs w:val="21"/>
          <w:u w:val="single"/>
        </w:rPr>
        <w:t xml:space="preserve"> </w:t>
      </w:r>
      <w:r>
        <w:rPr>
          <w:rFonts w:asciiTheme="minorEastAsia" w:eastAsiaTheme="minorEastAsia" w:hAnsiTheme="minorEastAsia" w:hint="eastAsia"/>
          <w:b/>
          <w:szCs w:val="21"/>
          <w:u w:val="single"/>
        </w:rPr>
        <w:t xml:space="preserve"> </w:t>
      </w:r>
      <w:r w:rsidR="005E51D4" w:rsidRPr="005E51D4">
        <w:rPr>
          <w:rFonts w:ascii="宋体" w:hAnsi="宋体" w:hint="eastAsia"/>
          <w:b/>
          <w:szCs w:val="21"/>
          <w:u w:val="single"/>
        </w:rPr>
        <w:t>壹</w:t>
      </w:r>
      <w:r w:rsidR="00BB54BB">
        <w:rPr>
          <w:rFonts w:ascii="宋体" w:hAnsi="宋体" w:hint="eastAsia"/>
          <w:b/>
          <w:szCs w:val="21"/>
          <w:u w:val="single"/>
        </w:rPr>
        <w:t>仟</w:t>
      </w:r>
      <w:r w:rsidR="005E51D4" w:rsidRPr="005E51D4">
        <w:rPr>
          <w:rFonts w:ascii="宋体" w:hAnsi="宋体" w:hint="eastAsia"/>
          <w:b/>
          <w:szCs w:val="21"/>
          <w:u w:val="single"/>
        </w:rPr>
        <w:t>元</w:t>
      </w:r>
      <w:r>
        <w:rPr>
          <w:rFonts w:asciiTheme="minorEastAsia" w:eastAsiaTheme="minorEastAsia" w:hAnsiTheme="minorEastAsia" w:hint="eastAsia"/>
          <w:b/>
          <w:szCs w:val="21"/>
          <w:u w:val="single"/>
        </w:rPr>
        <w:t xml:space="preserve"> </w:t>
      </w:r>
      <w:r>
        <w:rPr>
          <w:rFonts w:asciiTheme="minorEastAsia" w:eastAsiaTheme="minorEastAsia" w:hAnsiTheme="minorEastAsia" w:hint="eastAsia"/>
          <w:szCs w:val="21"/>
        </w:rPr>
        <w:t>，作为我单位的投标保证金；</w:t>
      </w:r>
    </w:p>
    <w:p w:rsidR="00520371" w:rsidRDefault="00AF2451">
      <w:pPr>
        <w:tabs>
          <w:tab w:val="left" w:pos="4605"/>
        </w:tabs>
        <w:adjustRightInd w:val="0"/>
        <w:snapToGrid w:val="0"/>
        <w:spacing w:line="5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 投标文件有效期为90天，投标保证金有效期为投标有效期后28天。若你方要求延长投标文件的有效期，本保证金的有效期相应延长。</w:t>
      </w:r>
    </w:p>
    <w:p w:rsidR="00520371" w:rsidRDefault="00AF2451">
      <w:pPr>
        <w:tabs>
          <w:tab w:val="left" w:pos="4605"/>
        </w:tabs>
        <w:adjustRightInd w:val="0"/>
        <w:snapToGrid w:val="0"/>
        <w:spacing w:line="5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一旦我单位有下列违反招标文件规定的事实，本保证金将归你方所有，不予退还：</w:t>
      </w:r>
    </w:p>
    <w:p w:rsidR="00520371" w:rsidRDefault="00AF2451">
      <w:pPr>
        <w:tabs>
          <w:tab w:val="left" w:pos="4605"/>
        </w:tabs>
        <w:adjustRightInd w:val="0"/>
        <w:snapToGrid w:val="0"/>
        <w:spacing w:line="5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 在招标文件规定的投标文件的有效期内撤回投标文件；</w:t>
      </w:r>
    </w:p>
    <w:p w:rsidR="00520371" w:rsidRDefault="00AF2451">
      <w:pPr>
        <w:tabs>
          <w:tab w:val="left" w:pos="4605"/>
        </w:tabs>
        <w:adjustRightInd w:val="0"/>
        <w:snapToGrid w:val="0"/>
        <w:spacing w:line="5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 中标后，拒绝在招标文件规定的期限内签定合同。</w:t>
      </w:r>
    </w:p>
    <w:p w:rsidR="00520371" w:rsidRDefault="00520371">
      <w:pPr>
        <w:tabs>
          <w:tab w:val="left" w:pos="4605"/>
        </w:tabs>
        <w:adjustRightInd w:val="0"/>
        <w:snapToGrid w:val="0"/>
        <w:spacing w:line="500" w:lineRule="exact"/>
        <w:ind w:firstLineChars="200" w:firstLine="420"/>
        <w:rPr>
          <w:rFonts w:asciiTheme="minorEastAsia" w:eastAsiaTheme="minorEastAsia" w:hAnsiTheme="minorEastAsia"/>
          <w:szCs w:val="21"/>
        </w:rPr>
      </w:pPr>
    </w:p>
    <w:p w:rsidR="00520371" w:rsidRDefault="00520371">
      <w:pPr>
        <w:tabs>
          <w:tab w:val="left" w:pos="4605"/>
        </w:tabs>
        <w:adjustRightInd w:val="0"/>
        <w:snapToGrid w:val="0"/>
        <w:spacing w:line="500" w:lineRule="exact"/>
        <w:ind w:firstLineChars="200" w:firstLine="420"/>
        <w:rPr>
          <w:rFonts w:asciiTheme="minorEastAsia" w:eastAsiaTheme="minorEastAsia" w:hAnsiTheme="minorEastAsia"/>
          <w:szCs w:val="21"/>
        </w:rPr>
      </w:pPr>
    </w:p>
    <w:p w:rsidR="00520371" w:rsidRDefault="00AF2451">
      <w:pPr>
        <w:tabs>
          <w:tab w:val="left" w:pos="4605"/>
        </w:tabs>
        <w:adjustRightInd w:val="0"/>
        <w:snapToGrid w:val="0"/>
        <w:spacing w:before="600" w:line="500" w:lineRule="exact"/>
        <w:ind w:firstLineChars="2391" w:firstLine="5021"/>
        <w:rPr>
          <w:rFonts w:asciiTheme="minorEastAsia" w:eastAsiaTheme="minorEastAsia" w:hAnsiTheme="minorEastAsia"/>
          <w:szCs w:val="21"/>
          <w:u w:val="single"/>
        </w:rPr>
      </w:pPr>
      <w:r>
        <w:rPr>
          <w:rFonts w:asciiTheme="minorEastAsia" w:eastAsiaTheme="minorEastAsia" w:hAnsiTheme="minorEastAsia" w:hint="eastAsia"/>
          <w:szCs w:val="21"/>
        </w:rPr>
        <w:t>投标人：</w:t>
      </w:r>
      <w:r>
        <w:rPr>
          <w:rFonts w:asciiTheme="minorEastAsia" w:eastAsiaTheme="minorEastAsia" w:hAnsiTheme="minorEastAsia" w:hint="eastAsia"/>
          <w:szCs w:val="21"/>
          <w:u w:val="single"/>
        </w:rPr>
        <w:t xml:space="preserve">                   </w:t>
      </w:r>
    </w:p>
    <w:p w:rsidR="00520371" w:rsidRDefault="00AF2451">
      <w:pPr>
        <w:tabs>
          <w:tab w:val="left" w:pos="4605"/>
        </w:tabs>
        <w:adjustRightInd w:val="0"/>
        <w:snapToGrid w:val="0"/>
        <w:spacing w:before="240" w:line="500" w:lineRule="exact"/>
        <w:ind w:firstLineChars="1650" w:firstLine="3465"/>
        <w:rPr>
          <w:rFonts w:asciiTheme="minorEastAsia" w:eastAsiaTheme="minorEastAsia" w:hAnsiTheme="minorEastAsia"/>
          <w:szCs w:val="21"/>
          <w:u w:val="single"/>
        </w:rPr>
      </w:pPr>
      <w:r>
        <w:rPr>
          <w:rFonts w:asciiTheme="minorEastAsia" w:eastAsiaTheme="minorEastAsia" w:hAnsiTheme="minorEastAsia" w:hint="eastAsia"/>
          <w:szCs w:val="21"/>
        </w:rPr>
        <w:t>法定代表人（或委托代理人）：</w:t>
      </w:r>
      <w:r>
        <w:rPr>
          <w:rFonts w:asciiTheme="minorEastAsia" w:eastAsiaTheme="minorEastAsia" w:hAnsiTheme="minorEastAsia" w:hint="eastAsia"/>
          <w:szCs w:val="21"/>
          <w:u w:val="single"/>
        </w:rPr>
        <w:t xml:space="preserve">          </w:t>
      </w:r>
    </w:p>
    <w:p w:rsidR="00520371" w:rsidRDefault="00520371">
      <w:pPr>
        <w:tabs>
          <w:tab w:val="left" w:pos="4605"/>
        </w:tabs>
        <w:adjustRightInd w:val="0"/>
        <w:snapToGrid w:val="0"/>
        <w:spacing w:before="240" w:line="500" w:lineRule="exact"/>
        <w:rPr>
          <w:rFonts w:asciiTheme="minorEastAsia" w:eastAsiaTheme="minorEastAsia" w:hAnsiTheme="minorEastAsia"/>
          <w:szCs w:val="21"/>
          <w:u w:val="single"/>
        </w:rPr>
      </w:pPr>
    </w:p>
    <w:p w:rsidR="00520371" w:rsidRDefault="00AF2451">
      <w:pPr>
        <w:adjustRightInd w:val="0"/>
        <w:snapToGrid w:val="0"/>
        <w:spacing w:line="500" w:lineRule="exact"/>
        <w:ind w:firstLineChars="2350" w:firstLine="4935"/>
        <w:jc w:val="left"/>
        <w:rPr>
          <w:rFonts w:asciiTheme="minorEastAsia" w:eastAsiaTheme="minorEastAsia" w:hAnsiTheme="minorEastAsia"/>
          <w:szCs w:val="21"/>
        </w:rPr>
      </w:pP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年</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月</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日</w:t>
      </w:r>
    </w:p>
    <w:p w:rsidR="00520371" w:rsidRDefault="00520371">
      <w:pPr>
        <w:rPr>
          <w:szCs w:val="21"/>
        </w:rPr>
      </w:pPr>
    </w:p>
    <w:p w:rsidR="00520371" w:rsidRDefault="00AF2451">
      <w:pPr>
        <w:rPr>
          <w:rFonts w:ascii="楷体_GB2312" w:eastAsia="楷体_GB2312"/>
          <w:sz w:val="24"/>
        </w:rPr>
      </w:pPr>
      <w:r>
        <w:br w:type="page"/>
      </w:r>
    </w:p>
    <w:p w:rsidR="00520371" w:rsidRDefault="00AF2451">
      <w:r>
        <w:rPr>
          <w:rFonts w:ascii="楷体_GB2312" w:eastAsia="楷体_GB2312" w:hint="eastAsia"/>
          <w:sz w:val="24"/>
        </w:rPr>
        <w:lastRenderedPageBreak/>
        <w:t>附件10. 资格证明文件格式</w:t>
      </w:r>
    </w:p>
    <w:p w:rsidR="00520371" w:rsidRDefault="00520371"/>
    <w:p w:rsidR="00520371" w:rsidRDefault="00AF2451">
      <w:pPr>
        <w:jc w:val="center"/>
        <w:rPr>
          <w:rFonts w:ascii="黑体" w:eastAsia="黑体"/>
          <w:sz w:val="24"/>
        </w:rPr>
      </w:pPr>
      <w:r>
        <w:rPr>
          <w:rFonts w:ascii="黑体" w:eastAsia="黑体" w:hint="eastAsia"/>
          <w:sz w:val="24"/>
        </w:rPr>
        <w:t>目　录</w:t>
      </w:r>
    </w:p>
    <w:p w:rsidR="00520371" w:rsidRDefault="00520371"/>
    <w:p w:rsidR="00520371" w:rsidRDefault="00AF2451">
      <w:r>
        <w:rPr>
          <w:rFonts w:hint="eastAsia"/>
        </w:rPr>
        <w:t>一、关于资格的声明函（附件</w:t>
      </w:r>
      <w:r>
        <w:rPr>
          <w:rFonts w:hint="eastAsia"/>
        </w:rPr>
        <w:t>10-1</w:t>
      </w:r>
      <w:r>
        <w:rPr>
          <w:rFonts w:hint="eastAsia"/>
        </w:rPr>
        <w:t>）</w:t>
      </w:r>
    </w:p>
    <w:p w:rsidR="00520371" w:rsidRDefault="00AF2451">
      <w:r>
        <w:rPr>
          <w:rFonts w:hint="eastAsia"/>
        </w:rPr>
        <w:t>二、法定代表人证明书（附件</w:t>
      </w:r>
      <w:r>
        <w:rPr>
          <w:rFonts w:hint="eastAsia"/>
        </w:rPr>
        <w:t>10-2</w:t>
      </w:r>
      <w:r>
        <w:rPr>
          <w:rFonts w:hint="eastAsia"/>
        </w:rPr>
        <w:t>）</w:t>
      </w:r>
    </w:p>
    <w:p w:rsidR="00520371" w:rsidRDefault="00AF2451">
      <w:r>
        <w:rPr>
          <w:rFonts w:hint="eastAsia"/>
        </w:rPr>
        <w:t>三、法定代表人授权书（附件</w:t>
      </w:r>
      <w:r>
        <w:rPr>
          <w:rFonts w:hint="eastAsia"/>
        </w:rPr>
        <w:t>10-3</w:t>
      </w:r>
      <w:r>
        <w:rPr>
          <w:rFonts w:hint="eastAsia"/>
        </w:rPr>
        <w:t>）</w:t>
      </w:r>
    </w:p>
    <w:p w:rsidR="00520371" w:rsidRDefault="00AF2451">
      <w:r>
        <w:rPr>
          <w:rFonts w:hint="eastAsia"/>
        </w:rPr>
        <w:t>四、</w:t>
      </w:r>
      <w:r>
        <w:t>营业执照副本</w:t>
      </w:r>
      <w:r>
        <w:rPr>
          <w:rFonts w:hint="eastAsia"/>
        </w:rPr>
        <w:t>、国税登记证、地税登记证及投标资料表要求的有关资质证书</w:t>
      </w:r>
    </w:p>
    <w:p w:rsidR="00520371" w:rsidRDefault="00AF2451">
      <w:r>
        <w:rPr>
          <w:rFonts w:hint="eastAsia"/>
        </w:rPr>
        <w:t>五、经营业绩证明材料（附件</w:t>
      </w:r>
      <w:r>
        <w:rPr>
          <w:rFonts w:hint="eastAsia"/>
        </w:rPr>
        <w:t>10-4</w:t>
      </w:r>
      <w:r>
        <w:rPr>
          <w:rFonts w:hint="eastAsia"/>
        </w:rPr>
        <w:t>）</w:t>
      </w:r>
    </w:p>
    <w:p w:rsidR="00520371" w:rsidRDefault="00AF2451">
      <w:r>
        <w:rPr>
          <w:rFonts w:hint="eastAsia"/>
        </w:rPr>
        <w:t>六、</w:t>
      </w:r>
      <w:r>
        <w:rPr>
          <w:rFonts w:ascii="宋体" w:hAnsi="宋体" w:hint="eastAsia"/>
        </w:rPr>
        <w:t>投标人情况表</w:t>
      </w:r>
      <w:r>
        <w:rPr>
          <w:rFonts w:hint="eastAsia"/>
        </w:rPr>
        <w:t>（附件</w:t>
      </w:r>
      <w:r>
        <w:rPr>
          <w:rFonts w:hint="eastAsia"/>
        </w:rPr>
        <w:t>10-5</w:t>
      </w:r>
      <w:r>
        <w:rPr>
          <w:rFonts w:hint="eastAsia"/>
        </w:rPr>
        <w:t>）</w:t>
      </w:r>
    </w:p>
    <w:p w:rsidR="00520371" w:rsidRDefault="00AF2451">
      <w:r>
        <w:rPr>
          <w:rFonts w:hint="eastAsia"/>
        </w:rPr>
        <w:t>七、招标文件要求的其他资格证明材料</w:t>
      </w:r>
    </w:p>
    <w:p w:rsidR="00520371" w:rsidRDefault="00520371"/>
    <w:p w:rsidR="00520371" w:rsidRDefault="00520371"/>
    <w:p w:rsidR="00520371" w:rsidRDefault="00AF2451">
      <w:r>
        <w:rPr>
          <w:rFonts w:hint="eastAsia"/>
        </w:rPr>
        <w:t>注：</w:t>
      </w:r>
      <w:r>
        <w:rPr>
          <w:rFonts w:hint="eastAsia"/>
        </w:rPr>
        <w:t>1</w:t>
      </w:r>
      <w:r>
        <w:rPr>
          <w:rFonts w:hint="eastAsia"/>
        </w:rPr>
        <w:t>、资格证明文件中属复印件的须加盖投标单位公章。</w:t>
      </w:r>
    </w:p>
    <w:p w:rsidR="00520371" w:rsidRDefault="00AF2451">
      <w:pPr>
        <w:ind w:firstLineChars="200" w:firstLine="422"/>
        <w:rPr>
          <w:b/>
        </w:rPr>
      </w:pPr>
      <w:r>
        <w:rPr>
          <w:rFonts w:hint="eastAsia"/>
          <w:b/>
        </w:rPr>
        <w:t>2</w:t>
      </w:r>
      <w:r>
        <w:rPr>
          <w:rFonts w:hint="eastAsia"/>
          <w:b/>
        </w:rPr>
        <w:t>、温馨提示：请投标人仔细核对投标文件，确认已按招标文件要求递交了全部证明材料。</w:t>
      </w:r>
    </w:p>
    <w:p w:rsidR="00520371" w:rsidRDefault="00AF2451">
      <w:r>
        <w:br w:type="page"/>
      </w:r>
      <w:r>
        <w:rPr>
          <w:rFonts w:ascii="楷体_GB2312" w:eastAsia="楷体_GB2312" w:hint="eastAsia"/>
          <w:sz w:val="24"/>
        </w:rPr>
        <w:lastRenderedPageBreak/>
        <w:t xml:space="preserve">附件10-1 资格声明格式　</w:t>
      </w:r>
    </w:p>
    <w:p w:rsidR="00520371" w:rsidRDefault="00520371"/>
    <w:p w:rsidR="00520371" w:rsidRDefault="00AF2451">
      <w:pPr>
        <w:jc w:val="center"/>
        <w:rPr>
          <w:rFonts w:ascii="黑体" w:eastAsia="黑体"/>
          <w:sz w:val="28"/>
          <w:szCs w:val="28"/>
        </w:rPr>
      </w:pPr>
      <w:r>
        <w:rPr>
          <w:rFonts w:ascii="黑体" w:eastAsia="黑体" w:hint="eastAsia"/>
          <w:sz w:val="28"/>
          <w:szCs w:val="28"/>
        </w:rPr>
        <w:t>关于资格的声明函</w:t>
      </w:r>
    </w:p>
    <w:p w:rsidR="00520371" w:rsidRDefault="00520371"/>
    <w:p w:rsidR="00520371" w:rsidRDefault="00AF2451">
      <w:r>
        <w:rPr>
          <w:rFonts w:hint="eastAsia"/>
        </w:rPr>
        <w:t>致：</w:t>
      </w:r>
      <w:r w:rsidRPr="00433873">
        <w:rPr>
          <w:rFonts w:hint="eastAsia"/>
          <w:u w:val="single"/>
        </w:rPr>
        <w:t>深圳市文化产业（国际）会展有限公司</w:t>
      </w:r>
    </w:p>
    <w:p w:rsidR="00520371" w:rsidRDefault="00520371"/>
    <w:p w:rsidR="00520371" w:rsidRDefault="00AF2451">
      <w:pPr>
        <w:ind w:firstLineChars="200" w:firstLine="420"/>
      </w:pPr>
      <w:r>
        <w:rPr>
          <w:rFonts w:hint="eastAsia"/>
        </w:rPr>
        <w:t>为响应你方</w:t>
      </w:r>
      <w:r>
        <w:rPr>
          <w:rFonts w:hint="eastAsia"/>
          <w:i/>
          <w:u w:val="single"/>
        </w:rPr>
        <w:t>（项目名称）（招标编号）</w:t>
      </w:r>
      <w:r>
        <w:rPr>
          <w:rFonts w:hint="eastAsia"/>
        </w:rPr>
        <w:t>投标邀请，下述签字人愿参与投标，提供招标文件规定的货物及服务，提交下述文件并声明全部说明是真实的和正确的。</w:t>
      </w:r>
    </w:p>
    <w:p w:rsidR="00520371" w:rsidRDefault="00AF2451">
      <w:pPr>
        <w:ind w:firstLineChars="200" w:firstLine="420"/>
      </w:pPr>
      <w:r>
        <w:rPr>
          <w:rFonts w:hint="eastAsia"/>
        </w:rPr>
        <w:t>1</w:t>
      </w:r>
      <w:r>
        <w:rPr>
          <w:rFonts w:hint="eastAsia"/>
        </w:rPr>
        <w:t>、我方投标代表的授权文件一份。</w:t>
      </w:r>
    </w:p>
    <w:p w:rsidR="00520371" w:rsidRDefault="00AF2451">
      <w:pPr>
        <w:ind w:firstLineChars="200" w:firstLine="420"/>
      </w:pPr>
      <w:r>
        <w:rPr>
          <w:rFonts w:hint="eastAsia"/>
        </w:rPr>
        <w:t>2</w:t>
      </w:r>
      <w:r>
        <w:rPr>
          <w:rFonts w:hint="eastAsia"/>
        </w:rPr>
        <w:t>、</w:t>
      </w:r>
      <w:r>
        <w:t>我</w:t>
      </w:r>
      <w:r>
        <w:rPr>
          <w:rFonts w:hint="eastAsia"/>
        </w:rPr>
        <w:t>方</w:t>
      </w:r>
      <w:r>
        <w:t>营业执照副本</w:t>
      </w:r>
      <w:r>
        <w:rPr>
          <w:rFonts w:hint="eastAsia"/>
        </w:rPr>
        <w:t>及资质证书</w:t>
      </w:r>
      <w:r>
        <w:t>复印件（加盖公章</w:t>
      </w:r>
      <w:r>
        <w:t>)</w:t>
      </w:r>
      <w:r>
        <w:rPr>
          <w:rFonts w:hint="eastAsia"/>
          <w:u w:val="single"/>
        </w:rPr>
        <w:t xml:space="preserve">    </w:t>
      </w:r>
      <w:r>
        <w:rPr>
          <w:rFonts w:hint="eastAsia"/>
        </w:rPr>
        <w:t>份，共</w:t>
      </w:r>
      <w:r>
        <w:rPr>
          <w:rFonts w:hint="eastAsia"/>
          <w:u w:val="single"/>
        </w:rPr>
        <w:t xml:space="preserve">    </w:t>
      </w:r>
      <w:r>
        <w:rPr>
          <w:rFonts w:hint="eastAsia"/>
        </w:rPr>
        <w:t>页。</w:t>
      </w:r>
    </w:p>
    <w:tbl>
      <w:tblPr>
        <w:tblW w:w="884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6"/>
        <w:gridCol w:w="1800"/>
        <w:gridCol w:w="1440"/>
        <w:gridCol w:w="1260"/>
        <w:gridCol w:w="1401"/>
        <w:gridCol w:w="2073"/>
      </w:tblGrid>
      <w:tr w:rsidR="00520371">
        <w:trPr>
          <w:jc w:val="center"/>
        </w:trPr>
        <w:tc>
          <w:tcPr>
            <w:tcW w:w="866" w:type="dxa"/>
            <w:tcBorders>
              <w:top w:val="single" w:sz="6" w:space="0" w:color="auto"/>
              <w:left w:val="single" w:sz="6" w:space="0" w:color="auto"/>
              <w:bottom w:val="single" w:sz="6" w:space="0" w:color="auto"/>
              <w:right w:val="single" w:sz="6" w:space="0" w:color="auto"/>
            </w:tcBorders>
          </w:tcPr>
          <w:p w:rsidR="00520371" w:rsidRDefault="00AF2451">
            <w:pPr>
              <w:jc w:val="center"/>
            </w:pPr>
            <w:r>
              <w:rPr>
                <w:rFonts w:hint="eastAsia"/>
              </w:rPr>
              <w:t>序号</w:t>
            </w:r>
          </w:p>
        </w:tc>
        <w:tc>
          <w:tcPr>
            <w:tcW w:w="1800" w:type="dxa"/>
            <w:tcBorders>
              <w:top w:val="single" w:sz="6" w:space="0" w:color="auto"/>
              <w:left w:val="single" w:sz="6" w:space="0" w:color="auto"/>
              <w:bottom w:val="single" w:sz="6" w:space="0" w:color="auto"/>
              <w:right w:val="single" w:sz="6" w:space="0" w:color="auto"/>
            </w:tcBorders>
          </w:tcPr>
          <w:p w:rsidR="00520371" w:rsidRDefault="00AF2451">
            <w:pPr>
              <w:jc w:val="center"/>
            </w:pPr>
            <w:r>
              <w:rPr>
                <w:rFonts w:hint="eastAsia"/>
              </w:rPr>
              <w:t>证书名称</w:t>
            </w:r>
          </w:p>
        </w:tc>
        <w:tc>
          <w:tcPr>
            <w:tcW w:w="1440" w:type="dxa"/>
            <w:tcBorders>
              <w:top w:val="single" w:sz="6" w:space="0" w:color="auto"/>
              <w:left w:val="single" w:sz="6" w:space="0" w:color="auto"/>
              <w:bottom w:val="single" w:sz="6" w:space="0" w:color="auto"/>
              <w:right w:val="single" w:sz="6" w:space="0" w:color="auto"/>
            </w:tcBorders>
          </w:tcPr>
          <w:p w:rsidR="00520371" w:rsidRDefault="00AF2451">
            <w:pPr>
              <w:jc w:val="center"/>
            </w:pPr>
            <w:r>
              <w:rPr>
                <w:rFonts w:hint="eastAsia"/>
              </w:rPr>
              <w:t>发证机构</w:t>
            </w:r>
          </w:p>
        </w:tc>
        <w:tc>
          <w:tcPr>
            <w:tcW w:w="1260" w:type="dxa"/>
            <w:tcBorders>
              <w:top w:val="single" w:sz="6" w:space="0" w:color="auto"/>
              <w:left w:val="single" w:sz="6" w:space="0" w:color="auto"/>
              <w:bottom w:val="single" w:sz="6" w:space="0" w:color="auto"/>
              <w:right w:val="single" w:sz="6" w:space="0" w:color="auto"/>
            </w:tcBorders>
          </w:tcPr>
          <w:p w:rsidR="00520371" w:rsidRDefault="00AF2451">
            <w:pPr>
              <w:jc w:val="center"/>
            </w:pPr>
            <w:r>
              <w:rPr>
                <w:rFonts w:hint="eastAsia"/>
              </w:rPr>
              <w:t>证书等级</w:t>
            </w:r>
          </w:p>
        </w:tc>
        <w:tc>
          <w:tcPr>
            <w:tcW w:w="1401" w:type="dxa"/>
            <w:tcBorders>
              <w:top w:val="single" w:sz="6" w:space="0" w:color="auto"/>
              <w:left w:val="single" w:sz="6" w:space="0" w:color="auto"/>
              <w:bottom w:val="single" w:sz="6" w:space="0" w:color="auto"/>
              <w:right w:val="single" w:sz="6" w:space="0" w:color="auto"/>
            </w:tcBorders>
          </w:tcPr>
          <w:p w:rsidR="00520371" w:rsidRDefault="00AF2451">
            <w:pPr>
              <w:jc w:val="center"/>
            </w:pPr>
            <w:r>
              <w:rPr>
                <w:rFonts w:hint="eastAsia"/>
              </w:rPr>
              <w:t>证书有限期</w:t>
            </w:r>
          </w:p>
        </w:tc>
        <w:tc>
          <w:tcPr>
            <w:tcW w:w="2073" w:type="dxa"/>
            <w:tcBorders>
              <w:top w:val="single" w:sz="6" w:space="0" w:color="auto"/>
              <w:left w:val="single" w:sz="6" w:space="0" w:color="auto"/>
              <w:bottom w:val="single" w:sz="6" w:space="0" w:color="auto"/>
              <w:right w:val="single" w:sz="6" w:space="0" w:color="auto"/>
            </w:tcBorders>
          </w:tcPr>
          <w:p w:rsidR="00520371" w:rsidRDefault="00AF2451">
            <w:pPr>
              <w:jc w:val="center"/>
            </w:pPr>
            <w:r>
              <w:rPr>
                <w:rFonts w:hint="eastAsia"/>
              </w:rPr>
              <w:t>备注</w:t>
            </w:r>
          </w:p>
        </w:tc>
      </w:tr>
      <w:tr w:rsidR="00520371">
        <w:trPr>
          <w:jc w:val="center"/>
        </w:trPr>
        <w:tc>
          <w:tcPr>
            <w:tcW w:w="866" w:type="dxa"/>
            <w:tcBorders>
              <w:top w:val="single" w:sz="6" w:space="0" w:color="auto"/>
              <w:left w:val="single" w:sz="6" w:space="0" w:color="auto"/>
              <w:bottom w:val="single" w:sz="6" w:space="0" w:color="auto"/>
              <w:right w:val="single" w:sz="6" w:space="0" w:color="auto"/>
            </w:tcBorders>
          </w:tcPr>
          <w:p w:rsidR="00520371" w:rsidRDefault="00520371">
            <w:pPr>
              <w:jc w:val="center"/>
            </w:pPr>
          </w:p>
        </w:tc>
        <w:tc>
          <w:tcPr>
            <w:tcW w:w="1800" w:type="dxa"/>
            <w:tcBorders>
              <w:top w:val="single" w:sz="6" w:space="0" w:color="auto"/>
              <w:left w:val="single" w:sz="6" w:space="0" w:color="auto"/>
              <w:bottom w:val="single" w:sz="6" w:space="0" w:color="auto"/>
              <w:right w:val="single" w:sz="6" w:space="0" w:color="auto"/>
            </w:tcBorders>
          </w:tcPr>
          <w:p w:rsidR="00520371" w:rsidRDefault="00520371">
            <w:pPr>
              <w:jc w:val="center"/>
            </w:pPr>
          </w:p>
        </w:tc>
        <w:tc>
          <w:tcPr>
            <w:tcW w:w="1440" w:type="dxa"/>
            <w:tcBorders>
              <w:top w:val="single" w:sz="6" w:space="0" w:color="auto"/>
              <w:left w:val="single" w:sz="6" w:space="0" w:color="auto"/>
              <w:bottom w:val="single" w:sz="6" w:space="0" w:color="auto"/>
              <w:right w:val="single" w:sz="6" w:space="0" w:color="auto"/>
            </w:tcBorders>
          </w:tcPr>
          <w:p w:rsidR="00520371" w:rsidRDefault="00520371">
            <w:pPr>
              <w:jc w:val="center"/>
            </w:pPr>
          </w:p>
        </w:tc>
        <w:tc>
          <w:tcPr>
            <w:tcW w:w="1260" w:type="dxa"/>
            <w:tcBorders>
              <w:top w:val="single" w:sz="6" w:space="0" w:color="auto"/>
              <w:left w:val="single" w:sz="6" w:space="0" w:color="auto"/>
              <w:bottom w:val="single" w:sz="6" w:space="0" w:color="auto"/>
              <w:right w:val="single" w:sz="6" w:space="0" w:color="auto"/>
            </w:tcBorders>
          </w:tcPr>
          <w:p w:rsidR="00520371" w:rsidRDefault="00520371">
            <w:pPr>
              <w:jc w:val="center"/>
            </w:pPr>
          </w:p>
        </w:tc>
        <w:tc>
          <w:tcPr>
            <w:tcW w:w="1401" w:type="dxa"/>
            <w:tcBorders>
              <w:top w:val="single" w:sz="6" w:space="0" w:color="auto"/>
              <w:left w:val="single" w:sz="6" w:space="0" w:color="auto"/>
              <w:bottom w:val="single" w:sz="6" w:space="0" w:color="auto"/>
              <w:right w:val="single" w:sz="6" w:space="0" w:color="auto"/>
            </w:tcBorders>
          </w:tcPr>
          <w:p w:rsidR="00520371" w:rsidRDefault="00520371">
            <w:pPr>
              <w:jc w:val="center"/>
            </w:pPr>
          </w:p>
        </w:tc>
        <w:tc>
          <w:tcPr>
            <w:tcW w:w="2073" w:type="dxa"/>
            <w:tcBorders>
              <w:top w:val="single" w:sz="6" w:space="0" w:color="auto"/>
              <w:left w:val="single" w:sz="6" w:space="0" w:color="auto"/>
              <w:bottom w:val="single" w:sz="6" w:space="0" w:color="auto"/>
              <w:right w:val="single" w:sz="6" w:space="0" w:color="auto"/>
            </w:tcBorders>
          </w:tcPr>
          <w:p w:rsidR="00520371" w:rsidRDefault="00520371">
            <w:pPr>
              <w:jc w:val="center"/>
            </w:pPr>
          </w:p>
        </w:tc>
      </w:tr>
      <w:tr w:rsidR="00520371">
        <w:trPr>
          <w:jc w:val="center"/>
        </w:trPr>
        <w:tc>
          <w:tcPr>
            <w:tcW w:w="866" w:type="dxa"/>
            <w:tcBorders>
              <w:top w:val="single" w:sz="6" w:space="0" w:color="auto"/>
              <w:left w:val="single" w:sz="6" w:space="0" w:color="auto"/>
              <w:bottom w:val="single" w:sz="6" w:space="0" w:color="auto"/>
              <w:right w:val="single" w:sz="6" w:space="0" w:color="auto"/>
            </w:tcBorders>
          </w:tcPr>
          <w:p w:rsidR="00520371" w:rsidRDefault="00520371">
            <w:pPr>
              <w:jc w:val="center"/>
            </w:pPr>
          </w:p>
        </w:tc>
        <w:tc>
          <w:tcPr>
            <w:tcW w:w="1800" w:type="dxa"/>
            <w:tcBorders>
              <w:top w:val="single" w:sz="6" w:space="0" w:color="auto"/>
              <w:left w:val="single" w:sz="6" w:space="0" w:color="auto"/>
              <w:bottom w:val="single" w:sz="6" w:space="0" w:color="auto"/>
              <w:right w:val="single" w:sz="6" w:space="0" w:color="auto"/>
            </w:tcBorders>
          </w:tcPr>
          <w:p w:rsidR="00520371" w:rsidRDefault="00520371">
            <w:pPr>
              <w:jc w:val="center"/>
            </w:pPr>
          </w:p>
        </w:tc>
        <w:tc>
          <w:tcPr>
            <w:tcW w:w="1440" w:type="dxa"/>
            <w:tcBorders>
              <w:top w:val="single" w:sz="6" w:space="0" w:color="auto"/>
              <w:left w:val="single" w:sz="6" w:space="0" w:color="auto"/>
              <w:bottom w:val="single" w:sz="6" w:space="0" w:color="auto"/>
              <w:right w:val="single" w:sz="6" w:space="0" w:color="auto"/>
            </w:tcBorders>
          </w:tcPr>
          <w:p w:rsidR="00520371" w:rsidRDefault="00520371">
            <w:pPr>
              <w:jc w:val="center"/>
            </w:pPr>
          </w:p>
        </w:tc>
        <w:tc>
          <w:tcPr>
            <w:tcW w:w="1260" w:type="dxa"/>
            <w:tcBorders>
              <w:top w:val="single" w:sz="6" w:space="0" w:color="auto"/>
              <w:left w:val="single" w:sz="6" w:space="0" w:color="auto"/>
              <w:bottom w:val="single" w:sz="6" w:space="0" w:color="auto"/>
              <w:right w:val="single" w:sz="6" w:space="0" w:color="auto"/>
            </w:tcBorders>
          </w:tcPr>
          <w:p w:rsidR="00520371" w:rsidRDefault="00520371">
            <w:pPr>
              <w:jc w:val="center"/>
            </w:pPr>
          </w:p>
        </w:tc>
        <w:tc>
          <w:tcPr>
            <w:tcW w:w="1401" w:type="dxa"/>
            <w:tcBorders>
              <w:top w:val="single" w:sz="6" w:space="0" w:color="auto"/>
              <w:left w:val="single" w:sz="6" w:space="0" w:color="auto"/>
              <w:bottom w:val="single" w:sz="6" w:space="0" w:color="auto"/>
              <w:right w:val="single" w:sz="6" w:space="0" w:color="auto"/>
            </w:tcBorders>
          </w:tcPr>
          <w:p w:rsidR="00520371" w:rsidRDefault="00520371">
            <w:pPr>
              <w:jc w:val="center"/>
            </w:pPr>
          </w:p>
        </w:tc>
        <w:tc>
          <w:tcPr>
            <w:tcW w:w="2073" w:type="dxa"/>
            <w:tcBorders>
              <w:top w:val="single" w:sz="6" w:space="0" w:color="auto"/>
              <w:left w:val="single" w:sz="6" w:space="0" w:color="auto"/>
              <w:bottom w:val="single" w:sz="6" w:space="0" w:color="auto"/>
              <w:right w:val="single" w:sz="6" w:space="0" w:color="auto"/>
            </w:tcBorders>
          </w:tcPr>
          <w:p w:rsidR="00520371" w:rsidRDefault="00520371">
            <w:pPr>
              <w:jc w:val="center"/>
            </w:pPr>
          </w:p>
        </w:tc>
      </w:tr>
      <w:tr w:rsidR="00520371">
        <w:trPr>
          <w:jc w:val="center"/>
        </w:trPr>
        <w:tc>
          <w:tcPr>
            <w:tcW w:w="866" w:type="dxa"/>
            <w:tcBorders>
              <w:top w:val="single" w:sz="6" w:space="0" w:color="auto"/>
              <w:left w:val="single" w:sz="6" w:space="0" w:color="auto"/>
              <w:bottom w:val="single" w:sz="6" w:space="0" w:color="auto"/>
              <w:right w:val="single" w:sz="6" w:space="0" w:color="auto"/>
            </w:tcBorders>
          </w:tcPr>
          <w:p w:rsidR="00520371" w:rsidRDefault="00520371">
            <w:pPr>
              <w:jc w:val="center"/>
            </w:pPr>
          </w:p>
        </w:tc>
        <w:tc>
          <w:tcPr>
            <w:tcW w:w="1800" w:type="dxa"/>
            <w:tcBorders>
              <w:top w:val="single" w:sz="6" w:space="0" w:color="auto"/>
              <w:left w:val="single" w:sz="6" w:space="0" w:color="auto"/>
              <w:bottom w:val="single" w:sz="6" w:space="0" w:color="auto"/>
              <w:right w:val="single" w:sz="6" w:space="0" w:color="auto"/>
            </w:tcBorders>
          </w:tcPr>
          <w:p w:rsidR="00520371" w:rsidRDefault="00520371">
            <w:pPr>
              <w:jc w:val="center"/>
            </w:pPr>
          </w:p>
        </w:tc>
        <w:tc>
          <w:tcPr>
            <w:tcW w:w="1440" w:type="dxa"/>
            <w:tcBorders>
              <w:top w:val="single" w:sz="6" w:space="0" w:color="auto"/>
              <w:left w:val="single" w:sz="6" w:space="0" w:color="auto"/>
              <w:bottom w:val="single" w:sz="6" w:space="0" w:color="auto"/>
              <w:right w:val="single" w:sz="6" w:space="0" w:color="auto"/>
            </w:tcBorders>
          </w:tcPr>
          <w:p w:rsidR="00520371" w:rsidRDefault="00520371">
            <w:pPr>
              <w:jc w:val="center"/>
            </w:pPr>
          </w:p>
        </w:tc>
        <w:tc>
          <w:tcPr>
            <w:tcW w:w="1260" w:type="dxa"/>
            <w:tcBorders>
              <w:top w:val="single" w:sz="6" w:space="0" w:color="auto"/>
              <w:left w:val="single" w:sz="6" w:space="0" w:color="auto"/>
              <w:bottom w:val="single" w:sz="6" w:space="0" w:color="auto"/>
              <w:right w:val="single" w:sz="6" w:space="0" w:color="auto"/>
            </w:tcBorders>
          </w:tcPr>
          <w:p w:rsidR="00520371" w:rsidRDefault="00520371">
            <w:pPr>
              <w:jc w:val="center"/>
            </w:pPr>
          </w:p>
        </w:tc>
        <w:tc>
          <w:tcPr>
            <w:tcW w:w="1401" w:type="dxa"/>
            <w:tcBorders>
              <w:top w:val="single" w:sz="6" w:space="0" w:color="auto"/>
              <w:left w:val="single" w:sz="6" w:space="0" w:color="auto"/>
              <w:bottom w:val="single" w:sz="6" w:space="0" w:color="auto"/>
              <w:right w:val="single" w:sz="6" w:space="0" w:color="auto"/>
            </w:tcBorders>
          </w:tcPr>
          <w:p w:rsidR="00520371" w:rsidRDefault="00520371">
            <w:pPr>
              <w:jc w:val="center"/>
            </w:pPr>
          </w:p>
        </w:tc>
        <w:tc>
          <w:tcPr>
            <w:tcW w:w="2073" w:type="dxa"/>
            <w:tcBorders>
              <w:top w:val="single" w:sz="6" w:space="0" w:color="auto"/>
              <w:left w:val="single" w:sz="6" w:space="0" w:color="auto"/>
              <w:bottom w:val="single" w:sz="6" w:space="0" w:color="auto"/>
              <w:right w:val="single" w:sz="6" w:space="0" w:color="auto"/>
            </w:tcBorders>
          </w:tcPr>
          <w:p w:rsidR="00520371" w:rsidRDefault="00520371">
            <w:pPr>
              <w:jc w:val="center"/>
            </w:pPr>
          </w:p>
        </w:tc>
      </w:tr>
    </w:tbl>
    <w:p w:rsidR="00520371" w:rsidRDefault="00AF2451">
      <w:pPr>
        <w:ind w:firstLineChars="200" w:firstLine="420"/>
      </w:pPr>
      <w:r>
        <w:rPr>
          <w:rFonts w:hint="eastAsia"/>
        </w:rPr>
        <w:t>3</w:t>
      </w:r>
      <w:r>
        <w:rPr>
          <w:rFonts w:hint="eastAsia"/>
        </w:rPr>
        <w:t>、我方的资格声明一份。</w:t>
      </w:r>
    </w:p>
    <w:p w:rsidR="00520371" w:rsidRDefault="00AF2451">
      <w:pPr>
        <w:ind w:firstLineChars="200" w:firstLine="420"/>
      </w:pPr>
      <w:r>
        <w:rPr>
          <w:rFonts w:hint="eastAsia"/>
        </w:rPr>
        <w:t>4</w:t>
      </w:r>
      <w:r>
        <w:rPr>
          <w:rFonts w:hint="eastAsia"/>
        </w:rPr>
        <w:t>、</w:t>
      </w:r>
      <w:r>
        <w:t>招标文件要求的</w:t>
      </w:r>
      <w:r>
        <w:rPr>
          <w:rFonts w:hint="eastAsia"/>
        </w:rPr>
        <w:t>其他</w:t>
      </w:r>
      <w:r>
        <w:t>资格证明文件。</w:t>
      </w:r>
    </w:p>
    <w:p w:rsidR="00520371" w:rsidRDefault="00AF2451">
      <w:pPr>
        <w:ind w:firstLineChars="200" w:firstLine="420"/>
        <w:rPr>
          <w:rFonts w:cs="Arial"/>
        </w:rPr>
      </w:pPr>
      <w:r>
        <w:rPr>
          <w:rFonts w:cs="Arial"/>
        </w:rPr>
        <w:t>本签字人确认资格文件中的</w:t>
      </w:r>
      <w:r>
        <w:rPr>
          <w:rFonts w:cs="Arial" w:hint="eastAsia"/>
        </w:rPr>
        <w:t>内容</w:t>
      </w:r>
      <w:r>
        <w:rPr>
          <w:rFonts w:cs="Arial"/>
        </w:rPr>
        <w:t>是真实的、准确的</w:t>
      </w:r>
      <w:r>
        <w:rPr>
          <w:rFonts w:cs="Arial" w:hint="eastAsia"/>
        </w:rPr>
        <w:t>，您有权进行您认为必要的所有调查。</w:t>
      </w:r>
    </w:p>
    <w:p w:rsidR="00520371" w:rsidRDefault="00520371"/>
    <w:p w:rsidR="00520371" w:rsidRDefault="00AF2451">
      <w:r>
        <w:rPr>
          <w:rFonts w:hint="eastAsia"/>
        </w:rPr>
        <w:t>投标人的名称：</w:t>
      </w:r>
      <w:r>
        <w:rPr>
          <w:rFonts w:hint="eastAsia"/>
        </w:rPr>
        <w:tab/>
      </w:r>
    </w:p>
    <w:p w:rsidR="00520371" w:rsidRDefault="00AF2451">
      <w:r>
        <w:rPr>
          <w:rFonts w:hint="eastAsia"/>
        </w:rPr>
        <w:t>授权签署本资格文件的签字人姓名、职务（印刷字体</w:t>
      </w:r>
      <w:r>
        <w:rPr>
          <w:rFonts w:hint="eastAsia"/>
        </w:rPr>
        <w:t>)</w:t>
      </w:r>
      <w:r>
        <w:rPr>
          <w:rFonts w:hint="eastAsia"/>
        </w:rPr>
        <w:t>：</w:t>
      </w:r>
    </w:p>
    <w:p w:rsidR="00520371" w:rsidRDefault="00AF2451">
      <w:r>
        <w:rPr>
          <w:rFonts w:hint="eastAsia"/>
        </w:rPr>
        <w:t>投标人盖章：</w:t>
      </w:r>
      <w:r>
        <w:rPr>
          <w:rFonts w:hint="eastAsia"/>
        </w:rPr>
        <w:t xml:space="preserve"> </w:t>
      </w:r>
    </w:p>
    <w:p w:rsidR="00520371" w:rsidRDefault="00AF2451">
      <w:r>
        <w:rPr>
          <w:rFonts w:hint="eastAsia"/>
        </w:rPr>
        <w:t>投标人代表签字：</w:t>
      </w:r>
    </w:p>
    <w:p w:rsidR="00520371" w:rsidRDefault="00AF2451">
      <w:r>
        <w:rPr>
          <w:rFonts w:hint="eastAsia"/>
        </w:rPr>
        <w:t>地址：</w:t>
      </w:r>
    </w:p>
    <w:p w:rsidR="00520371" w:rsidRDefault="00AF2451">
      <w:r>
        <w:rPr>
          <w:rFonts w:hint="eastAsia"/>
        </w:rPr>
        <w:t>传真：</w:t>
      </w:r>
    </w:p>
    <w:p w:rsidR="00520371" w:rsidRDefault="00AF2451">
      <w:r>
        <w:rPr>
          <w:rFonts w:hint="eastAsia"/>
        </w:rPr>
        <w:t>签字：</w:t>
      </w:r>
    </w:p>
    <w:p w:rsidR="00520371" w:rsidRDefault="00AF2451">
      <w:r>
        <w:rPr>
          <w:rFonts w:hint="eastAsia"/>
        </w:rPr>
        <w:t>邮编：</w:t>
      </w:r>
    </w:p>
    <w:p w:rsidR="00520371" w:rsidRDefault="00AF2451">
      <w:r>
        <w:rPr>
          <w:rFonts w:hint="eastAsia"/>
        </w:rPr>
        <w:t>电话：</w:t>
      </w:r>
      <w:r>
        <w:br w:type="page"/>
      </w:r>
      <w:r>
        <w:rPr>
          <w:rFonts w:ascii="楷体_GB2312" w:eastAsia="楷体_GB2312" w:hint="eastAsia"/>
          <w:sz w:val="24"/>
        </w:rPr>
        <w:lastRenderedPageBreak/>
        <w:t>附件10－2. 法定代表人证明书格式</w:t>
      </w:r>
    </w:p>
    <w:p w:rsidR="00520371" w:rsidRDefault="00520371"/>
    <w:p w:rsidR="00520371" w:rsidRDefault="00AF2451">
      <w:pPr>
        <w:jc w:val="center"/>
        <w:rPr>
          <w:rFonts w:ascii="黑体" w:eastAsia="黑体"/>
          <w:sz w:val="28"/>
          <w:szCs w:val="28"/>
        </w:rPr>
      </w:pPr>
      <w:r>
        <w:rPr>
          <w:rFonts w:ascii="黑体" w:eastAsia="黑体" w:hint="eastAsia"/>
          <w:sz w:val="28"/>
          <w:szCs w:val="28"/>
        </w:rPr>
        <w:t>法定代表人证明书</w:t>
      </w:r>
    </w:p>
    <w:p w:rsidR="00520371" w:rsidRDefault="00520371"/>
    <w:p w:rsidR="00520371" w:rsidRDefault="00AF2451">
      <w:r>
        <w:rPr>
          <w:rFonts w:hint="eastAsia"/>
        </w:rPr>
        <w:t xml:space="preserve">   </w:t>
      </w:r>
      <w:r>
        <w:rPr>
          <w:rFonts w:hint="eastAsia"/>
        </w:rPr>
        <w:t xml:space="preserve">　</w:t>
      </w:r>
      <w:r>
        <w:rPr>
          <w:rFonts w:hint="eastAsia"/>
          <w:u w:val="single"/>
        </w:rPr>
        <w:t xml:space="preserve">       </w:t>
      </w:r>
      <w:r>
        <w:rPr>
          <w:rFonts w:hint="eastAsia"/>
        </w:rPr>
        <w:t>先生</w:t>
      </w:r>
      <w:r>
        <w:rPr>
          <w:rFonts w:hint="eastAsia"/>
        </w:rPr>
        <w:t>/</w:t>
      </w:r>
      <w:r>
        <w:rPr>
          <w:rFonts w:hint="eastAsia"/>
        </w:rPr>
        <w:t>小姐，现任我单位</w:t>
      </w:r>
      <w:r>
        <w:rPr>
          <w:rFonts w:hint="eastAsia"/>
          <w:u w:val="single"/>
        </w:rPr>
        <w:t xml:space="preserve">           </w:t>
      </w:r>
      <w:r>
        <w:rPr>
          <w:rFonts w:hint="eastAsia"/>
        </w:rPr>
        <w:t>职务，为法定代表人，特此证明。</w:t>
      </w:r>
    </w:p>
    <w:p w:rsidR="00520371" w:rsidRDefault="00520371">
      <w:pPr>
        <w:ind w:firstLineChars="200" w:firstLine="420"/>
      </w:pPr>
    </w:p>
    <w:p w:rsidR="00520371" w:rsidRDefault="00AF2451">
      <w:pPr>
        <w:ind w:firstLineChars="200" w:firstLine="420"/>
      </w:pPr>
      <w:r>
        <w:rPr>
          <w:rFonts w:hint="eastAsia"/>
        </w:rPr>
        <w:t>有效日期：</w:t>
      </w:r>
      <w:r>
        <w:rPr>
          <w:rFonts w:hint="eastAsia"/>
        </w:rPr>
        <w:t xml:space="preserve">               </w:t>
      </w:r>
      <w:r>
        <w:rPr>
          <w:rFonts w:hint="eastAsia"/>
        </w:rPr>
        <w:t>签发日期：</w:t>
      </w:r>
      <w:r>
        <w:rPr>
          <w:rFonts w:hint="eastAsia"/>
        </w:rPr>
        <w:t xml:space="preserve">        </w:t>
      </w:r>
      <w:r>
        <w:rPr>
          <w:rFonts w:hint="eastAsia"/>
        </w:rPr>
        <w:t>单位：</w:t>
      </w:r>
      <w:r>
        <w:rPr>
          <w:rFonts w:hint="eastAsia"/>
        </w:rPr>
        <w:t xml:space="preserve">                 </w:t>
      </w:r>
      <w:r>
        <w:rPr>
          <w:rFonts w:hint="eastAsia"/>
        </w:rPr>
        <w:t>（盖章）</w:t>
      </w:r>
    </w:p>
    <w:p w:rsidR="00520371" w:rsidRDefault="00AF2451">
      <w:pPr>
        <w:ind w:firstLineChars="200" w:firstLine="420"/>
      </w:pPr>
      <w:r>
        <w:rPr>
          <w:rFonts w:hint="eastAsia"/>
        </w:rPr>
        <w:t>附：代表人性别：</w:t>
      </w:r>
      <w:r>
        <w:rPr>
          <w:rFonts w:hint="eastAsia"/>
        </w:rPr>
        <w:t xml:space="preserve">        </w:t>
      </w:r>
      <w:r>
        <w:rPr>
          <w:rFonts w:hint="eastAsia"/>
        </w:rPr>
        <w:t>年龄：</w:t>
      </w:r>
      <w:r>
        <w:rPr>
          <w:rFonts w:hint="eastAsia"/>
        </w:rPr>
        <w:t xml:space="preserve">       </w:t>
      </w:r>
      <w:r>
        <w:rPr>
          <w:rFonts w:hint="eastAsia"/>
        </w:rPr>
        <w:t>身份证号码：</w:t>
      </w:r>
    </w:p>
    <w:p w:rsidR="00520371" w:rsidRDefault="00AF2451">
      <w:pPr>
        <w:ind w:firstLineChars="200" w:firstLine="420"/>
      </w:pPr>
      <w:r>
        <w:rPr>
          <w:rFonts w:hint="eastAsia"/>
        </w:rPr>
        <w:t>营业执照号码：</w:t>
      </w:r>
      <w:r>
        <w:rPr>
          <w:rFonts w:hint="eastAsia"/>
        </w:rPr>
        <w:t xml:space="preserve">                       </w:t>
      </w:r>
      <w:r>
        <w:rPr>
          <w:rFonts w:hint="eastAsia"/>
        </w:rPr>
        <w:t>经济性质：</w:t>
      </w:r>
    </w:p>
    <w:p w:rsidR="00520371" w:rsidRDefault="00AF2451">
      <w:pPr>
        <w:ind w:firstLineChars="200" w:firstLine="420"/>
      </w:pPr>
      <w:r>
        <w:rPr>
          <w:rFonts w:hint="eastAsia"/>
        </w:rPr>
        <w:t>主营（产）：</w:t>
      </w:r>
    </w:p>
    <w:p w:rsidR="00520371" w:rsidRDefault="00AF2451">
      <w:pPr>
        <w:ind w:firstLineChars="200" w:firstLine="420"/>
      </w:pPr>
      <w:r>
        <w:rPr>
          <w:rFonts w:hint="eastAsia"/>
        </w:rPr>
        <w:t>兼营（产）：</w:t>
      </w:r>
    </w:p>
    <w:p w:rsidR="00520371" w:rsidRDefault="00AF2451">
      <w:pPr>
        <w:ind w:firstLineChars="200" w:firstLine="420"/>
      </w:pPr>
      <w:r>
        <w:rPr>
          <w:rFonts w:hint="eastAsia"/>
        </w:rPr>
        <w:t>进口物品经营许可证号码：</w:t>
      </w:r>
    </w:p>
    <w:p w:rsidR="00520371" w:rsidRDefault="00AF2451">
      <w:pPr>
        <w:ind w:firstLineChars="200" w:firstLine="420"/>
      </w:pPr>
      <w:r>
        <w:rPr>
          <w:rFonts w:hint="eastAsia"/>
        </w:rPr>
        <w:t>主营（产）：</w:t>
      </w:r>
    </w:p>
    <w:p w:rsidR="00520371" w:rsidRDefault="00AF2451">
      <w:pPr>
        <w:ind w:firstLineChars="200" w:firstLine="420"/>
      </w:pPr>
      <w:r>
        <w:rPr>
          <w:rFonts w:hint="eastAsia"/>
        </w:rPr>
        <w:t>兼营（产）：</w:t>
      </w:r>
    </w:p>
    <w:p w:rsidR="00520371" w:rsidRDefault="00520371">
      <w:pPr>
        <w:ind w:firstLineChars="200" w:firstLine="420"/>
      </w:pPr>
    </w:p>
    <w:p w:rsidR="00520371" w:rsidRDefault="00520371">
      <w:pPr>
        <w:ind w:firstLineChars="200" w:firstLine="420"/>
      </w:pPr>
    </w:p>
    <w:p w:rsidR="00520371" w:rsidRDefault="00520371">
      <w:pPr>
        <w:ind w:firstLineChars="200" w:firstLine="420"/>
      </w:pPr>
    </w:p>
    <w:p w:rsidR="00520371" w:rsidRDefault="00520371">
      <w:pPr>
        <w:ind w:firstLineChars="200" w:firstLine="420"/>
      </w:pPr>
    </w:p>
    <w:p w:rsidR="00520371" w:rsidRDefault="00520371">
      <w:pPr>
        <w:ind w:firstLineChars="200" w:firstLine="420"/>
      </w:pPr>
    </w:p>
    <w:p w:rsidR="00520371" w:rsidRDefault="00520371">
      <w:pPr>
        <w:ind w:firstLineChars="200" w:firstLine="420"/>
      </w:pPr>
    </w:p>
    <w:p w:rsidR="00520371" w:rsidRDefault="00AF2451">
      <w:pPr>
        <w:ind w:firstLineChars="200" w:firstLine="422"/>
      </w:pPr>
      <w:r>
        <w:rPr>
          <w:rFonts w:hint="eastAsia"/>
          <w:b/>
        </w:rPr>
        <w:t>注：法定代表人身份证明书需附法人代表身份证复印件（加盖公章）</w:t>
      </w:r>
      <w:r>
        <w:rPr>
          <w:rFonts w:ascii="楷体_GB2312" w:eastAsia="楷体_GB2312" w:hint="eastAsia"/>
          <w:b/>
          <w:sz w:val="24"/>
        </w:rPr>
        <w:t>。</w:t>
      </w:r>
    </w:p>
    <w:p w:rsidR="00520371" w:rsidRDefault="00520371"/>
    <w:p w:rsidR="00520371" w:rsidRDefault="00AF2451">
      <w:r>
        <w:rPr>
          <w:rFonts w:ascii="楷体_GB2312" w:eastAsia="楷体_GB2312"/>
          <w:sz w:val="24"/>
        </w:rPr>
        <w:br w:type="page"/>
      </w:r>
      <w:r>
        <w:rPr>
          <w:rFonts w:ascii="楷体_GB2312" w:eastAsia="楷体_GB2312" w:hint="eastAsia"/>
          <w:sz w:val="24"/>
        </w:rPr>
        <w:lastRenderedPageBreak/>
        <w:t>附件10－3.法定代表人授权书格式</w:t>
      </w:r>
    </w:p>
    <w:p w:rsidR="00520371" w:rsidRDefault="00520371"/>
    <w:p w:rsidR="00520371" w:rsidRDefault="00AF2451">
      <w:pPr>
        <w:jc w:val="center"/>
        <w:rPr>
          <w:rFonts w:ascii="黑体" w:eastAsia="黑体"/>
          <w:sz w:val="28"/>
          <w:szCs w:val="28"/>
        </w:rPr>
      </w:pPr>
      <w:r>
        <w:rPr>
          <w:rFonts w:ascii="黑体" w:eastAsia="黑体" w:hint="eastAsia"/>
          <w:sz w:val="28"/>
          <w:szCs w:val="28"/>
        </w:rPr>
        <w:t>法定代表人授权书</w:t>
      </w:r>
    </w:p>
    <w:p w:rsidR="00520371" w:rsidRDefault="00520371"/>
    <w:p w:rsidR="00520371" w:rsidRDefault="00AF2451">
      <w:pPr>
        <w:ind w:firstLineChars="200" w:firstLine="420"/>
      </w:pPr>
      <w:r>
        <w:rPr>
          <w:rFonts w:hint="eastAsia"/>
        </w:rPr>
        <w:t>本授权书声明：注册于</w:t>
      </w:r>
      <w:r>
        <w:rPr>
          <w:rFonts w:hint="eastAsia"/>
          <w:i/>
          <w:u w:val="single"/>
        </w:rPr>
        <w:t>（国家或地区的名称）</w:t>
      </w:r>
      <w:r>
        <w:rPr>
          <w:rFonts w:hint="eastAsia"/>
        </w:rPr>
        <w:t>的</w:t>
      </w:r>
      <w:r>
        <w:rPr>
          <w:rFonts w:hint="eastAsia"/>
          <w:i/>
          <w:u w:val="single"/>
        </w:rPr>
        <w:t>（公司名称）</w:t>
      </w:r>
      <w:r>
        <w:rPr>
          <w:rFonts w:hint="eastAsia"/>
        </w:rPr>
        <w:t>的在下面签字的</w:t>
      </w:r>
      <w:r>
        <w:rPr>
          <w:rFonts w:hint="eastAsia"/>
          <w:i/>
          <w:u w:val="single"/>
        </w:rPr>
        <w:t>（法定代表人姓名、职务）</w:t>
      </w:r>
      <w:r>
        <w:rPr>
          <w:rFonts w:hint="eastAsia"/>
        </w:rPr>
        <w:t>代表本公司授权</w:t>
      </w:r>
      <w:r>
        <w:rPr>
          <w:rFonts w:hint="eastAsia"/>
          <w:i/>
          <w:u w:val="single"/>
        </w:rPr>
        <w:t>（单位名称）</w:t>
      </w:r>
      <w:r>
        <w:rPr>
          <w:rFonts w:hint="eastAsia"/>
        </w:rPr>
        <w:t>的在下面签字的</w:t>
      </w:r>
      <w:r>
        <w:rPr>
          <w:rFonts w:hint="eastAsia"/>
          <w:i/>
          <w:u w:val="single"/>
        </w:rPr>
        <w:t>（被授权人的姓名、职务）</w:t>
      </w:r>
      <w:r>
        <w:rPr>
          <w:rFonts w:hint="eastAsia"/>
        </w:rPr>
        <w:t>为本公司的合法代理人，就</w:t>
      </w:r>
      <w:r>
        <w:rPr>
          <w:rFonts w:hint="eastAsia"/>
          <w:i/>
          <w:u w:val="single"/>
        </w:rPr>
        <w:t>（项目名称）</w:t>
      </w:r>
      <w:r>
        <w:rPr>
          <w:rFonts w:hint="eastAsia"/>
        </w:rPr>
        <w:t>投标及参加项目谈判，以本公司名义处理一切与之有关的事务。</w:t>
      </w:r>
    </w:p>
    <w:p w:rsidR="00520371" w:rsidRDefault="00520371">
      <w:pPr>
        <w:ind w:firstLineChars="200" w:firstLine="420"/>
      </w:pPr>
    </w:p>
    <w:p w:rsidR="00520371" w:rsidRDefault="00AF2451">
      <w:pPr>
        <w:ind w:firstLineChars="200" w:firstLine="420"/>
      </w:pPr>
      <w:r>
        <w:rPr>
          <w:rFonts w:hint="eastAsia"/>
        </w:rPr>
        <w:t>本授权书于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日签字生效，特此声明。</w:t>
      </w:r>
    </w:p>
    <w:p w:rsidR="00520371" w:rsidRDefault="00520371">
      <w:pPr>
        <w:ind w:firstLineChars="200" w:firstLine="420"/>
      </w:pPr>
    </w:p>
    <w:p w:rsidR="00520371" w:rsidRDefault="00AF2451">
      <w:pPr>
        <w:ind w:firstLineChars="200" w:firstLine="420"/>
      </w:pPr>
      <w:r>
        <w:rPr>
          <w:rFonts w:hint="eastAsia"/>
        </w:rPr>
        <w:t>法定代表人签字：</w:t>
      </w:r>
      <w:r>
        <w:rPr>
          <w:rFonts w:hint="eastAsia"/>
        </w:rPr>
        <w:t xml:space="preserve"> </w:t>
      </w:r>
    </w:p>
    <w:p w:rsidR="00520371" w:rsidRDefault="00AF2451">
      <w:pPr>
        <w:ind w:firstLineChars="200" w:firstLine="420"/>
      </w:pPr>
      <w:r>
        <w:rPr>
          <w:rFonts w:hint="eastAsia"/>
        </w:rPr>
        <w:t xml:space="preserve">被授权人签字：　</w:t>
      </w:r>
    </w:p>
    <w:p w:rsidR="00520371" w:rsidRDefault="00AF2451">
      <w:pPr>
        <w:ind w:firstLineChars="200" w:firstLine="420"/>
      </w:pPr>
      <w:r>
        <w:rPr>
          <w:rFonts w:hint="eastAsia"/>
        </w:rPr>
        <w:t xml:space="preserve">单位盖章：　</w:t>
      </w:r>
    </w:p>
    <w:p w:rsidR="00520371" w:rsidRDefault="00520371">
      <w:pPr>
        <w:ind w:firstLineChars="200" w:firstLine="420"/>
      </w:pPr>
    </w:p>
    <w:p w:rsidR="00520371" w:rsidRDefault="00AF2451">
      <w:pPr>
        <w:ind w:firstLineChars="200" w:firstLine="420"/>
      </w:pPr>
      <w:r>
        <w:rPr>
          <w:rFonts w:hint="eastAsia"/>
        </w:rPr>
        <w:t>附：</w:t>
      </w:r>
    </w:p>
    <w:p w:rsidR="00520371" w:rsidRDefault="00AF2451">
      <w:pPr>
        <w:ind w:firstLineChars="200" w:firstLine="420"/>
      </w:pPr>
      <w:r>
        <w:rPr>
          <w:rFonts w:hint="eastAsia"/>
        </w:rPr>
        <w:t>被授权人姓名：</w:t>
      </w:r>
    </w:p>
    <w:p w:rsidR="00520371" w:rsidRDefault="00AF2451">
      <w:pPr>
        <w:ind w:firstLineChars="200" w:firstLine="420"/>
      </w:pPr>
      <w:r>
        <w:rPr>
          <w:rFonts w:hint="eastAsia"/>
        </w:rPr>
        <w:t>职务：</w:t>
      </w:r>
    </w:p>
    <w:p w:rsidR="00520371" w:rsidRDefault="00AF2451">
      <w:pPr>
        <w:ind w:firstLineChars="200" w:firstLine="420"/>
      </w:pPr>
      <w:r>
        <w:rPr>
          <w:rFonts w:hint="eastAsia"/>
        </w:rPr>
        <w:t>详细通讯地址：</w:t>
      </w:r>
    </w:p>
    <w:p w:rsidR="00520371" w:rsidRDefault="00AF2451">
      <w:pPr>
        <w:ind w:firstLineChars="200" w:firstLine="420"/>
      </w:pPr>
      <w:r>
        <w:rPr>
          <w:rFonts w:hint="eastAsia"/>
        </w:rPr>
        <w:t>邮政编码：</w:t>
      </w:r>
    </w:p>
    <w:p w:rsidR="00520371" w:rsidRDefault="00AF2451">
      <w:pPr>
        <w:ind w:firstLineChars="200" w:firstLine="420"/>
      </w:pPr>
      <w:r>
        <w:rPr>
          <w:rFonts w:hint="eastAsia"/>
        </w:rPr>
        <w:t>电话：</w:t>
      </w:r>
    </w:p>
    <w:p w:rsidR="00520371" w:rsidRDefault="00AF2451">
      <w:pPr>
        <w:ind w:firstLineChars="200" w:firstLine="420"/>
      </w:pPr>
      <w:r>
        <w:rPr>
          <w:rFonts w:hint="eastAsia"/>
        </w:rPr>
        <w:t>移动电话：</w:t>
      </w:r>
    </w:p>
    <w:p w:rsidR="00520371" w:rsidRDefault="00AF2451">
      <w:pPr>
        <w:ind w:firstLineChars="200" w:firstLine="420"/>
      </w:pPr>
      <w:r>
        <w:rPr>
          <w:rFonts w:hint="eastAsia"/>
        </w:rPr>
        <w:t>传真：</w:t>
      </w:r>
    </w:p>
    <w:p w:rsidR="00520371" w:rsidRDefault="00520371"/>
    <w:p w:rsidR="00520371" w:rsidRDefault="00520371"/>
    <w:p w:rsidR="00520371" w:rsidRDefault="00AF2451">
      <w:pPr>
        <w:rPr>
          <w:b/>
        </w:rPr>
      </w:pPr>
      <w:r>
        <w:rPr>
          <w:rFonts w:hint="eastAsia"/>
          <w:b/>
        </w:rPr>
        <w:t>注：</w:t>
      </w:r>
      <w:r>
        <w:rPr>
          <w:rFonts w:hint="eastAsia"/>
          <w:b/>
        </w:rPr>
        <w:t>1</w:t>
      </w:r>
      <w:r>
        <w:rPr>
          <w:rFonts w:hint="eastAsia"/>
          <w:b/>
        </w:rPr>
        <w:t>、法定代表人授权书除装订于投标文件中外，还须另置一份按“投标人须知”要求单独密封。</w:t>
      </w:r>
    </w:p>
    <w:p w:rsidR="00520371" w:rsidRDefault="00AF2451">
      <w:pPr>
        <w:ind w:firstLineChars="196" w:firstLine="413"/>
      </w:pPr>
      <w:r>
        <w:rPr>
          <w:rFonts w:hint="eastAsia"/>
          <w:b/>
        </w:rPr>
        <w:t>2</w:t>
      </w:r>
      <w:r>
        <w:rPr>
          <w:rFonts w:hint="eastAsia"/>
          <w:b/>
        </w:rPr>
        <w:t>、提供被授权人的身份证复印件盖公章。</w:t>
      </w:r>
    </w:p>
    <w:p w:rsidR="00520371" w:rsidRDefault="00AF2451">
      <w:r>
        <w:br w:type="page"/>
      </w:r>
      <w:r>
        <w:rPr>
          <w:rFonts w:ascii="楷体_GB2312" w:eastAsia="楷体_GB2312" w:hint="eastAsia"/>
          <w:sz w:val="24"/>
        </w:rPr>
        <w:lastRenderedPageBreak/>
        <w:t>附件10－4经营业绩证明材料格式</w:t>
      </w:r>
    </w:p>
    <w:p w:rsidR="00520371" w:rsidRDefault="00520371"/>
    <w:p w:rsidR="00520371" w:rsidRDefault="00AF2451">
      <w:pPr>
        <w:jc w:val="center"/>
        <w:rPr>
          <w:rFonts w:ascii="黑体" w:eastAsia="黑体"/>
          <w:sz w:val="28"/>
          <w:szCs w:val="28"/>
        </w:rPr>
      </w:pPr>
      <w:r>
        <w:rPr>
          <w:rFonts w:ascii="黑体" w:eastAsia="黑体" w:hint="eastAsia"/>
          <w:sz w:val="28"/>
          <w:szCs w:val="28"/>
        </w:rPr>
        <w:t>经营业绩一览表</w:t>
      </w:r>
    </w:p>
    <w:p w:rsidR="00520371" w:rsidRDefault="00520371">
      <w:pPr>
        <w:jc w:val="center"/>
      </w:pPr>
    </w:p>
    <w:tbl>
      <w:tblPr>
        <w:tblW w:w="85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2"/>
        <w:gridCol w:w="1872"/>
        <w:gridCol w:w="1272"/>
        <w:gridCol w:w="1080"/>
        <w:gridCol w:w="1328"/>
        <w:gridCol w:w="2231"/>
      </w:tblGrid>
      <w:tr w:rsidR="00520371">
        <w:tc>
          <w:tcPr>
            <w:tcW w:w="742" w:type="dxa"/>
            <w:tcBorders>
              <w:top w:val="single" w:sz="6" w:space="0" w:color="auto"/>
              <w:left w:val="single" w:sz="6" w:space="0" w:color="auto"/>
              <w:bottom w:val="single" w:sz="6" w:space="0" w:color="auto"/>
              <w:right w:val="single" w:sz="6" w:space="0" w:color="auto"/>
            </w:tcBorders>
          </w:tcPr>
          <w:p w:rsidR="00520371" w:rsidRDefault="00AF2451">
            <w:r>
              <w:rPr>
                <w:rFonts w:hint="eastAsia"/>
              </w:rPr>
              <w:t>序号</w:t>
            </w:r>
          </w:p>
        </w:tc>
        <w:tc>
          <w:tcPr>
            <w:tcW w:w="1872" w:type="dxa"/>
            <w:tcBorders>
              <w:top w:val="single" w:sz="6" w:space="0" w:color="auto"/>
              <w:left w:val="single" w:sz="6" w:space="0" w:color="auto"/>
              <w:bottom w:val="single" w:sz="6" w:space="0" w:color="auto"/>
              <w:right w:val="single" w:sz="6" w:space="0" w:color="auto"/>
            </w:tcBorders>
          </w:tcPr>
          <w:p w:rsidR="00520371" w:rsidRDefault="00AF2451">
            <w:r>
              <w:rPr>
                <w:rFonts w:hint="eastAsia"/>
              </w:rPr>
              <w:t>项目名称</w:t>
            </w:r>
          </w:p>
        </w:tc>
        <w:tc>
          <w:tcPr>
            <w:tcW w:w="1272" w:type="dxa"/>
            <w:tcBorders>
              <w:top w:val="single" w:sz="6" w:space="0" w:color="auto"/>
              <w:left w:val="single" w:sz="6" w:space="0" w:color="auto"/>
              <w:bottom w:val="single" w:sz="6" w:space="0" w:color="auto"/>
              <w:right w:val="single" w:sz="6" w:space="0" w:color="auto"/>
            </w:tcBorders>
          </w:tcPr>
          <w:p w:rsidR="00520371" w:rsidRDefault="00AF2451">
            <w:r>
              <w:rPr>
                <w:rFonts w:hint="eastAsia"/>
              </w:rPr>
              <w:t>采购单位</w:t>
            </w:r>
          </w:p>
        </w:tc>
        <w:tc>
          <w:tcPr>
            <w:tcW w:w="1080" w:type="dxa"/>
            <w:tcBorders>
              <w:top w:val="single" w:sz="6" w:space="0" w:color="auto"/>
              <w:left w:val="single" w:sz="6" w:space="0" w:color="auto"/>
              <w:bottom w:val="single" w:sz="6" w:space="0" w:color="auto"/>
              <w:right w:val="single" w:sz="6" w:space="0" w:color="auto"/>
            </w:tcBorders>
          </w:tcPr>
          <w:p w:rsidR="00520371" w:rsidRDefault="00AF2451">
            <w:r>
              <w:rPr>
                <w:rFonts w:hint="eastAsia"/>
              </w:rPr>
              <w:t>合同金额</w:t>
            </w:r>
          </w:p>
        </w:tc>
        <w:tc>
          <w:tcPr>
            <w:tcW w:w="1328" w:type="dxa"/>
            <w:tcBorders>
              <w:top w:val="single" w:sz="6" w:space="0" w:color="auto"/>
              <w:left w:val="single" w:sz="6" w:space="0" w:color="auto"/>
              <w:bottom w:val="single" w:sz="6" w:space="0" w:color="auto"/>
              <w:right w:val="single" w:sz="6" w:space="0" w:color="auto"/>
            </w:tcBorders>
          </w:tcPr>
          <w:p w:rsidR="00520371" w:rsidRDefault="00AF2451">
            <w:r>
              <w:rPr>
                <w:rFonts w:hint="eastAsia"/>
              </w:rPr>
              <w:t>完成时间</w:t>
            </w:r>
          </w:p>
        </w:tc>
        <w:tc>
          <w:tcPr>
            <w:tcW w:w="2231" w:type="dxa"/>
            <w:tcBorders>
              <w:top w:val="single" w:sz="6" w:space="0" w:color="auto"/>
              <w:left w:val="single" w:sz="6" w:space="0" w:color="auto"/>
              <w:bottom w:val="single" w:sz="6" w:space="0" w:color="auto"/>
              <w:right w:val="single" w:sz="6" w:space="0" w:color="auto"/>
            </w:tcBorders>
          </w:tcPr>
          <w:p w:rsidR="00520371" w:rsidRDefault="00AF2451">
            <w:r>
              <w:rPr>
                <w:rFonts w:hint="eastAsia"/>
              </w:rPr>
              <w:t>项目单位联系人及电话</w:t>
            </w:r>
          </w:p>
        </w:tc>
      </w:tr>
      <w:tr w:rsidR="00520371">
        <w:tc>
          <w:tcPr>
            <w:tcW w:w="742" w:type="dxa"/>
            <w:tcBorders>
              <w:top w:val="single" w:sz="6" w:space="0" w:color="auto"/>
              <w:left w:val="single" w:sz="6" w:space="0" w:color="auto"/>
              <w:bottom w:val="single" w:sz="6" w:space="0" w:color="auto"/>
              <w:right w:val="single" w:sz="6" w:space="0" w:color="auto"/>
            </w:tcBorders>
          </w:tcPr>
          <w:p w:rsidR="00520371" w:rsidRDefault="00520371"/>
        </w:tc>
        <w:tc>
          <w:tcPr>
            <w:tcW w:w="1872" w:type="dxa"/>
            <w:tcBorders>
              <w:top w:val="single" w:sz="6" w:space="0" w:color="auto"/>
              <w:left w:val="single" w:sz="6" w:space="0" w:color="auto"/>
              <w:bottom w:val="single" w:sz="6" w:space="0" w:color="auto"/>
              <w:right w:val="single" w:sz="6" w:space="0" w:color="auto"/>
            </w:tcBorders>
          </w:tcPr>
          <w:p w:rsidR="00520371" w:rsidRDefault="00520371"/>
        </w:tc>
        <w:tc>
          <w:tcPr>
            <w:tcW w:w="1272" w:type="dxa"/>
            <w:tcBorders>
              <w:top w:val="single" w:sz="6" w:space="0" w:color="auto"/>
              <w:left w:val="single" w:sz="6" w:space="0" w:color="auto"/>
              <w:bottom w:val="single" w:sz="6" w:space="0" w:color="auto"/>
              <w:right w:val="single" w:sz="6" w:space="0" w:color="auto"/>
            </w:tcBorders>
          </w:tcPr>
          <w:p w:rsidR="00520371" w:rsidRDefault="00520371"/>
        </w:tc>
        <w:tc>
          <w:tcPr>
            <w:tcW w:w="1080" w:type="dxa"/>
            <w:tcBorders>
              <w:top w:val="single" w:sz="6" w:space="0" w:color="auto"/>
              <w:left w:val="single" w:sz="6" w:space="0" w:color="auto"/>
              <w:bottom w:val="single" w:sz="6" w:space="0" w:color="auto"/>
              <w:right w:val="single" w:sz="6" w:space="0" w:color="auto"/>
            </w:tcBorders>
          </w:tcPr>
          <w:p w:rsidR="00520371" w:rsidRDefault="00520371"/>
        </w:tc>
        <w:tc>
          <w:tcPr>
            <w:tcW w:w="1328" w:type="dxa"/>
            <w:tcBorders>
              <w:top w:val="single" w:sz="6" w:space="0" w:color="auto"/>
              <w:left w:val="single" w:sz="6" w:space="0" w:color="auto"/>
              <w:bottom w:val="single" w:sz="6" w:space="0" w:color="auto"/>
              <w:right w:val="single" w:sz="6" w:space="0" w:color="auto"/>
            </w:tcBorders>
          </w:tcPr>
          <w:p w:rsidR="00520371" w:rsidRDefault="00520371"/>
        </w:tc>
        <w:tc>
          <w:tcPr>
            <w:tcW w:w="2231" w:type="dxa"/>
            <w:tcBorders>
              <w:top w:val="single" w:sz="6" w:space="0" w:color="auto"/>
              <w:left w:val="single" w:sz="6" w:space="0" w:color="auto"/>
              <w:bottom w:val="single" w:sz="6" w:space="0" w:color="auto"/>
              <w:right w:val="single" w:sz="6" w:space="0" w:color="auto"/>
            </w:tcBorders>
          </w:tcPr>
          <w:p w:rsidR="00520371" w:rsidRDefault="00520371"/>
        </w:tc>
      </w:tr>
      <w:tr w:rsidR="00520371">
        <w:tc>
          <w:tcPr>
            <w:tcW w:w="742" w:type="dxa"/>
            <w:tcBorders>
              <w:top w:val="single" w:sz="6" w:space="0" w:color="auto"/>
              <w:left w:val="single" w:sz="6" w:space="0" w:color="auto"/>
              <w:bottom w:val="single" w:sz="6" w:space="0" w:color="auto"/>
              <w:right w:val="single" w:sz="6" w:space="0" w:color="auto"/>
            </w:tcBorders>
          </w:tcPr>
          <w:p w:rsidR="00520371" w:rsidRDefault="00520371"/>
        </w:tc>
        <w:tc>
          <w:tcPr>
            <w:tcW w:w="1872" w:type="dxa"/>
            <w:tcBorders>
              <w:top w:val="single" w:sz="6" w:space="0" w:color="auto"/>
              <w:left w:val="single" w:sz="6" w:space="0" w:color="auto"/>
              <w:bottom w:val="single" w:sz="6" w:space="0" w:color="auto"/>
              <w:right w:val="single" w:sz="6" w:space="0" w:color="auto"/>
            </w:tcBorders>
          </w:tcPr>
          <w:p w:rsidR="00520371" w:rsidRDefault="00520371"/>
        </w:tc>
        <w:tc>
          <w:tcPr>
            <w:tcW w:w="1272" w:type="dxa"/>
            <w:tcBorders>
              <w:top w:val="single" w:sz="6" w:space="0" w:color="auto"/>
              <w:left w:val="single" w:sz="6" w:space="0" w:color="auto"/>
              <w:bottom w:val="single" w:sz="6" w:space="0" w:color="auto"/>
              <w:right w:val="single" w:sz="6" w:space="0" w:color="auto"/>
            </w:tcBorders>
          </w:tcPr>
          <w:p w:rsidR="00520371" w:rsidRDefault="00520371"/>
        </w:tc>
        <w:tc>
          <w:tcPr>
            <w:tcW w:w="1080" w:type="dxa"/>
            <w:tcBorders>
              <w:top w:val="single" w:sz="6" w:space="0" w:color="auto"/>
              <w:left w:val="single" w:sz="6" w:space="0" w:color="auto"/>
              <w:bottom w:val="single" w:sz="6" w:space="0" w:color="auto"/>
              <w:right w:val="single" w:sz="6" w:space="0" w:color="auto"/>
            </w:tcBorders>
          </w:tcPr>
          <w:p w:rsidR="00520371" w:rsidRDefault="00520371"/>
        </w:tc>
        <w:tc>
          <w:tcPr>
            <w:tcW w:w="1328" w:type="dxa"/>
            <w:tcBorders>
              <w:top w:val="single" w:sz="6" w:space="0" w:color="auto"/>
              <w:left w:val="single" w:sz="6" w:space="0" w:color="auto"/>
              <w:bottom w:val="single" w:sz="6" w:space="0" w:color="auto"/>
              <w:right w:val="single" w:sz="6" w:space="0" w:color="auto"/>
            </w:tcBorders>
          </w:tcPr>
          <w:p w:rsidR="00520371" w:rsidRDefault="00520371"/>
        </w:tc>
        <w:tc>
          <w:tcPr>
            <w:tcW w:w="2231" w:type="dxa"/>
            <w:tcBorders>
              <w:top w:val="single" w:sz="6" w:space="0" w:color="auto"/>
              <w:left w:val="single" w:sz="6" w:space="0" w:color="auto"/>
              <w:bottom w:val="single" w:sz="6" w:space="0" w:color="auto"/>
              <w:right w:val="single" w:sz="6" w:space="0" w:color="auto"/>
            </w:tcBorders>
          </w:tcPr>
          <w:p w:rsidR="00520371" w:rsidRDefault="00520371"/>
        </w:tc>
      </w:tr>
      <w:tr w:rsidR="00520371">
        <w:tc>
          <w:tcPr>
            <w:tcW w:w="742" w:type="dxa"/>
            <w:tcBorders>
              <w:top w:val="single" w:sz="6" w:space="0" w:color="auto"/>
              <w:left w:val="single" w:sz="6" w:space="0" w:color="auto"/>
              <w:bottom w:val="single" w:sz="6" w:space="0" w:color="auto"/>
              <w:right w:val="single" w:sz="6" w:space="0" w:color="auto"/>
            </w:tcBorders>
          </w:tcPr>
          <w:p w:rsidR="00520371" w:rsidRDefault="00520371"/>
        </w:tc>
        <w:tc>
          <w:tcPr>
            <w:tcW w:w="1872" w:type="dxa"/>
            <w:tcBorders>
              <w:top w:val="single" w:sz="6" w:space="0" w:color="auto"/>
              <w:left w:val="single" w:sz="6" w:space="0" w:color="auto"/>
              <w:bottom w:val="single" w:sz="6" w:space="0" w:color="auto"/>
              <w:right w:val="single" w:sz="6" w:space="0" w:color="auto"/>
            </w:tcBorders>
          </w:tcPr>
          <w:p w:rsidR="00520371" w:rsidRDefault="00520371"/>
        </w:tc>
        <w:tc>
          <w:tcPr>
            <w:tcW w:w="1272" w:type="dxa"/>
            <w:tcBorders>
              <w:top w:val="single" w:sz="6" w:space="0" w:color="auto"/>
              <w:left w:val="single" w:sz="6" w:space="0" w:color="auto"/>
              <w:bottom w:val="single" w:sz="6" w:space="0" w:color="auto"/>
              <w:right w:val="single" w:sz="6" w:space="0" w:color="auto"/>
            </w:tcBorders>
          </w:tcPr>
          <w:p w:rsidR="00520371" w:rsidRDefault="00520371"/>
        </w:tc>
        <w:tc>
          <w:tcPr>
            <w:tcW w:w="1080" w:type="dxa"/>
            <w:tcBorders>
              <w:top w:val="single" w:sz="6" w:space="0" w:color="auto"/>
              <w:left w:val="single" w:sz="6" w:space="0" w:color="auto"/>
              <w:bottom w:val="single" w:sz="6" w:space="0" w:color="auto"/>
              <w:right w:val="single" w:sz="6" w:space="0" w:color="auto"/>
            </w:tcBorders>
          </w:tcPr>
          <w:p w:rsidR="00520371" w:rsidRDefault="00520371"/>
        </w:tc>
        <w:tc>
          <w:tcPr>
            <w:tcW w:w="1328" w:type="dxa"/>
            <w:tcBorders>
              <w:top w:val="single" w:sz="6" w:space="0" w:color="auto"/>
              <w:left w:val="single" w:sz="6" w:space="0" w:color="auto"/>
              <w:bottom w:val="single" w:sz="6" w:space="0" w:color="auto"/>
              <w:right w:val="single" w:sz="6" w:space="0" w:color="auto"/>
            </w:tcBorders>
          </w:tcPr>
          <w:p w:rsidR="00520371" w:rsidRDefault="00520371"/>
        </w:tc>
        <w:tc>
          <w:tcPr>
            <w:tcW w:w="2231" w:type="dxa"/>
            <w:tcBorders>
              <w:top w:val="single" w:sz="6" w:space="0" w:color="auto"/>
              <w:left w:val="single" w:sz="6" w:space="0" w:color="auto"/>
              <w:bottom w:val="single" w:sz="6" w:space="0" w:color="auto"/>
              <w:right w:val="single" w:sz="6" w:space="0" w:color="auto"/>
            </w:tcBorders>
          </w:tcPr>
          <w:p w:rsidR="00520371" w:rsidRDefault="00520371"/>
        </w:tc>
      </w:tr>
      <w:tr w:rsidR="00520371">
        <w:tc>
          <w:tcPr>
            <w:tcW w:w="742" w:type="dxa"/>
            <w:tcBorders>
              <w:top w:val="single" w:sz="6" w:space="0" w:color="auto"/>
              <w:left w:val="single" w:sz="6" w:space="0" w:color="auto"/>
              <w:bottom w:val="single" w:sz="6" w:space="0" w:color="auto"/>
              <w:right w:val="single" w:sz="6" w:space="0" w:color="auto"/>
            </w:tcBorders>
          </w:tcPr>
          <w:p w:rsidR="00520371" w:rsidRDefault="00520371"/>
        </w:tc>
        <w:tc>
          <w:tcPr>
            <w:tcW w:w="1872" w:type="dxa"/>
            <w:tcBorders>
              <w:top w:val="single" w:sz="6" w:space="0" w:color="auto"/>
              <w:left w:val="single" w:sz="6" w:space="0" w:color="auto"/>
              <w:bottom w:val="single" w:sz="6" w:space="0" w:color="auto"/>
              <w:right w:val="single" w:sz="6" w:space="0" w:color="auto"/>
            </w:tcBorders>
          </w:tcPr>
          <w:p w:rsidR="00520371" w:rsidRDefault="00520371"/>
        </w:tc>
        <w:tc>
          <w:tcPr>
            <w:tcW w:w="1272" w:type="dxa"/>
            <w:tcBorders>
              <w:top w:val="single" w:sz="6" w:space="0" w:color="auto"/>
              <w:left w:val="single" w:sz="6" w:space="0" w:color="auto"/>
              <w:bottom w:val="single" w:sz="6" w:space="0" w:color="auto"/>
              <w:right w:val="single" w:sz="6" w:space="0" w:color="auto"/>
            </w:tcBorders>
          </w:tcPr>
          <w:p w:rsidR="00520371" w:rsidRDefault="00520371"/>
        </w:tc>
        <w:tc>
          <w:tcPr>
            <w:tcW w:w="1080" w:type="dxa"/>
            <w:tcBorders>
              <w:top w:val="single" w:sz="6" w:space="0" w:color="auto"/>
              <w:left w:val="single" w:sz="6" w:space="0" w:color="auto"/>
              <w:bottom w:val="single" w:sz="6" w:space="0" w:color="auto"/>
              <w:right w:val="single" w:sz="6" w:space="0" w:color="auto"/>
            </w:tcBorders>
          </w:tcPr>
          <w:p w:rsidR="00520371" w:rsidRDefault="00520371"/>
        </w:tc>
        <w:tc>
          <w:tcPr>
            <w:tcW w:w="1328" w:type="dxa"/>
            <w:tcBorders>
              <w:top w:val="single" w:sz="6" w:space="0" w:color="auto"/>
              <w:left w:val="single" w:sz="6" w:space="0" w:color="auto"/>
              <w:bottom w:val="single" w:sz="6" w:space="0" w:color="auto"/>
              <w:right w:val="single" w:sz="6" w:space="0" w:color="auto"/>
            </w:tcBorders>
          </w:tcPr>
          <w:p w:rsidR="00520371" w:rsidRDefault="00520371"/>
        </w:tc>
        <w:tc>
          <w:tcPr>
            <w:tcW w:w="2231" w:type="dxa"/>
            <w:tcBorders>
              <w:top w:val="single" w:sz="6" w:space="0" w:color="auto"/>
              <w:left w:val="single" w:sz="6" w:space="0" w:color="auto"/>
              <w:bottom w:val="single" w:sz="6" w:space="0" w:color="auto"/>
              <w:right w:val="single" w:sz="6" w:space="0" w:color="auto"/>
            </w:tcBorders>
          </w:tcPr>
          <w:p w:rsidR="00520371" w:rsidRDefault="00520371"/>
        </w:tc>
      </w:tr>
      <w:tr w:rsidR="00520371">
        <w:tc>
          <w:tcPr>
            <w:tcW w:w="742" w:type="dxa"/>
            <w:tcBorders>
              <w:top w:val="single" w:sz="6" w:space="0" w:color="auto"/>
              <w:left w:val="single" w:sz="6" w:space="0" w:color="auto"/>
              <w:bottom w:val="single" w:sz="6" w:space="0" w:color="auto"/>
              <w:right w:val="single" w:sz="6" w:space="0" w:color="auto"/>
            </w:tcBorders>
          </w:tcPr>
          <w:p w:rsidR="00520371" w:rsidRDefault="00520371"/>
        </w:tc>
        <w:tc>
          <w:tcPr>
            <w:tcW w:w="1872" w:type="dxa"/>
            <w:tcBorders>
              <w:top w:val="single" w:sz="6" w:space="0" w:color="auto"/>
              <w:left w:val="single" w:sz="6" w:space="0" w:color="auto"/>
              <w:bottom w:val="single" w:sz="6" w:space="0" w:color="auto"/>
              <w:right w:val="single" w:sz="6" w:space="0" w:color="auto"/>
            </w:tcBorders>
          </w:tcPr>
          <w:p w:rsidR="00520371" w:rsidRDefault="00520371"/>
        </w:tc>
        <w:tc>
          <w:tcPr>
            <w:tcW w:w="1272" w:type="dxa"/>
            <w:tcBorders>
              <w:top w:val="single" w:sz="6" w:space="0" w:color="auto"/>
              <w:left w:val="single" w:sz="6" w:space="0" w:color="auto"/>
              <w:bottom w:val="single" w:sz="6" w:space="0" w:color="auto"/>
              <w:right w:val="single" w:sz="6" w:space="0" w:color="auto"/>
            </w:tcBorders>
          </w:tcPr>
          <w:p w:rsidR="00520371" w:rsidRDefault="00520371"/>
        </w:tc>
        <w:tc>
          <w:tcPr>
            <w:tcW w:w="1080" w:type="dxa"/>
            <w:tcBorders>
              <w:top w:val="single" w:sz="6" w:space="0" w:color="auto"/>
              <w:left w:val="single" w:sz="6" w:space="0" w:color="auto"/>
              <w:bottom w:val="single" w:sz="6" w:space="0" w:color="auto"/>
              <w:right w:val="single" w:sz="6" w:space="0" w:color="auto"/>
            </w:tcBorders>
          </w:tcPr>
          <w:p w:rsidR="00520371" w:rsidRDefault="00520371"/>
        </w:tc>
        <w:tc>
          <w:tcPr>
            <w:tcW w:w="1328" w:type="dxa"/>
            <w:tcBorders>
              <w:top w:val="single" w:sz="6" w:space="0" w:color="auto"/>
              <w:left w:val="single" w:sz="6" w:space="0" w:color="auto"/>
              <w:bottom w:val="single" w:sz="6" w:space="0" w:color="auto"/>
              <w:right w:val="single" w:sz="6" w:space="0" w:color="auto"/>
            </w:tcBorders>
          </w:tcPr>
          <w:p w:rsidR="00520371" w:rsidRDefault="00520371"/>
        </w:tc>
        <w:tc>
          <w:tcPr>
            <w:tcW w:w="2231" w:type="dxa"/>
            <w:tcBorders>
              <w:top w:val="single" w:sz="6" w:space="0" w:color="auto"/>
              <w:left w:val="single" w:sz="6" w:space="0" w:color="auto"/>
              <w:bottom w:val="single" w:sz="6" w:space="0" w:color="auto"/>
              <w:right w:val="single" w:sz="6" w:space="0" w:color="auto"/>
            </w:tcBorders>
          </w:tcPr>
          <w:p w:rsidR="00520371" w:rsidRDefault="00520371"/>
        </w:tc>
      </w:tr>
      <w:tr w:rsidR="00520371">
        <w:tc>
          <w:tcPr>
            <w:tcW w:w="742" w:type="dxa"/>
            <w:tcBorders>
              <w:top w:val="single" w:sz="6" w:space="0" w:color="auto"/>
              <w:left w:val="single" w:sz="6" w:space="0" w:color="auto"/>
              <w:bottom w:val="single" w:sz="6" w:space="0" w:color="auto"/>
              <w:right w:val="single" w:sz="6" w:space="0" w:color="auto"/>
            </w:tcBorders>
          </w:tcPr>
          <w:p w:rsidR="00520371" w:rsidRDefault="00520371"/>
        </w:tc>
        <w:tc>
          <w:tcPr>
            <w:tcW w:w="1872" w:type="dxa"/>
            <w:tcBorders>
              <w:top w:val="single" w:sz="6" w:space="0" w:color="auto"/>
              <w:left w:val="single" w:sz="6" w:space="0" w:color="auto"/>
              <w:bottom w:val="single" w:sz="6" w:space="0" w:color="auto"/>
              <w:right w:val="single" w:sz="6" w:space="0" w:color="auto"/>
            </w:tcBorders>
          </w:tcPr>
          <w:p w:rsidR="00520371" w:rsidRDefault="00520371"/>
        </w:tc>
        <w:tc>
          <w:tcPr>
            <w:tcW w:w="1272" w:type="dxa"/>
            <w:tcBorders>
              <w:top w:val="single" w:sz="6" w:space="0" w:color="auto"/>
              <w:left w:val="single" w:sz="6" w:space="0" w:color="auto"/>
              <w:bottom w:val="single" w:sz="6" w:space="0" w:color="auto"/>
              <w:right w:val="single" w:sz="6" w:space="0" w:color="auto"/>
            </w:tcBorders>
          </w:tcPr>
          <w:p w:rsidR="00520371" w:rsidRDefault="00520371"/>
        </w:tc>
        <w:tc>
          <w:tcPr>
            <w:tcW w:w="1080" w:type="dxa"/>
            <w:tcBorders>
              <w:top w:val="single" w:sz="6" w:space="0" w:color="auto"/>
              <w:left w:val="single" w:sz="6" w:space="0" w:color="auto"/>
              <w:bottom w:val="single" w:sz="6" w:space="0" w:color="auto"/>
              <w:right w:val="single" w:sz="6" w:space="0" w:color="auto"/>
            </w:tcBorders>
          </w:tcPr>
          <w:p w:rsidR="00520371" w:rsidRDefault="00520371"/>
        </w:tc>
        <w:tc>
          <w:tcPr>
            <w:tcW w:w="1328" w:type="dxa"/>
            <w:tcBorders>
              <w:top w:val="single" w:sz="6" w:space="0" w:color="auto"/>
              <w:left w:val="single" w:sz="6" w:space="0" w:color="auto"/>
              <w:bottom w:val="single" w:sz="6" w:space="0" w:color="auto"/>
              <w:right w:val="single" w:sz="6" w:space="0" w:color="auto"/>
            </w:tcBorders>
          </w:tcPr>
          <w:p w:rsidR="00520371" w:rsidRDefault="00520371"/>
        </w:tc>
        <w:tc>
          <w:tcPr>
            <w:tcW w:w="2231" w:type="dxa"/>
            <w:tcBorders>
              <w:top w:val="single" w:sz="6" w:space="0" w:color="auto"/>
              <w:left w:val="single" w:sz="6" w:space="0" w:color="auto"/>
              <w:bottom w:val="single" w:sz="6" w:space="0" w:color="auto"/>
              <w:right w:val="single" w:sz="6" w:space="0" w:color="auto"/>
            </w:tcBorders>
          </w:tcPr>
          <w:p w:rsidR="00520371" w:rsidRDefault="00520371"/>
        </w:tc>
      </w:tr>
    </w:tbl>
    <w:p w:rsidR="00520371" w:rsidRDefault="00520371"/>
    <w:p w:rsidR="00520371" w:rsidRDefault="00520371"/>
    <w:p w:rsidR="00520371" w:rsidRDefault="00AF2451">
      <w:r>
        <w:rPr>
          <w:rFonts w:hint="eastAsia"/>
        </w:rPr>
        <w:t>投标人代表签字：</w:t>
      </w:r>
    </w:p>
    <w:p w:rsidR="00520371" w:rsidRDefault="00AF2451">
      <w:r>
        <w:rPr>
          <w:rFonts w:hint="eastAsia"/>
        </w:rPr>
        <w:t>投标人盖章：</w:t>
      </w:r>
    </w:p>
    <w:p w:rsidR="00520371" w:rsidRDefault="00520371"/>
    <w:p w:rsidR="00520371" w:rsidRDefault="00AF2451">
      <w:pPr>
        <w:ind w:firstLineChars="200" w:firstLine="420"/>
      </w:pPr>
      <w:r>
        <w:rPr>
          <w:rFonts w:hint="eastAsia"/>
        </w:rPr>
        <w:t>注：</w:t>
      </w:r>
    </w:p>
    <w:p w:rsidR="00520371" w:rsidRDefault="00AF2451">
      <w:pPr>
        <w:ind w:firstLineChars="200" w:firstLine="420"/>
      </w:pPr>
      <w:r>
        <w:rPr>
          <w:rFonts w:hint="eastAsia"/>
        </w:rPr>
        <w:t>主要经营业绩须提交中标通知书或合同复印件并加盖公章，</w:t>
      </w:r>
      <w:r>
        <w:rPr>
          <w:rFonts w:hint="eastAsia"/>
        </w:rPr>
        <w:t xml:space="preserve"> </w:t>
      </w:r>
      <w:r>
        <w:rPr>
          <w:rFonts w:hint="eastAsia"/>
        </w:rPr>
        <w:t>供应商资格要求中对合格供应商经营业绩有特殊要求的应按其要求提交资料。</w:t>
      </w:r>
      <w:r>
        <w:rPr>
          <w:rFonts w:hint="eastAsia"/>
        </w:rPr>
        <w:t xml:space="preserve"> </w:t>
      </w:r>
    </w:p>
    <w:p w:rsidR="00520371" w:rsidRDefault="00AF2451">
      <w:r>
        <w:t xml:space="preserve"> </w:t>
      </w:r>
    </w:p>
    <w:p w:rsidR="00520371" w:rsidRDefault="00AF2451">
      <w:pPr>
        <w:widowControl/>
        <w:jc w:val="left"/>
        <w:rPr>
          <w:rFonts w:ascii="黑体" w:eastAsia="黑体"/>
          <w:sz w:val="44"/>
          <w:szCs w:val="44"/>
        </w:rPr>
      </w:pPr>
      <w:r>
        <w:rPr>
          <w:rFonts w:ascii="黑体" w:eastAsia="黑体"/>
          <w:sz w:val="44"/>
          <w:szCs w:val="44"/>
        </w:rPr>
        <w:br w:type="page"/>
      </w:r>
    </w:p>
    <w:p w:rsidR="00520371" w:rsidRDefault="00AF2451">
      <w:pPr>
        <w:jc w:val="left"/>
        <w:rPr>
          <w:rFonts w:ascii="黑体" w:eastAsia="黑体"/>
          <w:sz w:val="44"/>
          <w:szCs w:val="44"/>
        </w:rPr>
      </w:pPr>
      <w:r>
        <w:rPr>
          <w:rFonts w:ascii="楷体_GB2312" w:eastAsia="楷体_GB2312" w:hint="eastAsia"/>
          <w:sz w:val="24"/>
        </w:rPr>
        <w:lastRenderedPageBreak/>
        <w:t>附件10－5投标人情况表</w:t>
      </w:r>
    </w:p>
    <w:p w:rsidR="00520371" w:rsidRDefault="00520371">
      <w:pPr>
        <w:jc w:val="center"/>
        <w:rPr>
          <w:rFonts w:ascii="黑体" w:eastAsia="黑体"/>
          <w:sz w:val="44"/>
          <w:szCs w:val="44"/>
        </w:rPr>
      </w:pPr>
    </w:p>
    <w:p w:rsidR="00520371" w:rsidRDefault="00AF2451">
      <w:pPr>
        <w:spacing w:line="500" w:lineRule="exact"/>
        <w:jc w:val="center"/>
        <w:rPr>
          <w:rFonts w:asciiTheme="minorEastAsia" w:eastAsiaTheme="minorEastAsia" w:hAnsiTheme="minorEastAsia"/>
          <w:szCs w:val="21"/>
        </w:rPr>
      </w:pPr>
      <w:r>
        <w:rPr>
          <w:rFonts w:asciiTheme="minorEastAsia" w:eastAsiaTheme="minorEastAsia" w:hAnsiTheme="minorEastAsia" w:hint="eastAsia"/>
          <w:b/>
          <w:bCs/>
          <w:szCs w:val="21"/>
        </w:rPr>
        <w:t>投标人情况表</w:t>
      </w:r>
    </w:p>
    <w:tbl>
      <w:tblPr>
        <w:tblW w:w="8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1080"/>
        <w:gridCol w:w="900"/>
        <w:gridCol w:w="900"/>
        <w:gridCol w:w="1373"/>
        <w:gridCol w:w="97"/>
        <w:gridCol w:w="690"/>
        <w:gridCol w:w="574"/>
        <w:gridCol w:w="757"/>
        <w:gridCol w:w="127"/>
        <w:gridCol w:w="2322"/>
      </w:tblGrid>
      <w:tr w:rsidR="00520371">
        <w:trPr>
          <w:trHeight w:val="20"/>
          <w:jc w:val="center"/>
        </w:trPr>
        <w:tc>
          <w:tcPr>
            <w:tcW w:w="1080" w:type="dxa"/>
          </w:tcPr>
          <w:p w:rsidR="00520371" w:rsidRDefault="00AF2451">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单位名称</w:t>
            </w:r>
          </w:p>
        </w:tc>
        <w:tc>
          <w:tcPr>
            <w:tcW w:w="7740" w:type="dxa"/>
            <w:gridSpan w:val="9"/>
          </w:tcPr>
          <w:p w:rsidR="00520371" w:rsidRDefault="00520371">
            <w:pPr>
              <w:spacing w:line="500" w:lineRule="exact"/>
              <w:jc w:val="center"/>
              <w:rPr>
                <w:rFonts w:asciiTheme="minorEastAsia" w:eastAsiaTheme="minorEastAsia" w:hAnsiTheme="minorEastAsia"/>
                <w:szCs w:val="21"/>
              </w:rPr>
            </w:pPr>
          </w:p>
        </w:tc>
      </w:tr>
      <w:tr w:rsidR="00520371">
        <w:trPr>
          <w:trHeight w:val="20"/>
          <w:jc w:val="center"/>
        </w:trPr>
        <w:tc>
          <w:tcPr>
            <w:tcW w:w="1080" w:type="dxa"/>
          </w:tcPr>
          <w:p w:rsidR="00520371" w:rsidRDefault="00AF2451">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详细地址</w:t>
            </w:r>
          </w:p>
        </w:tc>
        <w:tc>
          <w:tcPr>
            <w:tcW w:w="7740" w:type="dxa"/>
            <w:gridSpan w:val="9"/>
          </w:tcPr>
          <w:p w:rsidR="00520371" w:rsidRDefault="00520371">
            <w:pPr>
              <w:spacing w:line="500" w:lineRule="exact"/>
              <w:jc w:val="center"/>
              <w:rPr>
                <w:rFonts w:asciiTheme="minorEastAsia" w:eastAsiaTheme="minorEastAsia" w:hAnsiTheme="minorEastAsia"/>
                <w:szCs w:val="21"/>
              </w:rPr>
            </w:pPr>
          </w:p>
        </w:tc>
      </w:tr>
      <w:tr w:rsidR="00520371">
        <w:trPr>
          <w:trHeight w:val="20"/>
          <w:jc w:val="center"/>
        </w:trPr>
        <w:tc>
          <w:tcPr>
            <w:tcW w:w="1080" w:type="dxa"/>
          </w:tcPr>
          <w:p w:rsidR="00520371" w:rsidRDefault="00AF2451">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主管部门</w:t>
            </w:r>
          </w:p>
        </w:tc>
        <w:tc>
          <w:tcPr>
            <w:tcW w:w="1800" w:type="dxa"/>
            <w:gridSpan w:val="2"/>
          </w:tcPr>
          <w:p w:rsidR="00520371" w:rsidRDefault="00520371">
            <w:pPr>
              <w:spacing w:line="500" w:lineRule="exact"/>
              <w:jc w:val="center"/>
              <w:rPr>
                <w:rFonts w:asciiTheme="minorEastAsia" w:eastAsiaTheme="minorEastAsia" w:hAnsiTheme="minorEastAsia"/>
                <w:szCs w:val="21"/>
              </w:rPr>
            </w:pPr>
          </w:p>
        </w:tc>
        <w:tc>
          <w:tcPr>
            <w:tcW w:w="1373" w:type="dxa"/>
          </w:tcPr>
          <w:p w:rsidR="00520371" w:rsidRDefault="00AF2451">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法定代表人</w:t>
            </w:r>
          </w:p>
        </w:tc>
        <w:tc>
          <w:tcPr>
            <w:tcW w:w="1361" w:type="dxa"/>
            <w:gridSpan w:val="3"/>
          </w:tcPr>
          <w:p w:rsidR="00520371" w:rsidRDefault="00520371">
            <w:pPr>
              <w:spacing w:line="500" w:lineRule="exact"/>
              <w:jc w:val="center"/>
              <w:rPr>
                <w:rFonts w:asciiTheme="minorEastAsia" w:eastAsiaTheme="minorEastAsia" w:hAnsiTheme="minorEastAsia"/>
                <w:szCs w:val="21"/>
              </w:rPr>
            </w:pPr>
          </w:p>
        </w:tc>
        <w:tc>
          <w:tcPr>
            <w:tcW w:w="884" w:type="dxa"/>
            <w:gridSpan w:val="2"/>
          </w:tcPr>
          <w:p w:rsidR="00520371" w:rsidRDefault="00AF2451">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职 务</w:t>
            </w:r>
          </w:p>
        </w:tc>
        <w:tc>
          <w:tcPr>
            <w:tcW w:w="2322" w:type="dxa"/>
          </w:tcPr>
          <w:p w:rsidR="00520371" w:rsidRDefault="00520371">
            <w:pPr>
              <w:spacing w:line="500" w:lineRule="exact"/>
              <w:jc w:val="center"/>
              <w:rPr>
                <w:rFonts w:asciiTheme="minorEastAsia" w:eastAsiaTheme="minorEastAsia" w:hAnsiTheme="minorEastAsia"/>
                <w:szCs w:val="21"/>
              </w:rPr>
            </w:pPr>
          </w:p>
        </w:tc>
      </w:tr>
      <w:tr w:rsidR="00520371">
        <w:trPr>
          <w:trHeight w:val="20"/>
          <w:jc w:val="center"/>
        </w:trPr>
        <w:tc>
          <w:tcPr>
            <w:tcW w:w="1080" w:type="dxa"/>
          </w:tcPr>
          <w:p w:rsidR="00520371" w:rsidRDefault="00AF2451">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经济类型</w:t>
            </w:r>
          </w:p>
        </w:tc>
        <w:tc>
          <w:tcPr>
            <w:tcW w:w="1800" w:type="dxa"/>
            <w:gridSpan w:val="2"/>
          </w:tcPr>
          <w:p w:rsidR="00520371" w:rsidRDefault="00520371">
            <w:pPr>
              <w:spacing w:line="500" w:lineRule="exact"/>
              <w:jc w:val="center"/>
              <w:rPr>
                <w:rFonts w:asciiTheme="minorEastAsia" w:eastAsiaTheme="minorEastAsia" w:hAnsiTheme="minorEastAsia"/>
                <w:szCs w:val="21"/>
              </w:rPr>
            </w:pPr>
          </w:p>
        </w:tc>
        <w:tc>
          <w:tcPr>
            <w:tcW w:w="1373" w:type="dxa"/>
          </w:tcPr>
          <w:p w:rsidR="00520371" w:rsidRDefault="00AF2451">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授权代理人</w:t>
            </w:r>
          </w:p>
        </w:tc>
        <w:tc>
          <w:tcPr>
            <w:tcW w:w="1361" w:type="dxa"/>
            <w:gridSpan w:val="3"/>
          </w:tcPr>
          <w:p w:rsidR="00520371" w:rsidRDefault="00520371">
            <w:pPr>
              <w:spacing w:line="500" w:lineRule="exact"/>
              <w:jc w:val="center"/>
              <w:rPr>
                <w:rFonts w:asciiTheme="minorEastAsia" w:eastAsiaTheme="minorEastAsia" w:hAnsiTheme="minorEastAsia"/>
                <w:szCs w:val="21"/>
              </w:rPr>
            </w:pPr>
          </w:p>
        </w:tc>
        <w:tc>
          <w:tcPr>
            <w:tcW w:w="884" w:type="dxa"/>
            <w:gridSpan w:val="2"/>
          </w:tcPr>
          <w:p w:rsidR="00520371" w:rsidRDefault="00AF2451">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职 务</w:t>
            </w:r>
          </w:p>
        </w:tc>
        <w:tc>
          <w:tcPr>
            <w:tcW w:w="2322" w:type="dxa"/>
          </w:tcPr>
          <w:p w:rsidR="00520371" w:rsidRDefault="00520371">
            <w:pPr>
              <w:spacing w:line="500" w:lineRule="exact"/>
              <w:jc w:val="center"/>
              <w:rPr>
                <w:rFonts w:asciiTheme="minorEastAsia" w:eastAsiaTheme="minorEastAsia" w:hAnsiTheme="minorEastAsia"/>
                <w:szCs w:val="21"/>
              </w:rPr>
            </w:pPr>
          </w:p>
        </w:tc>
      </w:tr>
      <w:tr w:rsidR="00520371">
        <w:trPr>
          <w:trHeight w:val="20"/>
          <w:jc w:val="center"/>
        </w:trPr>
        <w:tc>
          <w:tcPr>
            <w:tcW w:w="1080" w:type="dxa"/>
          </w:tcPr>
          <w:p w:rsidR="00520371" w:rsidRDefault="00AF2451">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邮政编码</w:t>
            </w:r>
          </w:p>
        </w:tc>
        <w:tc>
          <w:tcPr>
            <w:tcW w:w="1800" w:type="dxa"/>
            <w:gridSpan w:val="2"/>
          </w:tcPr>
          <w:p w:rsidR="00520371" w:rsidRDefault="00520371">
            <w:pPr>
              <w:spacing w:line="500" w:lineRule="exact"/>
              <w:jc w:val="center"/>
              <w:rPr>
                <w:rFonts w:asciiTheme="minorEastAsia" w:eastAsiaTheme="minorEastAsia" w:hAnsiTheme="minorEastAsia"/>
                <w:szCs w:val="21"/>
              </w:rPr>
            </w:pPr>
          </w:p>
        </w:tc>
        <w:tc>
          <w:tcPr>
            <w:tcW w:w="1373" w:type="dxa"/>
          </w:tcPr>
          <w:p w:rsidR="00520371" w:rsidRDefault="00AF2451">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电 话</w:t>
            </w:r>
          </w:p>
        </w:tc>
        <w:tc>
          <w:tcPr>
            <w:tcW w:w="1361" w:type="dxa"/>
            <w:gridSpan w:val="3"/>
          </w:tcPr>
          <w:p w:rsidR="00520371" w:rsidRDefault="00520371">
            <w:pPr>
              <w:spacing w:line="500" w:lineRule="exact"/>
              <w:jc w:val="center"/>
              <w:rPr>
                <w:rFonts w:asciiTheme="minorEastAsia" w:eastAsiaTheme="minorEastAsia" w:hAnsiTheme="minorEastAsia"/>
                <w:szCs w:val="21"/>
              </w:rPr>
            </w:pPr>
          </w:p>
        </w:tc>
        <w:tc>
          <w:tcPr>
            <w:tcW w:w="884" w:type="dxa"/>
            <w:gridSpan w:val="2"/>
          </w:tcPr>
          <w:p w:rsidR="00520371" w:rsidRDefault="00AF2451">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传 真</w:t>
            </w:r>
          </w:p>
        </w:tc>
        <w:tc>
          <w:tcPr>
            <w:tcW w:w="2322" w:type="dxa"/>
          </w:tcPr>
          <w:p w:rsidR="00520371" w:rsidRDefault="00520371">
            <w:pPr>
              <w:spacing w:line="500" w:lineRule="exact"/>
              <w:jc w:val="center"/>
              <w:rPr>
                <w:rFonts w:asciiTheme="minorEastAsia" w:eastAsiaTheme="minorEastAsia" w:hAnsiTheme="minorEastAsia"/>
                <w:szCs w:val="21"/>
              </w:rPr>
            </w:pPr>
          </w:p>
        </w:tc>
      </w:tr>
      <w:tr w:rsidR="00520371">
        <w:trPr>
          <w:trHeight w:val="1383"/>
          <w:jc w:val="center"/>
        </w:trPr>
        <w:tc>
          <w:tcPr>
            <w:tcW w:w="1080" w:type="dxa"/>
            <w:vAlign w:val="center"/>
          </w:tcPr>
          <w:p w:rsidR="00520371" w:rsidRDefault="00AF2451">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单位简历</w:t>
            </w:r>
          </w:p>
          <w:p w:rsidR="00520371" w:rsidRDefault="00AF2451">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及机构</w:t>
            </w:r>
          </w:p>
        </w:tc>
        <w:tc>
          <w:tcPr>
            <w:tcW w:w="7740" w:type="dxa"/>
            <w:gridSpan w:val="9"/>
          </w:tcPr>
          <w:p w:rsidR="00520371" w:rsidRDefault="00520371">
            <w:pPr>
              <w:spacing w:line="500" w:lineRule="exact"/>
              <w:jc w:val="center"/>
              <w:rPr>
                <w:rFonts w:asciiTheme="minorEastAsia" w:eastAsiaTheme="minorEastAsia" w:hAnsiTheme="minorEastAsia"/>
                <w:szCs w:val="21"/>
              </w:rPr>
            </w:pPr>
          </w:p>
        </w:tc>
      </w:tr>
      <w:tr w:rsidR="00520371">
        <w:trPr>
          <w:trHeight w:val="1418"/>
          <w:jc w:val="center"/>
        </w:trPr>
        <w:tc>
          <w:tcPr>
            <w:tcW w:w="1080" w:type="dxa"/>
            <w:tcBorders>
              <w:bottom w:val="single" w:sz="4" w:space="0" w:color="auto"/>
            </w:tcBorders>
            <w:vAlign w:val="center"/>
          </w:tcPr>
          <w:p w:rsidR="00520371" w:rsidRDefault="00AF2451">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单位优</w:t>
            </w:r>
          </w:p>
          <w:p w:rsidR="00520371" w:rsidRDefault="00AF2451">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势及特长</w:t>
            </w:r>
          </w:p>
        </w:tc>
        <w:tc>
          <w:tcPr>
            <w:tcW w:w="7740" w:type="dxa"/>
            <w:gridSpan w:val="9"/>
            <w:tcBorders>
              <w:bottom w:val="single" w:sz="6" w:space="0" w:color="000000"/>
            </w:tcBorders>
          </w:tcPr>
          <w:p w:rsidR="00520371" w:rsidRDefault="00520371">
            <w:pPr>
              <w:spacing w:line="500" w:lineRule="exact"/>
              <w:jc w:val="center"/>
              <w:rPr>
                <w:rFonts w:asciiTheme="minorEastAsia" w:eastAsiaTheme="minorEastAsia" w:hAnsiTheme="minorEastAsia"/>
                <w:szCs w:val="21"/>
              </w:rPr>
            </w:pPr>
          </w:p>
        </w:tc>
      </w:tr>
      <w:tr w:rsidR="00520371">
        <w:trPr>
          <w:trHeight w:val="20"/>
          <w:jc w:val="center"/>
        </w:trPr>
        <w:tc>
          <w:tcPr>
            <w:tcW w:w="1080" w:type="dxa"/>
            <w:vMerge w:val="restart"/>
            <w:tcBorders>
              <w:top w:val="single" w:sz="4" w:space="0" w:color="auto"/>
            </w:tcBorders>
          </w:tcPr>
          <w:p w:rsidR="00520371" w:rsidRDefault="00AF2451">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财</w:t>
            </w:r>
          </w:p>
          <w:p w:rsidR="00520371" w:rsidRDefault="00AF2451">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务</w:t>
            </w:r>
          </w:p>
          <w:p w:rsidR="00520371" w:rsidRDefault="00AF2451">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概</w:t>
            </w:r>
          </w:p>
          <w:p w:rsidR="00520371" w:rsidRDefault="00AF2451">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况</w:t>
            </w:r>
          </w:p>
        </w:tc>
        <w:tc>
          <w:tcPr>
            <w:tcW w:w="900" w:type="dxa"/>
            <w:vMerge w:val="restart"/>
          </w:tcPr>
          <w:p w:rsidR="00520371" w:rsidRDefault="00AF2451">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流动</w:t>
            </w:r>
          </w:p>
          <w:p w:rsidR="00520371" w:rsidRDefault="00AF2451">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资金</w:t>
            </w:r>
          </w:p>
        </w:tc>
        <w:tc>
          <w:tcPr>
            <w:tcW w:w="2370" w:type="dxa"/>
            <w:gridSpan w:val="3"/>
            <w:vMerge w:val="restart"/>
            <w:vAlign w:val="center"/>
          </w:tcPr>
          <w:p w:rsidR="00520371" w:rsidRDefault="00AF2451">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 xml:space="preserve">             万元</w:t>
            </w:r>
          </w:p>
        </w:tc>
        <w:tc>
          <w:tcPr>
            <w:tcW w:w="690" w:type="dxa"/>
            <w:vMerge w:val="restart"/>
          </w:tcPr>
          <w:p w:rsidR="00520371" w:rsidRDefault="00AF2451">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资金</w:t>
            </w:r>
          </w:p>
          <w:p w:rsidR="00520371" w:rsidRDefault="00AF2451">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来源</w:t>
            </w:r>
          </w:p>
        </w:tc>
        <w:tc>
          <w:tcPr>
            <w:tcW w:w="1331" w:type="dxa"/>
            <w:gridSpan w:val="2"/>
          </w:tcPr>
          <w:p w:rsidR="00520371" w:rsidRDefault="00AF2451">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自有资金</w:t>
            </w:r>
          </w:p>
        </w:tc>
        <w:tc>
          <w:tcPr>
            <w:tcW w:w="2449" w:type="dxa"/>
            <w:gridSpan w:val="2"/>
          </w:tcPr>
          <w:p w:rsidR="00520371" w:rsidRDefault="00AF2451">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 xml:space="preserve">           万元</w:t>
            </w:r>
          </w:p>
        </w:tc>
      </w:tr>
      <w:tr w:rsidR="00520371">
        <w:trPr>
          <w:trHeight w:val="20"/>
          <w:jc w:val="center"/>
        </w:trPr>
        <w:tc>
          <w:tcPr>
            <w:tcW w:w="1080" w:type="dxa"/>
            <w:vMerge/>
            <w:tcBorders>
              <w:bottom w:val="single" w:sz="6" w:space="0" w:color="000000"/>
            </w:tcBorders>
          </w:tcPr>
          <w:p w:rsidR="00520371" w:rsidRDefault="00520371">
            <w:pPr>
              <w:spacing w:line="500" w:lineRule="exact"/>
              <w:jc w:val="center"/>
              <w:rPr>
                <w:rFonts w:asciiTheme="minorEastAsia" w:eastAsiaTheme="minorEastAsia" w:hAnsiTheme="minorEastAsia"/>
                <w:szCs w:val="21"/>
              </w:rPr>
            </w:pPr>
          </w:p>
        </w:tc>
        <w:tc>
          <w:tcPr>
            <w:tcW w:w="900" w:type="dxa"/>
            <w:vMerge/>
            <w:tcBorders>
              <w:bottom w:val="single" w:sz="6" w:space="0" w:color="000000"/>
            </w:tcBorders>
          </w:tcPr>
          <w:p w:rsidR="00520371" w:rsidRDefault="00520371">
            <w:pPr>
              <w:spacing w:line="500" w:lineRule="exact"/>
              <w:jc w:val="center"/>
              <w:rPr>
                <w:rFonts w:asciiTheme="minorEastAsia" w:eastAsiaTheme="minorEastAsia" w:hAnsiTheme="minorEastAsia"/>
                <w:szCs w:val="21"/>
              </w:rPr>
            </w:pPr>
          </w:p>
        </w:tc>
        <w:tc>
          <w:tcPr>
            <w:tcW w:w="2370" w:type="dxa"/>
            <w:gridSpan w:val="3"/>
            <w:vMerge/>
            <w:tcBorders>
              <w:bottom w:val="single" w:sz="6" w:space="0" w:color="000000"/>
            </w:tcBorders>
          </w:tcPr>
          <w:p w:rsidR="00520371" w:rsidRDefault="00520371">
            <w:pPr>
              <w:spacing w:line="500" w:lineRule="exact"/>
              <w:jc w:val="center"/>
              <w:rPr>
                <w:rFonts w:asciiTheme="minorEastAsia" w:eastAsiaTheme="minorEastAsia" w:hAnsiTheme="minorEastAsia"/>
                <w:szCs w:val="21"/>
              </w:rPr>
            </w:pPr>
          </w:p>
        </w:tc>
        <w:tc>
          <w:tcPr>
            <w:tcW w:w="690" w:type="dxa"/>
            <w:vMerge/>
            <w:tcBorders>
              <w:bottom w:val="single" w:sz="6" w:space="0" w:color="000000"/>
            </w:tcBorders>
          </w:tcPr>
          <w:p w:rsidR="00520371" w:rsidRDefault="00520371">
            <w:pPr>
              <w:spacing w:line="500" w:lineRule="exact"/>
              <w:jc w:val="center"/>
              <w:rPr>
                <w:rFonts w:asciiTheme="minorEastAsia" w:eastAsiaTheme="minorEastAsia" w:hAnsiTheme="minorEastAsia"/>
                <w:szCs w:val="21"/>
              </w:rPr>
            </w:pPr>
          </w:p>
        </w:tc>
        <w:tc>
          <w:tcPr>
            <w:tcW w:w="1331" w:type="dxa"/>
            <w:gridSpan w:val="2"/>
            <w:tcBorders>
              <w:bottom w:val="single" w:sz="6" w:space="0" w:color="000000"/>
            </w:tcBorders>
          </w:tcPr>
          <w:p w:rsidR="00520371" w:rsidRDefault="00AF2451">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银行贷款</w:t>
            </w:r>
          </w:p>
        </w:tc>
        <w:tc>
          <w:tcPr>
            <w:tcW w:w="2449" w:type="dxa"/>
            <w:gridSpan w:val="2"/>
            <w:tcBorders>
              <w:bottom w:val="single" w:sz="6" w:space="0" w:color="000000"/>
            </w:tcBorders>
          </w:tcPr>
          <w:p w:rsidR="00520371" w:rsidRDefault="00AF2451">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 xml:space="preserve">           万元</w:t>
            </w:r>
          </w:p>
        </w:tc>
      </w:tr>
      <w:tr w:rsidR="00520371">
        <w:trPr>
          <w:trHeight w:val="20"/>
          <w:jc w:val="center"/>
        </w:trPr>
        <w:tc>
          <w:tcPr>
            <w:tcW w:w="1080" w:type="dxa"/>
            <w:vMerge/>
          </w:tcPr>
          <w:p w:rsidR="00520371" w:rsidRDefault="00520371">
            <w:pPr>
              <w:spacing w:line="500" w:lineRule="exact"/>
              <w:jc w:val="center"/>
              <w:rPr>
                <w:rFonts w:asciiTheme="minorEastAsia" w:eastAsiaTheme="minorEastAsia" w:hAnsiTheme="minorEastAsia"/>
                <w:szCs w:val="21"/>
              </w:rPr>
            </w:pPr>
          </w:p>
        </w:tc>
        <w:tc>
          <w:tcPr>
            <w:tcW w:w="900" w:type="dxa"/>
            <w:vMerge w:val="restart"/>
          </w:tcPr>
          <w:p w:rsidR="00520371" w:rsidRDefault="00AF2451">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固定</w:t>
            </w:r>
          </w:p>
          <w:p w:rsidR="00520371" w:rsidRDefault="00AF2451">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资产</w:t>
            </w:r>
          </w:p>
        </w:tc>
        <w:tc>
          <w:tcPr>
            <w:tcW w:w="2370" w:type="dxa"/>
            <w:gridSpan w:val="3"/>
          </w:tcPr>
          <w:p w:rsidR="00520371" w:rsidRDefault="00AF2451">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原值         万元</w:t>
            </w:r>
          </w:p>
        </w:tc>
        <w:tc>
          <w:tcPr>
            <w:tcW w:w="690" w:type="dxa"/>
            <w:vMerge w:val="restart"/>
          </w:tcPr>
          <w:p w:rsidR="00520371" w:rsidRDefault="00AF2451">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资金</w:t>
            </w:r>
          </w:p>
          <w:p w:rsidR="00520371" w:rsidRDefault="00AF2451">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性质</w:t>
            </w:r>
          </w:p>
        </w:tc>
        <w:tc>
          <w:tcPr>
            <w:tcW w:w="1331" w:type="dxa"/>
            <w:gridSpan w:val="2"/>
          </w:tcPr>
          <w:p w:rsidR="00520371" w:rsidRDefault="00AF2451">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生产性</w:t>
            </w:r>
          </w:p>
        </w:tc>
        <w:tc>
          <w:tcPr>
            <w:tcW w:w="2449" w:type="dxa"/>
            <w:gridSpan w:val="2"/>
          </w:tcPr>
          <w:p w:rsidR="00520371" w:rsidRDefault="00AF2451">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 xml:space="preserve">           万元</w:t>
            </w:r>
          </w:p>
        </w:tc>
      </w:tr>
      <w:tr w:rsidR="00520371">
        <w:trPr>
          <w:trHeight w:val="20"/>
          <w:jc w:val="center"/>
        </w:trPr>
        <w:tc>
          <w:tcPr>
            <w:tcW w:w="1080" w:type="dxa"/>
            <w:vMerge/>
            <w:tcBorders>
              <w:bottom w:val="single" w:sz="6" w:space="0" w:color="000000"/>
            </w:tcBorders>
          </w:tcPr>
          <w:p w:rsidR="00520371" w:rsidRDefault="00520371">
            <w:pPr>
              <w:spacing w:line="500" w:lineRule="exact"/>
              <w:jc w:val="center"/>
              <w:rPr>
                <w:rFonts w:asciiTheme="minorEastAsia" w:eastAsiaTheme="minorEastAsia" w:hAnsiTheme="minorEastAsia"/>
                <w:szCs w:val="21"/>
              </w:rPr>
            </w:pPr>
          </w:p>
        </w:tc>
        <w:tc>
          <w:tcPr>
            <w:tcW w:w="900" w:type="dxa"/>
            <w:vMerge/>
            <w:tcBorders>
              <w:bottom w:val="single" w:sz="6" w:space="0" w:color="000000"/>
            </w:tcBorders>
          </w:tcPr>
          <w:p w:rsidR="00520371" w:rsidRDefault="00520371">
            <w:pPr>
              <w:spacing w:line="500" w:lineRule="exact"/>
              <w:jc w:val="center"/>
              <w:rPr>
                <w:rFonts w:asciiTheme="minorEastAsia" w:eastAsiaTheme="minorEastAsia" w:hAnsiTheme="minorEastAsia"/>
                <w:szCs w:val="21"/>
              </w:rPr>
            </w:pPr>
          </w:p>
        </w:tc>
        <w:tc>
          <w:tcPr>
            <w:tcW w:w="2370" w:type="dxa"/>
            <w:gridSpan w:val="3"/>
            <w:tcBorders>
              <w:bottom w:val="single" w:sz="6" w:space="0" w:color="000000"/>
            </w:tcBorders>
          </w:tcPr>
          <w:p w:rsidR="00520371" w:rsidRDefault="00AF2451">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净值         万元</w:t>
            </w:r>
          </w:p>
        </w:tc>
        <w:tc>
          <w:tcPr>
            <w:tcW w:w="690" w:type="dxa"/>
            <w:vMerge/>
            <w:tcBorders>
              <w:bottom w:val="single" w:sz="6" w:space="0" w:color="000000"/>
            </w:tcBorders>
          </w:tcPr>
          <w:p w:rsidR="00520371" w:rsidRDefault="00520371">
            <w:pPr>
              <w:spacing w:line="500" w:lineRule="exact"/>
              <w:jc w:val="center"/>
              <w:rPr>
                <w:rFonts w:asciiTheme="minorEastAsia" w:eastAsiaTheme="minorEastAsia" w:hAnsiTheme="minorEastAsia"/>
                <w:szCs w:val="21"/>
              </w:rPr>
            </w:pPr>
          </w:p>
        </w:tc>
        <w:tc>
          <w:tcPr>
            <w:tcW w:w="1331" w:type="dxa"/>
            <w:gridSpan w:val="2"/>
            <w:tcBorders>
              <w:bottom w:val="single" w:sz="6" w:space="0" w:color="000000"/>
            </w:tcBorders>
          </w:tcPr>
          <w:p w:rsidR="00520371" w:rsidRDefault="00AF2451">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非生产性</w:t>
            </w:r>
          </w:p>
        </w:tc>
        <w:tc>
          <w:tcPr>
            <w:tcW w:w="2449" w:type="dxa"/>
            <w:gridSpan w:val="2"/>
            <w:tcBorders>
              <w:bottom w:val="single" w:sz="6" w:space="0" w:color="000000"/>
            </w:tcBorders>
          </w:tcPr>
          <w:p w:rsidR="00520371" w:rsidRDefault="00AF2451">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 xml:space="preserve">           万元</w:t>
            </w:r>
          </w:p>
        </w:tc>
      </w:tr>
    </w:tbl>
    <w:p w:rsidR="00520371" w:rsidRDefault="00520371">
      <w:pPr>
        <w:spacing w:line="500" w:lineRule="exact"/>
        <w:ind w:firstLineChars="1650" w:firstLine="3465"/>
        <w:rPr>
          <w:rFonts w:asciiTheme="minorEastAsia" w:eastAsiaTheme="minorEastAsia" w:hAnsiTheme="minorEastAsia"/>
          <w:szCs w:val="21"/>
        </w:rPr>
      </w:pPr>
    </w:p>
    <w:p w:rsidR="00520371" w:rsidRDefault="00AF2451">
      <w:pPr>
        <w:spacing w:line="500" w:lineRule="exact"/>
        <w:ind w:firstLineChars="1650" w:firstLine="3465"/>
        <w:jc w:val="right"/>
        <w:rPr>
          <w:rFonts w:asciiTheme="minorEastAsia" w:eastAsiaTheme="minorEastAsia" w:hAnsiTheme="minorEastAsia"/>
          <w:szCs w:val="21"/>
        </w:rPr>
      </w:pPr>
      <w:r>
        <w:rPr>
          <w:rFonts w:asciiTheme="minorEastAsia" w:eastAsiaTheme="minorEastAsia" w:hAnsiTheme="minorEastAsia" w:hint="eastAsia"/>
          <w:szCs w:val="21"/>
        </w:rPr>
        <w:t xml:space="preserve">   投标申请人：         (盖单位章)</w:t>
      </w:r>
    </w:p>
    <w:p w:rsidR="00520371" w:rsidRDefault="00AF2451">
      <w:pPr>
        <w:spacing w:line="500" w:lineRule="exact"/>
        <w:ind w:firstLineChars="1300" w:firstLine="2730"/>
        <w:jc w:val="right"/>
        <w:rPr>
          <w:rFonts w:asciiTheme="minorEastAsia" w:eastAsiaTheme="minorEastAsia" w:hAnsiTheme="minorEastAsia"/>
          <w:szCs w:val="21"/>
        </w:rPr>
      </w:pPr>
      <w:r>
        <w:rPr>
          <w:rFonts w:asciiTheme="minorEastAsia" w:eastAsiaTheme="minorEastAsia" w:hAnsiTheme="minorEastAsia" w:hint="eastAsia"/>
          <w:szCs w:val="21"/>
        </w:rPr>
        <w:t>法定代表人(或委托代理人)：      (签名)</w:t>
      </w:r>
    </w:p>
    <w:p w:rsidR="00520371" w:rsidRDefault="00AF2451">
      <w:pPr>
        <w:spacing w:line="500" w:lineRule="exact"/>
        <w:ind w:firstLineChars="1700" w:firstLine="3570"/>
        <w:jc w:val="right"/>
        <w:rPr>
          <w:rFonts w:asciiTheme="minorEastAsia" w:eastAsiaTheme="minorEastAsia" w:hAnsiTheme="minorEastAsia"/>
          <w:szCs w:val="21"/>
        </w:rPr>
      </w:pPr>
      <w:r>
        <w:rPr>
          <w:rFonts w:asciiTheme="minorEastAsia" w:eastAsiaTheme="minorEastAsia" w:hAnsiTheme="minorEastAsia" w:hint="eastAsia"/>
          <w:szCs w:val="21"/>
        </w:rPr>
        <w:t xml:space="preserve">               年  月  日 </w:t>
      </w:r>
    </w:p>
    <w:p w:rsidR="00520371" w:rsidRDefault="00520371">
      <w:pPr>
        <w:rPr>
          <w:rFonts w:ascii="黑体" w:eastAsia="黑体"/>
          <w:sz w:val="44"/>
          <w:szCs w:val="44"/>
        </w:rPr>
      </w:pPr>
    </w:p>
    <w:sectPr w:rsidR="00520371">
      <w:headerReference w:type="default" r:id="rId16"/>
      <w:footerReference w:type="default" r:id="rId17"/>
      <w:pgSz w:w="11906" w:h="16838"/>
      <w:pgMar w:top="1246" w:right="1797" w:bottom="1134" w:left="1797" w:header="568" w:footer="45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CA5" w:rsidRDefault="00EC0CA5">
      <w:r>
        <w:separator/>
      </w:r>
    </w:p>
  </w:endnote>
  <w:endnote w:type="continuationSeparator" w:id="0">
    <w:p w:rsidR="00EC0CA5" w:rsidRDefault="00EC0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LinePrinter">
    <w:altName w:val="Lucida Console"/>
    <w:charset w:val="00"/>
    <w:family w:val="decorative"/>
    <w:pitch w:val="default"/>
    <w:sig w:usb0="00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Impact">
    <w:panose1 w:val="020B0806030902050204"/>
    <w:charset w:val="00"/>
    <w:family w:val="swiss"/>
    <w:pitch w:val="variable"/>
    <w:sig w:usb0="00000287" w:usb1="00000000" w:usb2="00000000" w:usb3="00000000" w:csb0="0000009F" w:csb1="00000000"/>
  </w:font>
  <w:font w:name="楷体_GB2312">
    <w:altName w:val="楷体"/>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222816"/>
    </w:sdtPr>
    <w:sdtEndPr/>
    <w:sdtContent>
      <w:sdt>
        <w:sdtPr>
          <w:id w:val="-2060935393"/>
        </w:sdtPr>
        <w:sdtEndPr/>
        <w:sdtContent>
          <w:p w:rsidR="003E59A1" w:rsidRDefault="003E59A1">
            <w:pPr>
              <w:pStyle w:val="af"/>
              <w:jc w:val="center"/>
            </w:pPr>
            <w:r>
              <w:rPr>
                <w:lang w:val="zh-CN"/>
              </w:rPr>
              <w:t xml:space="preserve"> </w:t>
            </w:r>
            <w:r>
              <w:rPr>
                <w:b/>
                <w:sz w:val="24"/>
                <w:szCs w:val="24"/>
              </w:rPr>
              <w:fldChar w:fldCharType="begin"/>
            </w:r>
            <w:r>
              <w:rPr>
                <w:b/>
              </w:rPr>
              <w:instrText>PAGE</w:instrText>
            </w:r>
            <w:r>
              <w:rPr>
                <w:b/>
                <w:sz w:val="24"/>
                <w:szCs w:val="24"/>
              </w:rPr>
              <w:fldChar w:fldCharType="separate"/>
            </w:r>
            <w:r w:rsidR="00604A6F">
              <w:rPr>
                <w:b/>
                <w:noProof/>
              </w:rPr>
              <w:t>13</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604A6F">
              <w:rPr>
                <w:b/>
                <w:noProof/>
              </w:rPr>
              <w:t>42</w:t>
            </w:r>
            <w:r>
              <w:rPr>
                <w:b/>
                <w:sz w:val="24"/>
                <w:szCs w:val="24"/>
              </w:rPr>
              <w:fldChar w:fldCharType="end"/>
            </w:r>
          </w:p>
        </w:sdtContent>
      </w:sdt>
    </w:sdtContent>
  </w:sdt>
  <w:p w:rsidR="003E59A1" w:rsidRDefault="003E59A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CA5" w:rsidRDefault="00EC0CA5">
      <w:r>
        <w:separator/>
      </w:r>
    </w:p>
  </w:footnote>
  <w:footnote w:type="continuationSeparator" w:id="0">
    <w:p w:rsidR="00EC0CA5" w:rsidRDefault="00EC0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9A1" w:rsidRDefault="003E59A1">
    <w:pPr>
      <w:pStyle w:val="af0"/>
      <w:jc w:val="left"/>
      <w:rPr>
        <w:rFonts w:ascii="幼圆" w:eastAsia="幼圆"/>
      </w:rPr>
    </w:pPr>
    <w:r>
      <w:rPr>
        <w:rFonts w:ascii="幼圆" w:eastAsia="幼圆" w:hint="eastAsia"/>
        <w:noProof/>
      </w:rPr>
      <w:drawing>
        <wp:anchor distT="0" distB="0" distL="114300" distR="114300" simplePos="0" relativeHeight="251659264" behindDoc="0" locked="0" layoutInCell="1" allowOverlap="1" wp14:anchorId="57B1C6A4" wp14:editId="5A1E75A4">
          <wp:simplePos x="0" y="0"/>
          <wp:positionH relativeFrom="column">
            <wp:posOffset>49752</wp:posOffset>
          </wp:positionH>
          <wp:positionV relativeFrom="paragraph">
            <wp:posOffset>-84233</wp:posOffset>
          </wp:positionV>
          <wp:extent cx="1233376" cy="348452"/>
          <wp:effectExtent l="0" t="0" r="508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集团 logo 中英全称 横"/>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5420" cy="34620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幼圆" w:eastAsia="幼圆" w:hint="eastAsia"/>
      </w:rPr>
      <w:t xml:space="preserve">                                </w:t>
    </w:r>
  </w:p>
  <w:p w:rsidR="003E59A1" w:rsidRDefault="003E59A1">
    <w:pPr>
      <w:pStyle w:val="af0"/>
    </w:pPr>
    <w:r>
      <w:rPr>
        <w:rFonts w:hint="eastAsia"/>
      </w:rPr>
      <w:t xml:space="preserve">                                                             </w:t>
    </w:r>
    <w:r>
      <w:rPr>
        <w:rFonts w:hint="eastAsia"/>
      </w:rPr>
      <w:t>招标编号：</w:t>
    </w:r>
    <w:r>
      <w:rPr>
        <w:rFonts w:hint="eastAsia"/>
      </w:rPr>
      <w:t>BCIC-2019002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1."/>
      <w:lvlJc w:val="left"/>
      <w:pPr>
        <w:tabs>
          <w:tab w:val="left" w:pos="907"/>
        </w:tabs>
        <w:ind w:left="907" w:hanging="907"/>
      </w:pPr>
      <w:rPr>
        <w:rFonts w:hint="eastAsia"/>
        <w:b/>
      </w:rPr>
    </w:lvl>
    <w:lvl w:ilvl="1">
      <w:start w:val="1"/>
      <w:numFmt w:val="decimal"/>
      <w:lvlText w:val="%1.%2."/>
      <w:lvlJc w:val="left"/>
      <w:pPr>
        <w:tabs>
          <w:tab w:val="left" w:pos="907"/>
        </w:tabs>
        <w:ind w:left="907" w:hanging="907"/>
      </w:pPr>
      <w:rPr>
        <w:rFonts w:hint="eastAsia"/>
        <w:b w:val="0"/>
      </w:rPr>
    </w:lvl>
    <w:lvl w:ilvl="2">
      <w:start w:val="1"/>
      <w:numFmt w:val="decimal"/>
      <w:lvlText w:val="%1.%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nsid w:val="15550A13"/>
    <w:multiLevelType w:val="multilevel"/>
    <w:tmpl w:val="15550A13"/>
    <w:lvl w:ilvl="0">
      <w:start w:val="1"/>
      <w:numFmt w:val="decimal"/>
      <w:lvlText w:val="%1."/>
      <w:lvlJc w:val="left"/>
      <w:pPr>
        <w:tabs>
          <w:tab w:val="left" w:pos="227"/>
        </w:tabs>
        <w:ind w:left="568" w:hanging="511"/>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232C0419"/>
    <w:multiLevelType w:val="multilevel"/>
    <w:tmpl w:val="232C0419"/>
    <w:lvl w:ilvl="0">
      <w:start w:val="1"/>
      <w:numFmt w:val="decimal"/>
      <w:lvlText w:val="%1)"/>
      <w:lvlJc w:val="left"/>
      <w:pPr>
        <w:tabs>
          <w:tab w:val="left" w:pos="0"/>
        </w:tabs>
        <w:ind w:left="0" w:firstLine="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431C512F"/>
    <w:multiLevelType w:val="multilevel"/>
    <w:tmpl w:val="431C512F"/>
    <w:lvl w:ilvl="0">
      <w:start w:val="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57276D4F"/>
    <w:multiLevelType w:val="singleLevel"/>
    <w:tmpl w:val="57276D4F"/>
    <w:lvl w:ilvl="0">
      <w:start w:val="1"/>
      <w:numFmt w:val="decimal"/>
      <w:suff w:val="nothing"/>
      <w:lvlText w:val="（%1）"/>
      <w:lvlJc w:val="left"/>
    </w:lvl>
  </w:abstractNum>
  <w:abstractNum w:abstractNumId="5">
    <w:nsid w:val="73460D7F"/>
    <w:multiLevelType w:val="multilevel"/>
    <w:tmpl w:val="73460D7F"/>
    <w:lvl w:ilvl="0">
      <w:start w:val="1"/>
      <w:numFmt w:val="bullet"/>
      <w:lvlText w:val=""/>
      <w:lvlJc w:val="left"/>
      <w:pPr>
        <w:tabs>
          <w:tab w:val="left" w:pos="780"/>
        </w:tabs>
        <w:ind w:left="780" w:hanging="360"/>
      </w:pPr>
      <w:rPr>
        <w:rFonts w:ascii="Wingdings" w:hAnsi="Wingdings" w:hint="default"/>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57"/>
    <w:rsid w:val="000000BB"/>
    <w:rsid w:val="0000227C"/>
    <w:rsid w:val="00014123"/>
    <w:rsid w:val="000162BA"/>
    <w:rsid w:val="00016690"/>
    <w:rsid w:val="0002313A"/>
    <w:rsid w:val="00040350"/>
    <w:rsid w:val="00041DC0"/>
    <w:rsid w:val="00042495"/>
    <w:rsid w:val="00046521"/>
    <w:rsid w:val="00046EA9"/>
    <w:rsid w:val="00052D11"/>
    <w:rsid w:val="00060095"/>
    <w:rsid w:val="00061071"/>
    <w:rsid w:val="00061491"/>
    <w:rsid w:val="00065801"/>
    <w:rsid w:val="000755F8"/>
    <w:rsid w:val="00076794"/>
    <w:rsid w:val="00083BC4"/>
    <w:rsid w:val="000A2982"/>
    <w:rsid w:val="000A37C4"/>
    <w:rsid w:val="000A43E4"/>
    <w:rsid w:val="000B08E3"/>
    <w:rsid w:val="000B3ABF"/>
    <w:rsid w:val="000B5389"/>
    <w:rsid w:val="000B59E5"/>
    <w:rsid w:val="000C218E"/>
    <w:rsid w:val="000C66EB"/>
    <w:rsid w:val="000E0424"/>
    <w:rsid w:val="000E29A1"/>
    <w:rsid w:val="000E34F0"/>
    <w:rsid w:val="000E365B"/>
    <w:rsid w:val="000E4DFC"/>
    <w:rsid w:val="00105888"/>
    <w:rsid w:val="00107118"/>
    <w:rsid w:val="001071B3"/>
    <w:rsid w:val="001138E1"/>
    <w:rsid w:val="0012277D"/>
    <w:rsid w:val="001238E5"/>
    <w:rsid w:val="00134A5C"/>
    <w:rsid w:val="00142474"/>
    <w:rsid w:val="0014583B"/>
    <w:rsid w:val="0014638D"/>
    <w:rsid w:val="00147423"/>
    <w:rsid w:val="00153CED"/>
    <w:rsid w:val="00154062"/>
    <w:rsid w:val="001658B0"/>
    <w:rsid w:val="00170F8D"/>
    <w:rsid w:val="00171B66"/>
    <w:rsid w:val="00172070"/>
    <w:rsid w:val="00182090"/>
    <w:rsid w:val="00184A05"/>
    <w:rsid w:val="00190CC6"/>
    <w:rsid w:val="00196063"/>
    <w:rsid w:val="001A5BAB"/>
    <w:rsid w:val="001B5AD9"/>
    <w:rsid w:val="001B79D1"/>
    <w:rsid w:val="001B7CFC"/>
    <w:rsid w:val="001C28AD"/>
    <w:rsid w:val="001C3EC2"/>
    <w:rsid w:val="001C7C1E"/>
    <w:rsid w:val="001D0B3D"/>
    <w:rsid w:val="001D3E6B"/>
    <w:rsid w:val="001D5EA1"/>
    <w:rsid w:val="001E10AD"/>
    <w:rsid w:val="001E17A6"/>
    <w:rsid w:val="001E3BF9"/>
    <w:rsid w:val="001F34AA"/>
    <w:rsid w:val="00205FC9"/>
    <w:rsid w:val="002076F4"/>
    <w:rsid w:val="0021287B"/>
    <w:rsid w:val="00213642"/>
    <w:rsid w:val="00213C01"/>
    <w:rsid w:val="00217A08"/>
    <w:rsid w:val="00221384"/>
    <w:rsid w:val="00221466"/>
    <w:rsid w:val="00221D4F"/>
    <w:rsid w:val="00226770"/>
    <w:rsid w:val="00234D60"/>
    <w:rsid w:val="002356A7"/>
    <w:rsid w:val="002413D4"/>
    <w:rsid w:val="002466AF"/>
    <w:rsid w:val="00247B3C"/>
    <w:rsid w:val="002502E8"/>
    <w:rsid w:val="002509C2"/>
    <w:rsid w:val="00250D8C"/>
    <w:rsid w:val="0025309E"/>
    <w:rsid w:val="0025447F"/>
    <w:rsid w:val="00264BC6"/>
    <w:rsid w:val="002668BD"/>
    <w:rsid w:val="0026720B"/>
    <w:rsid w:val="00270676"/>
    <w:rsid w:val="00271A26"/>
    <w:rsid w:val="00272E2C"/>
    <w:rsid w:val="0027750A"/>
    <w:rsid w:val="002814BD"/>
    <w:rsid w:val="002850EE"/>
    <w:rsid w:val="002864F3"/>
    <w:rsid w:val="002876F3"/>
    <w:rsid w:val="00291E5C"/>
    <w:rsid w:val="002934F5"/>
    <w:rsid w:val="00294315"/>
    <w:rsid w:val="002A2DEB"/>
    <w:rsid w:val="002A7949"/>
    <w:rsid w:val="002B2F2A"/>
    <w:rsid w:val="002C693F"/>
    <w:rsid w:val="002D5759"/>
    <w:rsid w:val="002D576E"/>
    <w:rsid w:val="002D79AD"/>
    <w:rsid w:val="002E72CE"/>
    <w:rsid w:val="002F6847"/>
    <w:rsid w:val="002F7370"/>
    <w:rsid w:val="00305A51"/>
    <w:rsid w:val="00306836"/>
    <w:rsid w:val="003138B0"/>
    <w:rsid w:val="0031687F"/>
    <w:rsid w:val="00325B04"/>
    <w:rsid w:val="00335CD3"/>
    <w:rsid w:val="00347921"/>
    <w:rsid w:val="00351A80"/>
    <w:rsid w:val="00351AF6"/>
    <w:rsid w:val="00353AF0"/>
    <w:rsid w:val="00355614"/>
    <w:rsid w:val="00361501"/>
    <w:rsid w:val="003624E4"/>
    <w:rsid w:val="00364E94"/>
    <w:rsid w:val="00366E6E"/>
    <w:rsid w:val="0036717F"/>
    <w:rsid w:val="0037196D"/>
    <w:rsid w:val="00387591"/>
    <w:rsid w:val="00387A04"/>
    <w:rsid w:val="00392498"/>
    <w:rsid w:val="003A01B4"/>
    <w:rsid w:val="003A66A9"/>
    <w:rsid w:val="003B0921"/>
    <w:rsid w:val="003B6E3B"/>
    <w:rsid w:val="003B74F1"/>
    <w:rsid w:val="003C6E86"/>
    <w:rsid w:val="003C75BE"/>
    <w:rsid w:val="003C7C1D"/>
    <w:rsid w:val="003D295A"/>
    <w:rsid w:val="003E263A"/>
    <w:rsid w:val="003E59A1"/>
    <w:rsid w:val="003F785F"/>
    <w:rsid w:val="00401144"/>
    <w:rsid w:val="004035BF"/>
    <w:rsid w:val="004044ED"/>
    <w:rsid w:val="004112D6"/>
    <w:rsid w:val="00416959"/>
    <w:rsid w:val="00421437"/>
    <w:rsid w:val="0042211C"/>
    <w:rsid w:val="00424D40"/>
    <w:rsid w:val="0043267E"/>
    <w:rsid w:val="00433873"/>
    <w:rsid w:val="00435869"/>
    <w:rsid w:val="004454B1"/>
    <w:rsid w:val="00445865"/>
    <w:rsid w:val="00454464"/>
    <w:rsid w:val="00460E7F"/>
    <w:rsid w:val="00461D21"/>
    <w:rsid w:val="00462606"/>
    <w:rsid w:val="0046328D"/>
    <w:rsid w:val="004651B4"/>
    <w:rsid w:val="004700A0"/>
    <w:rsid w:val="00475AE8"/>
    <w:rsid w:val="00475B1E"/>
    <w:rsid w:val="00476C41"/>
    <w:rsid w:val="00484453"/>
    <w:rsid w:val="00485312"/>
    <w:rsid w:val="00487FCB"/>
    <w:rsid w:val="00492FE7"/>
    <w:rsid w:val="004A7C81"/>
    <w:rsid w:val="004B366F"/>
    <w:rsid w:val="004B4F99"/>
    <w:rsid w:val="004B5549"/>
    <w:rsid w:val="004B7226"/>
    <w:rsid w:val="004C4771"/>
    <w:rsid w:val="004C68DE"/>
    <w:rsid w:val="004D009E"/>
    <w:rsid w:val="004E550B"/>
    <w:rsid w:val="004F690E"/>
    <w:rsid w:val="004F6A33"/>
    <w:rsid w:val="005000BB"/>
    <w:rsid w:val="0050636B"/>
    <w:rsid w:val="00511275"/>
    <w:rsid w:val="00512C2A"/>
    <w:rsid w:val="00517588"/>
    <w:rsid w:val="00520371"/>
    <w:rsid w:val="00520CB5"/>
    <w:rsid w:val="005321C2"/>
    <w:rsid w:val="005543C6"/>
    <w:rsid w:val="005572B0"/>
    <w:rsid w:val="00563719"/>
    <w:rsid w:val="00565978"/>
    <w:rsid w:val="00572503"/>
    <w:rsid w:val="00573F90"/>
    <w:rsid w:val="0058238B"/>
    <w:rsid w:val="005835D8"/>
    <w:rsid w:val="00583973"/>
    <w:rsid w:val="00584188"/>
    <w:rsid w:val="00584BA8"/>
    <w:rsid w:val="005862EB"/>
    <w:rsid w:val="0058703A"/>
    <w:rsid w:val="0059099B"/>
    <w:rsid w:val="00591304"/>
    <w:rsid w:val="005957AB"/>
    <w:rsid w:val="005963DB"/>
    <w:rsid w:val="005A3CEC"/>
    <w:rsid w:val="005A4215"/>
    <w:rsid w:val="005A49ED"/>
    <w:rsid w:val="005A700E"/>
    <w:rsid w:val="005B31FA"/>
    <w:rsid w:val="005B33E7"/>
    <w:rsid w:val="005B5C2F"/>
    <w:rsid w:val="005C1FA5"/>
    <w:rsid w:val="005C5AFE"/>
    <w:rsid w:val="005D021E"/>
    <w:rsid w:val="005D534A"/>
    <w:rsid w:val="005D7884"/>
    <w:rsid w:val="005E2B47"/>
    <w:rsid w:val="005E51D4"/>
    <w:rsid w:val="005E5893"/>
    <w:rsid w:val="005E778A"/>
    <w:rsid w:val="005F0A29"/>
    <w:rsid w:val="005F12A6"/>
    <w:rsid w:val="00604A6F"/>
    <w:rsid w:val="00616269"/>
    <w:rsid w:val="006169DB"/>
    <w:rsid w:val="00620143"/>
    <w:rsid w:val="0062213F"/>
    <w:rsid w:val="0062331A"/>
    <w:rsid w:val="00625CBD"/>
    <w:rsid w:val="00631CAD"/>
    <w:rsid w:val="006329FD"/>
    <w:rsid w:val="00637198"/>
    <w:rsid w:val="006417F2"/>
    <w:rsid w:val="006421BD"/>
    <w:rsid w:val="00645AA5"/>
    <w:rsid w:val="00656D04"/>
    <w:rsid w:val="00662349"/>
    <w:rsid w:val="006643EE"/>
    <w:rsid w:val="00664DC8"/>
    <w:rsid w:val="00670B5A"/>
    <w:rsid w:val="0067122B"/>
    <w:rsid w:val="006714DC"/>
    <w:rsid w:val="006729F2"/>
    <w:rsid w:val="006828AD"/>
    <w:rsid w:val="0068382C"/>
    <w:rsid w:val="0068417C"/>
    <w:rsid w:val="00686B3C"/>
    <w:rsid w:val="006922CD"/>
    <w:rsid w:val="00695546"/>
    <w:rsid w:val="00695BAA"/>
    <w:rsid w:val="006A4CFE"/>
    <w:rsid w:val="006A6BE3"/>
    <w:rsid w:val="006B7ACF"/>
    <w:rsid w:val="006B7AE3"/>
    <w:rsid w:val="006C4E3D"/>
    <w:rsid w:val="006C51A8"/>
    <w:rsid w:val="006C7DC9"/>
    <w:rsid w:val="006E245D"/>
    <w:rsid w:val="006E5D57"/>
    <w:rsid w:val="006F31DD"/>
    <w:rsid w:val="00701786"/>
    <w:rsid w:val="007078A7"/>
    <w:rsid w:val="00711DCD"/>
    <w:rsid w:val="007121B2"/>
    <w:rsid w:val="00726D01"/>
    <w:rsid w:val="007273F0"/>
    <w:rsid w:val="007327A6"/>
    <w:rsid w:val="0073519F"/>
    <w:rsid w:val="007375D1"/>
    <w:rsid w:val="007432BD"/>
    <w:rsid w:val="00750EAF"/>
    <w:rsid w:val="00756C7C"/>
    <w:rsid w:val="007647A8"/>
    <w:rsid w:val="00773D0E"/>
    <w:rsid w:val="00776BDB"/>
    <w:rsid w:val="00777F8B"/>
    <w:rsid w:val="00793A3F"/>
    <w:rsid w:val="007A0CD9"/>
    <w:rsid w:val="007A4FCD"/>
    <w:rsid w:val="007A623D"/>
    <w:rsid w:val="007A796E"/>
    <w:rsid w:val="007B6B5B"/>
    <w:rsid w:val="007C2F56"/>
    <w:rsid w:val="007D02A7"/>
    <w:rsid w:val="007D1AB1"/>
    <w:rsid w:val="007D7906"/>
    <w:rsid w:val="007E52B2"/>
    <w:rsid w:val="007E67ED"/>
    <w:rsid w:val="007F0769"/>
    <w:rsid w:val="007F4253"/>
    <w:rsid w:val="00805412"/>
    <w:rsid w:val="00805B97"/>
    <w:rsid w:val="00817DF6"/>
    <w:rsid w:val="00827717"/>
    <w:rsid w:val="0083464D"/>
    <w:rsid w:val="00835C70"/>
    <w:rsid w:val="00836B64"/>
    <w:rsid w:val="00840D1B"/>
    <w:rsid w:val="00853FB4"/>
    <w:rsid w:val="008661E4"/>
    <w:rsid w:val="00871C32"/>
    <w:rsid w:val="0087340F"/>
    <w:rsid w:val="00884080"/>
    <w:rsid w:val="00891CE1"/>
    <w:rsid w:val="0089625C"/>
    <w:rsid w:val="008A16AC"/>
    <w:rsid w:val="008A1FB1"/>
    <w:rsid w:val="008A5AB5"/>
    <w:rsid w:val="008B338E"/>
    <w:rsid w:val="008B5E93"/>
    <w:rsid w:val="008C314C"/>
    <w:rsid w:val="008C4706"/>
    <w:rsid w:val="008D049E"/>
    <w:rsid w:val="008E303D"/>
    <w:rsid w:val="008F108A"/>
    <w:rsid w:val="008F5457"/>
    <w:rsid w:val="008F5B63"/>
    <w:rsid w:val="008F6E88"/>
    <w:rsid w:val="008F7F21"/>
    <w:rsid w:val="00905029"/>
    <w:rsid w:val="009142C1"/>
    <w:rsid w:val="00915B37"/>
    <w:rsid w:val="00921BFA"/>
    <w:rsid w:val="00924FAE"/>
    <w:rsid w:val="00937772"/>
    <w:rsid w:val="00942087"/>
    <w:rsid w:val="0094316B"/>
    <w:rsid w:val="009433D7"/>
    <w:rsid w:val="00943654"/>
    <w:rsid w:val="009545D7"/>
    <w:rsid w:val="009633DB"/>
    <w:rsid w:val="009736FA"/>
    <w:rsid w:val="00975E07"/>
    <w:rsid w:val="00985DB1"/>
    <w:rsid w:val="00997915"/>
    <w:rsid w:val="009A0F38"/>
    <w:rsid w:val="009A2385"/>
    <w:rsid w:val="009A2589"/>
    <w:rsid w:val="009A2A2E"/>
    <w:rsid w:val="009B0757"/>
    <w:rsid w:val="009C49EF"/>
    <w:rsid w:val="009C6021"/>
    <w:rsid w:val="009D55D4"/>
    <w:rsid w:val="009E1091"/>
    <w:rsid w:val="009F04AB"/>
    <w:rsid w:val="009F6CF8"/>
    <w:rsid w:val="009F7530"/>
    <w:rsid w:val="00A01FD0"/>
    <w:rsid w:val="00A066B2"/>
    <w:rsid w:val="00A1236C"/>
    <w:rsid w:val="00A3164E"/>
    <w:rsid w:val="00A32908"/>
    <w:rsid w:val="00A3359E"/>
    <w:rsid w:val="00A42E0B"/>
    <w:rsid w:val="00A4324B"/>
    <w:rsid w:val="00A4434E"/>
    <w:rsid w:val="00A51831"/>
    <w:rsid w:val="00A55B18"/>
    <w:rsid w:val="00A64960"/>
    <w:rsid w:val="00A73CC1"/>
    <w:rsid w:val="00A75A0F"/>
    <w:rsid w:val="00A75EB0"/>
    <w:rsid w:val="00A8574D"/>
    <w:rsid w:val="00A8774F"/>
    <w:rsid w:val="00A90727"/>
    <w:rsid w:val="00A90E84"/>
    <w:rsid w:val="00A9427F"/>
    <w:rsid w:val="00AA0136"/>
    <w:rsid w:val="00AA2B1E"/>
    <w:rsid w:val="00AA5A11"/>
    <w:rsid w:val="00AA6C14"/>
    <w:rsid w:val="00AB0F81"/>
    <w:rsid w:val="00AB234E"/>
    <w:rsid w:val="00AB2F57"/>
    <w:rsid w:val="00AB4AA6"/>
    <w:rsid w:val="00AD124F"/>
    <w:rsid w:val="00AD362D"/>
    <w:rsid w:val="00AE0E10"/>
    <w:rsid w:val="00AE5399"/>
    <w:rsid w:val="00AF2451"/>
    <w:rsid w:val="00AF28B8"/>
    <w:rsid w:val="00AF29F2"/>
    <w:rsid w:val="00AF76CB"/>
    <w:rsid w:val="00B100D7"/>
    <w:rsid w:val="00B12246"/>
    <w:rsid w:val="00B1446B"/>
    <w:rsid w:val="00B151EF"/>
    <w:rsid w:val="00B1638F"/>
    <w:rsid w:val="00B16BAC"/>
    <w:rsid w:val="00B23852"/>
    <w:rsid w:val="00B32990"/>
    <w:rsid w:val="00B41A49"/>
    <w:rsid w:val="00B4469C"/>
    <w:rsid w:val="00B4691D"/>
    <w:rsid w:val="00B46FEB"/>
    <w:rsid w:val="00B61011"/>
    <w:rsid w:val="00B7252E"/>
    <w:rsid w:val="00B77F47"/>
    <w:rsid w:val="00B81EE5"/>
    <w:rsid w:val="00BA1C8F"/>
    <w:rsid w:val="00BA1F8B"/>
    <w:rsid w:val="00BA4D9F"/>
    <w:rsid w:val="00BA6CE8"/>
    <w:rsid w:val="00BB1C08"/>
    <w:rsid w:val="00BB3C7F"/>
    <w:rsid w:val="00BB54A1"/>
    <w:rsid w:val="00BB54BB"/>
    <w:rsid w:val="00BC217F"/>
    <w:rsid w:val="00BC4B12"/>
    <w:rsid w:val="00BC576C"/>
    <w:rsid w:val="00BD5143"/>
    <w:rsid w:val="00BE043D"/>
    <w:rsid w:val="00BE118E"/>
    <w:rsid w:val="00BF2A42"/>
    <w:rsid w:val="00BF2FF3"/>
    <w:rsid w:val="00BF536C"/>
    <w:rsid w:val="00C043B3"/>
    <w:rsid w:val="00C127C4"/>
    <w:rsid w:val="00C1545B"/>
    <w:rsid w:val="00C17C6D"/>
    <w:rsid w:val="00C305AF"/>
    <w:rsid w:val="00C318F9"/>
    <w:rsid w:val="00C37C92"/>
    <w:rsid w:val="00C413DB"/>
    <w:rsid w:val="00C419BD"/>
    <w:rsid w:val="00C52747"/>
    <w:rsid w:val="00C539EB"/>
    <w:rsid w:val="00C55115"/>
    <w:rsid w:val="00C56ADC"/>
    <w:rsid w:val="00C60AC1"/>
    <w:rsid w:val="00C61451"/>
    <w:rsid w:val="00C63542"/>
    <w:rsid w:val="00C6359A"/>
    <w:rsid w:val="00C65B73"/>
    <w:rsid w:val="00C65DC4"/>
    <w:rsid w:val="00C65FE9"/>
    <w:rsid w:val="00C707CA"/>
    <w:rsid w:val="00C77925"/>
    <w:rsid w:val="00C8057E"/>
    <w:rsid w:val="00C84F6E"/>
    <w:rsid w:val="00C85787"/>
    <w:rsid w:val="00C877DA"/>
    <w:rsid w:val="00C92D19"/>
    <w:rsid w:val="00C9374C"/>
    <w:rsid w:val="00C93D02"/>
    <w:rsid w:val="00C95739"/>
    <w:rsid w:val="00C95776"/>
    <w:rsid w:val="00CA11C7"/>
    <w:rsid w:val="00CC2801"/>
    <w:rsid w:val="00CC3677"/>
    <w:rsid w:val="00CC6BF3"/>
    <w:rsid w:val="00CD179F"/>
    <w:rsid w:val="00CD1CF6"/>
    <w:rsid w:val="00CD4611"/>
    <w:rsid w:val="00CD6E0B"/>
    <w:rsid w:val="00CD7FEF"/>
    <w:rsid w:val="00CE740C"/>
    <w:rsid w:val="00CF2225"/>
    <w:rsid w:val="00CF43CD"/>
    <w:rsid w:val="00CF5292"/>
    <w:rsid w:val="00CF5B36"/>
    <w:rsid w:val="00D044AA"/>
    <w:rsid w:val="00D044EC"/>
    <w:rsid w:val="00D17712"/>
    <w:rsid w:val="00D227A9"/>
    <w:rsid w:val="00D232FA"/>
    <w:rsid w:val="00D370DB"/>
    <w:rsid w:val="00D46447"/>
    <w:rsid w:val="00D474E8"/>
    <w:rsid w:val="00D56980"/>
    <w:rsid w:val="00D57137"/>
    <w:rsid w:val="00D609A5"/>
    <w:rsid w:val="00D63603"/>
    <w:rsid w:val="00D63776"/>
    <w:rsid w:val="00D65A1A"/>
    <w:rsid w:val="00D7417A"/>
    <w:rsid w:val="00D764E1"/>
    <w:rsid w:val="00D814C6"/>
    <w:rsid w:val="00D834DE"/>
    <w:rsid w:val="00D96C72"/>
    <w:rsid w:val="00DA1BD5"/>
    <w:rsid w:val="00DA4BA0"/>
    <w:rsid w:val="00DB23E6"/>
    <w:rsid w:val="00DB3C80"/>
    <w:rsid w:val="00DB6CC0"/>
    <w:rsid w:val="00DC126A"/>
    <w:rsid w:val="00DC1448"/>
    <w:rsid w:val="00DC2738"/>
    <w:rsid w:val="00DD156A"/>
    <w:rsid w:val="00DE1D85"/>
    <w:rsid w:val="00DE255F"/>
    <w:rsid w:val="00DE7A7B"/>
    <w:rsid w:val="00DF3C93"/>
    <w:rsid w:val="00DF6A48"/>
    <w:rsid w:val="00DF7A9B"/>
    <w:rsid w:val="00E01549"/>
    <w:rsid w:val="00E079F9"/>
    <w:rsid w:val="00E14C2C"/>
    <w:rsid w:val="00E2381B"/>
    <w:rsid w:val="00E2514C"/>
    <w:rsid w:val="00E26DDC"/>
    <w:rsid w:val="00E31D31"/>
    <w:rsid w:val="00E31FEC"/>
    <w:rsid w:val="00E41D7D"/>
    <w:rsid w:val="00E437D5"/>
    <w:rsid w:val="00E43D20"/>
    <w:rsid w:val="00E440AA"/>
    <w:rsid w:val="00E444FA"/>
    <w:rsid w:val="00E457B4"/>
    <w:rsid w:val="00E50121"/>
    <w:rsid w:val="00E52923"/>
    <w:rsid w:val="00E534CE"/>
    <w:rsid w:val="00E541F7"/>
    <w:rsid w:val="00E5662F"/>
    <w:rsid w:val="00E613EE"/>
    <w:rsid w:val="00E63E72"/>
    <w:rsid w:val="00E74A5F"/>
    <w:rsid w:val="00E8022F"/>
    <w:rsid w:val="00E81F4B"/>
    <w:rsid w:val="00E83EED"/>
    <w:rsid w:val="00E9336D"/>
    <w:rsid w:val="00EA6D5B"/>
    <w:rsid w:val="00EB170F"/>
    <w:rsid w:val="00EB36D9"/>
    <w:rsid w:val="00EC0764"/>
    <w:rsid w:val="00EC0CA5"/>
    <w:rsid w:val="00ED0B13"/>
    <w:rsid w:val="00ED2B3B"/>
    <w:rsid w:val="00ED3812"/>
    <w:rsid w:val="00ED3FD4"/>
    <w:rsid w:val="00ED5B1C"/>
    <w:rsid w:val="00EE6AFB"/>
    <w:rsid w:val="00EF2277"/>
    <w:rsid w:val="00EF5234"/>
    <w:rsid w:val="00F15931"/>
    <w:rsid w:val="00F17E3C"/>
    <w:rsid w:val="00F2656E"/>
    <w:rsid w:val="00F27C29"/>
    <w:rsid w:val="00F30291"/>
    <w:rsid w:val="00F41FA3"/>
    <w:rsid w:val="00F47064"/>
    <w:rsid w:val="00F51E36"/>
    <w:rsid w:val="00F56AD1"/>
    <w:rsid w:val="00F661DF"/>
    <w:rsid w:val="00F710A0"/>
    <w:rsid w:val="00F74AED"/>
    <w:rsid w:val="00F7731C"/>
    <w:rsid w:val="00F81471"/>
    <w:rsid w:val="00F8228E"/>
    <w:rsid w:val="00F867E1"/>
    <w:rsid w:val="00F97BBC"/>
    <w:rsid w:val="00FB2216"/>
    <w:rsid w:val="00FB29F9"/>
    <w:rsid w:val="00FB6808"/>
    <w:rsid w:val="00FB6A57"/>
    <w:rsid w:val="00FB6F4D"/>
    <w:rsid w:val="00FC143B"/>
    <w:rsid w:val="00FC1871"/>
    <w:rsid w:val="00FC3EC8"/>
    <w:rsid w:val="441359D0"/>
    <w:rsid w:val="529C53CA"/>
    <w:rsid w:val="547E2174"/>
    <w:rsid w:val="73A00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unhideWhenUsed="1" w:qFormat="1"/>
    <w:lsdException w:name="heading 7" w:uiPriority="0" w:qFormat="1"/>
    <w:lsdException w:name="heading 8" w:uiPriority="0" w:qFormat="1"/>
    <w:lsdException w:name="heading 9" w:uiPriority="0"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qFormat="1"/>
    <w:lsdException w:name="index 7" w:semiHidden="1" w:uiPriority="0" w:qFormat="1"/>
    <w:lsdException w:name="index 8" w:semiHidden="1" w:unhideWhenUsed="1"/>
    <w:lsdException w:name="index 9" w:semiHidden="1" w:unhideWhenUsed="1"/>
    <w:lsdException w:name="toc 1" w:uiPriority="0" w:unhideWhenUsed="1" w:qFormat="1"/>
    <w:lsdException w:name="toc 2" w:uiPriority="0" w:unhideWhenUsed="1" w:qFormat="1"/>
    <w:lsdException w:name="toc 3"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qFormat="1"/>
    <w:lsdException w:name="footnote text" w:semiHidden="1" w:unhideWhenUsed="1"/>
    <w:lsdException w:name="annotation text" w:semiHidden="1" w:uiPriority="0" w:qFormat="1"/>
    <w:lsdException w:name="header" w:unhideWhenUsed="1" w:qFormat="1"/>
    <w:lsdException w:name="footer" w:unhideWhenUsed="1"/>
    <w:lsdException w:name="index heading" w:semiHidden="1"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uiPriority="0" w:qFormat="1"/>
    <w:lsdException w:name="List 3" w:uiPriority="0" w:qFormat="1"/>
    <w:lsdException w:name="List 4" w:uiPriority="0" w:qFormat="1"/>
    <w:lsdException w:name="List 5" w:uiPriority="0"/>
    <w:lsdException w:name="List Bullet 2" w:semiHidden="1" w:unhideWhenUsed="1"/>
    <w:lsdException w:name="List Bullet 3" w:uiPriority="0" w:qFormat="1"/>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qFormat="1"/>
    <w:lsdException w:name="Default Paragraph Font" w:semiHidden="1" w:uiPriority="1" w:unhideWhenUsed="1" w:qFormat="1"/>
    <w:lsdException w:name="Body Text" w:uiPriority="0" w:qFormat="1"/>
    <w:lsdException w:name="Body Text Indent" w:uiPriority="0" w:qFormat="1"/>
    <w:lsdException w:name="List Continue" w:uiPriority="0" w:qFormat="1"/>
    <w:lsdException w:name="List Continue 2" w:uiPriority="0" w:qFormat="1"/>
    <w:lsdException w:name="List Continue 3" w:uiPriority="0"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semiHidden="1" w:unhideWhenUsed="1"/>
    <w:lsdException w:name="Body Text 3" w:uiPriority="0" w:qFormat="1"/>
    <w:lsdException w:name="Body Text Indent 2" w:uiPriority="0" w:qFormat="1"/>
    <w:lsdException w:name="Body Text Indent 3" w:uiPriority="0" w:unhideWhenUsed="1" w:qFormat="1"/>
    <w:lsdException w:name="Block Text" w:semiHidden="1" w:unhideWhenUsed="1"/>
    <w:lsdException w:name="Hyperlink" w:unhideWhenUsed="1" w:qFormat="1"/>
    <w:lsdException w:name="FollowedHyperlink"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0"/>
    <w:link w:val="4Char"/>
    <w:qFormat/>
    <w:pPr>
      <w:keepNext/>
      <w:keepLines/>
      <w:tabs>
        <w:tab w:val="left" w:pos="1080"/>
      </w:tabs>
      <w:spacing w:before="280" w:after="290" w:line="376" w:lineRule="auto"/>
      <w:ind w:left="864" w:hanging="864"/>
      <w:outlineLvl w:val="3"/>
    </w:pPr>
    <w:rPr>
      <w:rFonts w:ascii="Arial" w:eastAsia="黑体" w:hAnsi="Arial"/>
      <w:b/>
      <w:sz w:val="28"/>
      <w:szCs w:val="20"/>
    </w:rPr>
  </w:style>
  <w:style w:type="paragraph" w:styleId="5">
    <w:name w:val="heading 5"/>
    <w:basedOn w:val="a"/>
    <w:next w:val="a0"/>
    <w:link w:val="5Char"/>
    <w:qFormat/>
    <w:pPr>
      <w:keepNext/>
      <w:keepLines/>
      <w:tabs>
        <w:tab w:val="left" w:pos="1008"/>
      </w:tabs>
      <w:spacing w:before="280" w:after="290" w:line="376" w:lineRule="auto"/>
      <w:ind w:left="1008" w:hanging="1008"/>
      <w:outlineLvl w:val="4"/>
    </w:pPr>
    <w:rPr>
      <w:b/>
      <w:sz w:val="28"/>
      <w:szCs w:val="20"/>
    </w:rPr>
  </w:style>
  <w:style w:type="paragraph" w:styleId="6">
    <w:name w:val="heading 6"/>
    <w:basedOn w:val="a"/>
    <w:next w:val="a"/>
    <w:link w:val="6Char"/>
    <w:unhideWhenUsed/>
    <w:qFormat/>
    <w:pPr>
      <w:keepNext/>
      <w:keepLines/>
      <w:spacing w:before="240" w:after="64" w:line="320" w:lineRule="auto"/>
      <w:outlineLvl w:val="5"/>
    </w:pPr>
    <w:rPr>
      <w:rFonts w:ascii="Cambria" w:hAnsi="Cambria"/>
      <w:b/>
      <w:bCs/>
      <w:sz w:val="24"/>
    </w:rPr>
  </w:style>
  <w:style w:type="paragraph" w:styleId="7">
    <w:name w:val="heading 7"/>
    <w:basedOn w:val="a"/>
    <w:next w:val="a0"/>
    <w:link w:val="7Char"/>
    <w:qFormat/>
    <w:pPr>
      <w:keepNext/>
      <w:keepLines/>
      <w:tabs>
        <w:tab w:val="left" w:pos="1296"/>
      </w:tabs>
      <w:spacing w:before="240" w:after="64" w:line="320" w:lineRule="auto"/>
      <w:ind w:left="1296" w:hanging="1296"/>
      <w:outlineLvl w:val="6"/>
    </w:pPr>
    <w:rPr>
      <w:b/>
      <w:sz w:val="24"/>
      <w:szCs w:val="20"/>
    </w:rPr>
  </w:style>
  <w:style w:type="paragraph" w:styleId="8">
    <w:name w:val="heading 8"/>
    <w:basedOn w:val="a"/>
    <w:next w:val="a0"/>
    <w:link w:val="8Char"/>
    <w:qFormat/>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0"/>
    <w:link w:val="9Char"/>
    <w:qFormat/>
    <w:pPr>
      <w:keepNext/>
      <w:keepLines/>
      <w:tabs>
        <w:tab w:val="left" w:pos="1584"/>
      </w:tabs>
      <w:spacing w:before="240" w:after="64" w:line="320" w:lineRule="auto"/>
      <w:ind w:left="1584" w:hanging="1584"/>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sz w:val="24"/>
      <w:szCs w:val="20"/>
    </w:rPr>
  </w:style>
  <w:style w:type="paragraph" w:styleId="30">
    <w:name w:val="List 3"/>
    <w:basedOn w:val="a"/>
    <w:qFormat/>
    <w:pPr>
      <w:ind w:leftChars="400" w:left="100" w:hangingChars="200" w:hanging="200"/>
    </w:pPr>
    <w:rPr>
      <w:sz w:val="24"/>
      <w:szCs w:val="20"/>
    </w:rPr>
  </w:style>
  <w:style w:type="paragraph" w:styleId="a4">
    <w:name w:val="annotation subject"/>
    <w:basedOn w:val="a5"/>
    <w:next w:val="a5"/>
    <w:link w:val="Char"/>
    <w:semiHidden/>
    <w:qFormat/>
    <w:rPr>
      <w:b/>
      <w:bCs/>
    </w:rPr>
  </w:style>
  <w:style w:type="paragraph" w:styleId="a5">
    <w:name w:val="annotation text"/>
    <w:basedOn w:val="a"/>
    <w:link w:val="Char0"/>
    <w:semiHidden/>
    <w:qFormat/>
    <w:pPr>
      <w:jc w:val="left"/>
    </w:pPr>
    <w:rPr>
      <w:sz w:val="24"/>
      <w:szCs w:val="20"/>
    </w:rPr>
  </w:style>
  <w:style w:type="paragraph" w:styleId="70">
    <w:name w:val="toc 7"/>
    <w:basedOn w:val="a"/>
    <w:next w:val="a"/>
    <w:semiHidden/>
    <w:qFormat/>
    <w:pPr>
      <w:ind w:left="1440"/>
      <w:jc w:val="left"/>
    </w:pPr>
    <w:rPr>
      <w:sz w:val="18"/>
      <w:szCs w:val="18"/>
    </w:rPr>
  </w:style>
  <w:style w:type="paragraph" w:styleId="a6">
    <w:name w:val="Body Text First Indent"/>
    <w:basedOn w:val="a"/>
    <w:link w:val="Char1"/>
    <w:qFormat/>
    <w:pPr>
      <w:autoSpaceDE w:val="0"/>
      <w:autoSpaceDN w:val="0"/>
      <w:adjustRightInd w:val="0"/>
      <w:spacing w:after="120"/>
      <w:ind w:firstLine="420"/>
    </w:pPr>
    <w:rPr>
      <w:rFonts w:ascii="宋体"/>
      <w:kern w:val="0"/>
      <w:szCs w:val="20"/>
    </w:rPr>
  </w:style>
  <w:style w:type="paragraph" w:styleId="40">
    <w:name w:val="List Bullet 4"/>
    <w:basedOn w:val="a"/>
    <w:qFormat/>
    <w:pPr>
      <w:tabs>
        <w:tab w:val="left" w:pos="1620"/>
      </w:tabs>
      <w:spacing w:line="500" w:lineRule="exact"/>
      <w:ind w:leftChars="600" w:left="1620" w:hangingChars="200" w:hanging="360"/>
    </w:pPr>
    <w:rPr>
      <w:rFonts w:ascii="LinePrinter" w:hAnsi="LinePrinter"/>
      <w:sz w:val="24"/>
    </w:rPr>
  </w:style>
  <w:style w:type="paragraph" w:styleId="a7">
    <w:name w:val="caption"/>
    <w:basedOn w:val="a"/>
    <w:next w:val="a"/>
    <w:qFormat/>
    <w:pPr>
      <w:adjustRightInd w:val="0"/>
      <w:snapToGrid w:val="0"/>
      <w:spacing w:beforeLines="50"/>
      <w:jc w:val="center"/>
    </w:pPr>
    <w:rPr>
      <w:rFonts w:ascii="Arial" w:hAnsi="Arial" w:cs="Arial"/>
      <w:bCs/>
      <w:snapToGrid w:val="0"/>
      <w:sz w:val="24"/>
    </w:rPr>
  </w:style>
  <w:style w:type="paragraph" w:styleId="a8">
    <w:name w:val="Document Map"/>
    <w:basedOn w:val="a"/>
    <w:link w:val="Char2"/>
    <w:semiHidden/>
    <w:qFormat/>
    <w:pPr>
      <w:shd w:val="clear" w:color="auto" w:fill="000080"/>
    </w:pPr>
    <w:rPr>
      <w:sz w:val="24"/>
      <w:szCs w:val="20"/>
    </w:rPr>
  </w:style>
  <w:style w:type="paragraph" w:styleId="60">
    <w:name w:val="index 6"/>
    <w:basedOn w:val="a"/>
    <w:next w:val="a"/>
    <w:semiHidden/>
    <w:qFormat/>
    <w:pPr>
      <w:spacing w:line="500" w:lineRule="exact"/>
      <w:ind w:left="2100" w:firstLine="482"/>
    </w:pPr>
    <w:rPr>
      <w:rFonts w:ascii="LinePrinter" w:hAnsi="LinePrinter"/>
      <w:sz w:val="24"/>
    </w:rPr>
  </w:style>
  <w:style w:type="paragraph" w:styleId="31">
    <w:name w:val="Body Text 3"/>
    <w:basedOn w:val="a"/>
    <w:link w:val="3Char0"/>
    <w:qFormat/>
    <w:pPr>
      <w:spacing w:after="120"/>
    </w:pPr>
    <w:rPr>
      <w:sz w:val="16"/>
      <w:szCs w:val="16"/>
    </w:rPr>
  </w:style>
  <w:style w:type="paragraph" w:styleId="32">
    <w:name w:val="List Bullet 3"/>
    <w:basedOn w:val="a"/>
    <w:qFormat/>
    <w:pPr>
      <w:tabs>
        <w:tab w:val="left" w:pos="1200"/>
      </w:tabs>
      <w:spacing w:line="500" w:lineRule="exact"/>
      <w:ind w:leftChars="400" w:left="1200" w:hangingChars="200" w:hanging="360"/>
    </w:pPr>
    <w:rPr>
      <w:rFonts w:ascii="LinePrinter" w:hAnsi="LinePrinter"/>
      <w:sz w:val="24"/>
    </w:rPr>
  </w:style>
  <w:style w:type="paragraph" w:styleId="a9">
    <w:name w:val="Body Text"/>
    <w:basedOn w:val="a"/>
    <w:link w:val="Char3"/>
    <w:qFormat/>
    <w:pPr>
      <w:spacing w:after="120"/>
    </w:pPr>
    <w:rPr>
      <w:sz w:val="24"/>
      <w:szCs w:val="20"/>
    </w:rPr>
  </w:style>
  <w:style w:type="paragraph" w:styleId="aa">
    <w:name w:val="Body Text Indent"/>
    <w:basedOn w:val="a"/>
    <w:link w:val="Char4"/>
    <w:qFormat/>
    <w:pPr>
      <w:ind w:left="2098"/>
    </w:pPr>
    <w:rPr>
      <w:color w:val="000000"/>
      <w:sz w:val="24"/>
    </w:rPr>
  </w:style>
  <w:style w:type="paragraph" w:styleId="20">
    <w:name w:val="List 2"/>
    <w:basedOn w:val="a"/>
    <w:qFormat/>
    <w:pPr>
      <w:ind w:leftChars="200" w:left="100" w:hangingChars="200" w:hanging="200"/>
    </w:pPr>
    <w:rPr>
      <w:sz w:val="24"/>
      <w:szCs w:val="20"/>
    </w:rPr>
  </w:style>
  <w:style w:type="paragraph" w:styleId="ab">
    <w:name w:val="List Continue"/>
    <w:basedOn w:val="a"/>
    <w:qFormat/>
    <w:pPr>
      <w:spacing w:after="120" w:line="500" w:lineRule="exact"/>
      <w:ind w:leftChars="200" w:left="420" w:firstLine="482"/>
    </w:pPr>
    <w:rPr>
      <w:rFonts w:ascii="LinePrinter" w:hAnsi="LinePrinter"/>
      <w:sz w:val="24"/>
    </w:rPr>
  </w:style>
  <w:style w:type="paragraph" w:styleId="50">
    <w:name w:val="toc 5"/>
    <w:basedOn w:val="a"/>
    <w:next w:val="a"/>
    <w:semiHidden/>
    <w:qFormat/>
    <w:pPr>
      <w:ind w:left="960"/>
      <w:jc w:val="left"/>
    </w:pPr>
    <w:rPr>
      <w:sz w:val="18"/>
      <w:szCs w:val="18"/>
    </w:rPr>
  </w:style>
  <w:style w:type="paragraph" w:styleId="33">
    <w:name w:val="toc 3"/>
    <w:basedOn w:val="a"/>
    <w:next w:val="a"/>
    <w:qFormat/>
    <w:pPr>
      <w:spacing w:line="360" w:lineRule="auto"/>
      <w:ind w:leftChars="250" w:left="839" w:right="720" w:hangingChars="131" w:hanging="314"/>
    </w:pPr>
    <w:rPr>
      <w:rFonts w:ascii="宋体" w:hAnsi="宋体"/>
      <w:color w:val="000000" w:themeColor="text1"/>
      <w:sz w:val="24"/>
      <w:szCs w:val="20"/>
    </w:rPr>
  </w:style>
  <w:style w:type="paragraph" w:styleId="ac">
    <w:name w:val="Plain Text"/>
    <w:basedOn w:val="a"/>
    <w:link w:val="Char10"/>
    <w:qFormat/>
    <w:rPr>
      <w:rFonts w:ascii="宋体" w:hAnsi="Courier New" w:cs="Courier New"/>
      <w:szCs w:val="21"/>
    </w:rPr>
  </w:style>
  <w:style w:type="paragraph" w:styleId="80">
    <w:name w:val="toc 8"/>
    <w:basedOn w:val="a"/>
    <w:next w:val="a"/>
    <w:semiHidden/>
    <w:qFormat/>
    <w:pPr>
      <w:ind w:left="1680"/>
      <w:jc w:val="left"/>
    </w:pPr>
    <w:rPr>
      <w:sz w:val="18"/>
      <w:szCs w:val="18"/>
    </w:rPr>
  </w:style>
  <w:style w:type="paragraph" w:styleId="ad">
    <w:name w:val="Date"/>
    <w:basedOn w:val="a"/>
    <w:next w:val="a"/>
    <w:link w:val="Char11"/>
    <w:qFormat/>
    <w:rPr>
      <w:rFonts w:ascii="宋体" w:hAnsi="Courier New"/>
      <w:sz w:val="32"/>
      <w:szCs w:val="20"/>
    </w:rPr>
  </w:style>
  <w:style w:type="paragraph" w:styleId="21">
    <w:name w:val="Body Text Indent 2"/>
    <w:basedOn w:val="a"/>
    <w:link w:val="2Char0"/>
    <w:qFormat/>
    <w:pPr>
      <w:spacing w:after="120" w:line="480" w:lineRule="auto"/>
      <w:ind w:leftChars="200" w:left="420"/>
    </w:pPr>
    <w:rPr>
      <w:sz w:val="24"/>
      <w:szCs w:val="20"/>
    </w:rPr>
  </w:style>
  <w:style w:type="paragraph" w:styleId="ae">
    <w:name w:val="Balloon Text"/>
    <w:basedOn w:val="a"/>
    <w:link w:val="Char5"/>
    <w:semiHidden/>
    <w:unhideWhenUsed/>
    <w:qFormat/>
    <w:rPr>
      <w:sz w:val="18"/>
      <w:szCs w:val="18"/>
    </w:rPr>
  </w:style>
  <w:style w:type="paragraph" w:styleId="af">
    <w:name w:val="footer"/>
    <w:basedOn w:val="a"/>
    <w:link w:val="Char6"/>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22">
    <w:name w:val="Body Text First Indent 2"/>
    <w:basedOn w:val="aa"/>
    <w:link w:val="2Char1"/>
    <w:qFormat/>
    <w:pPr>
      <w:spacing w:after="120"/>
      <w:ind w:leftChars="200" w:left="420" w:firstLineChars="200" w:firstLine="420"/>
    </w:pPr>
    <w:rPr>
      <w:color w:val="auto"/>
      <w:szCs w:val="20"/>
    </w:rPr>
  </w:style>
  <w:style w:type="paragraph" w:styleId="af0">
    <w:name w:val="header"/>
    <w:basedOn w:val="a"/>
    <w:link w:val="Char7"/>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f1">
    <w:name w:val="Signature"/>
    <w:basedOn w:val="a"/>
    <w:link w:val="Char8"/>
    <w:qFormat/>
    <w:pPr>
      <w:spacing w:line="500" w:lineRule="exact"/>
      <w:ind w:leftChars="2100" w:left="100" w:firstLine="482"/>
    </w:pPr>
    <w:rPr>
      <w:rFonts w:ascii="LinePrinter" w:hAnsi="LinePrinter"/>
      <w:sz w:val="24"/>
    </w:rPr>
  </w:style>
  <w:style w:type="paragraph" w:styleId="10">
    <w:name w:val="toc 1"/>
    <w:basedOn w:val="a"/>
    <w:next w:val="a"/>
    <w:unhideWhenUsed/>
    <w:qFormat/>
    <w:pPr>
      <w:widowControl/>
      <w:spacing w:after="100" w:line="276" w:lineRule="auto"/>
      <w:jc w:val="left"/>
    </w:pPr>
    <w:rPr>
      <w:rFonts w:asciiTheme="minorHAnsi" w:eastAsiaTheme="minorEastAsia" w:hAnsiTheme="minorHAnsi" w:cstheme="minorBidi"/>
      <w:kern w:val="0"/>
      <w:sz w:val="22"/>
      <w:szCs w:val="22"/>
    </w:rPr>
  </w:style>
  <w:style w:type="paragraph" w:styleId="41">
    <w:name w:val="toc 4"/>
    <w:basedOn w:val="a"/>
    <w:next w:val="a"/>
    <w:semiHidden/>
    <w:qFormat/>
    <w:pPr>
      <w:ind w:left="720"/>
      <w:jc w:val="left"/>
    </w:pPr>
    <w:rPr>
      <w:sz w:val="18"/>
      <w:szCs w:val="18"/>
    </w:rPr>
  </w:style>
  <w:style w:type="paragraph" w:styleId="af2">
    <w:name w:val="index heading"/>
    <w:basedOn w:val="a"/>
    <w:next w:val="11"/>
    <w:semiHidden/>
    <w:qFormat/>
    <w:pPr>
      <w:autoSpaceDE w:val="0"/>
    </w:pPr>
    <w:rPr>
      <w:rFonts w:ascii="宋体"/>
      <w:kern w:val="0"/>
      <w:sz w:val="18"/>
      <w:szCs w:val="20"/>
    </w:rPr>
  </w:style>
  <w:style w:type="paragraph" w:styleId="11">
    <w:name w:val="index 1"/>
    <w:basedOn w:val="a"/>
    <w:next w:val="a"/>
    <w:semiHidden/>
    <w:unhideWhenUsed/>
    <w:qFormat/>
  </w:style>
  <w:style w:type="paragraph" w:styleId="af3">
    <w:name w:val="List"/>
    <w:basedOn w:val="a"/>
    <w:pPr>
      <w:spacing w:line="500" w:lineRule="exact"/>
      <w:ind w:left="200" w:hangingChars="200" w:hanging="200"/>
    </w:pPr>
    <w:rPr>
      <w:rFonts w:ascii="LinePrinter" w:hAnsi="LinePrinter"/>
      <w:sz w:val="24"/>
    </w:rPr>
  </w:style>
  <w:style w:type="paragraph" w:styleId="61">
    <w:name w:val="toc 6"/>
    <w:basedOn w:val="a"/>
    <w:next w:val="a"/>
    <w:semiHidden/>
    <w:qFormat/>
    <w:pPr>
      <w:ind w:left="1200"/>
      <w:jc w:val="left"/>
    </w:pPr>
    <w:rPr>
      <w:sz w:val="18"/>
      <w:szCs w:val="18"/>
    </w:rPr>
  </w:style>
  <w:style w:type="paragraph" w:styleId="51">
    <w:name w:val="List 5"/>
    <w:basedOn w:val="a"/>
    <w:pPr>
      <w:spacing w:line="500" w:lineRule="exact"/>
      <w:ind w:leftChars="800" w:left="100" w:hangingChars="200" w:hanging="200"/>
    </w:pPr>
    <w:rPr>
      <w:rFonts w:ascii="LinePrinter" w:hAnsi="LinePrinter"/>
      <w:sz w:val="24"/>
    </w:rPr>
  </w:style>
  <w:style w:type="paragraph" w:styleId="34">
    <w:name w:val="Body Text Indent 3"/>
    <w:basedOn w:val="a"/>
    <w:link w:val="3Char1"/>
    <w:unhideWhenUsed/>
    <w:qFormat/>
    <w:pPr>
      <w:spacing w:after="120"/>
      <w:ind w:leftChars="200" w:left="420"/>
    </w:pPr>
    <w:rPr>
      <w:sz w:val="16"/>
      <w:szCs w:val="16"/>
    </w:rPr>
  </w:style>
  <w:style w:type="paragraph" w:styleId="71">
    <w:name w:val="index 7"/>
    <w:basedOn w:val="a"/>
    <w:next w:val="a"/>
    <w:semiHidden/>
    <w:qFormat/>
    <w:pPr>
      <w:spacing w:line="500" w:lineRule="exact"/>
      <w:ind w:left="2520" w:firstLine="482"/>
    </w:pPr>
    <w:rPr>
      <w:rFonts w:ascii="LinePrinter" w:hAnsi="LinePrinter"/>
      <w:sz w:val="24"/>
    </w:rPr>
  </w:style>
  <w:style w:type="paragraph" w:styleId="23">
    <w:name w:val="toc 2"/>
    <w:basedOn w:val="a"/>
    <w:next w:val="a"/>
    <w:unhideWhenUsed/>
    <w:qFormat/>
    <w:pPr>
      <w:widowControl/>
      <w:spacing w:after="100" w:line="276" w:lineRule="auto"/>
      <w:ind w:left="220"/>
      <w:jc w:val="left"/>
    </w:pPr>
    <w:rPr>
      <w:rFonts w:asciiTheme="minorHAnsi" w:eastAsiaTheme="minorEastAsia" w:hAnsiTheme="minorHAnsi" w:cstheme="minorBidi"/>
      <w:kern w:val="0"/>
      <w:sz w:val="22"/>
      <w:szCs w:val="22"/>
    </w:rPr>
  </w:style>
  <w:style w:type="paragraph" w:styleId="90">
    <w:name w:val="toc 9"/>
    <w:basedOn w:val="a"/>
    <w:next w:val="a"/>
    <w:semiHidden/>
    <w:qFormat/>
    <w:pPr>
      <w:ind w:left="1920"/>
      <w:jc w:val="left"/>
    </w:pPr>
    <w:rPr>
      <w:sz w:val="18"/>
      <w:szCs w:val="18"/>
    </w:rPr>
  </w:style>
  <w:style w:type="paragraph" w:styleId="42">
    <w:name w:val="List 4"/>
    <w:basedOn w:val="a"/>
    <w:qFormat/>
    <w:pPr>
      <w:spacing w:line="500" w:lineRule="exact"/>
      <w:ind w:leftChars="600" w:left="100" w:hangingChars="200" w:hanging="200"/>
    </w:pPr>
    <w:rPr>
      <w:rFonts w:ascii="LinePrinter" w:hAnsi="LinePrinter"/>
      <w:sz w:val="24"/>
    </w:rPr>
  </w:style>
  <w:style w:type="paragraph" w:styleId="24">
    <w:name w:val="List Continue 2"/>
    <w:basedOn w:val="a"/>
    <w:qFormat/>
    <w:pPr>
      <w:spacing w:after="120" w:line="500" w:lineRule="exact"/>
      <w:ind w:leftChars="400" w:left="840" w:firstLine="482"/>
    </w:pPr>
    <w:rPr>
      <w:rFonts w:ascii="LinePrinter" w:hAnsi="LinePrinter"/>
      <w:sz w:val="24"/>
    </w:r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f4">
    <w:name w:val="Normal (Web)"/>
    <w:basedOn w:val="a"/>
    <w:uiPriority w:val="99"/>
    <w:qFormat/>
    <w:rPr>
      <w:sz w:val="24"/>
    </w:rPr>
  </w:style>
  <w:style w:type="paragraph" w:styleId="35">
    <w:name w:val="List Continue 3"/>
    <w:basedOn w:val="a"/>
    <w:qFormat/>
    <w:pPr>
      <w:spacing w:after="120" w:line="500" w:lineRule="exact"/>
      <w:ind w:leftChars="600" w:left="1260" w:firstLine="482"/>
    </w:pPr>
    <w:rPr>
      <w:rFonts w:ascii="LinePrinter" w:hAnsi="LinePrinter"/>
      <w:sz w:val="24"/>
    </w:rPr>
  </w:style>
  <w:style w:type="paragraph" w:styleId="af5">
    <w:name w:val="Title"/>
    <w:basedOn w:val="a"/>
    <w:link w:val="Char9"/>
    <w:qFormat/>
    <w:pPr>
      <w:widowControl/>
      <w:spacing w:before="240" w:after="60" w:line="530" w:lineRule="exact"/>
      <w:ind w:firstLine="567"/>
      <w:jc w:val="center"/>
      <w:outlineLvl w:val="0"/>
    </w:pPr>
    <w:rPr>
      <w:rFonts w:ascii="Arial" w:eastAsia="仿宋_GB2312" w:hAnsi="Arial"/>
      <w:b/>
      <w:kern w:val="0"/>
      <w:sz w:val="32"/>
      <w:szCs w:val="20"/>
    </w:rPr>
  </w:style>
  <w:style w:type="character" w:styleId="af6">
    <w:name w:val="page number"/>
    <w:basedOn w:val="a1"/>
    <w:qFormat/>
  </w:style>
  <w:style w:type="character" w:styleId="af7">
    <w:name w:val="FollowedHyperlink"/>
    <w:uiPriority w:val="99"/>
    <w:qFormat/>
    <w:rPr>
      <w:color w:val="800080"/>
      <w:u w:val="single"/>
    </w:rPr>
  </w:style>
  <w:style w:type="character" w:styleId="af8">
    <w:name w:val="Hyperlink"/>
    <w:basedOn w:val="a1"/>
    <w:uiPriority w:val="99"/>
    <w:unhideWhenUsed/>
    <w:qFormat/>
    <w:rPr>
      <w:color w:val="0000FF" w:themeColor="hyperlink"/>
      <w:u w:val="single"/>
    </w:rPr>
  </w:style>
  <w:style w:type="character" w:styleId="af9">
    <w:name w:val="annotation reference"/>
    <w:semiHidden/>
    <w:qFormat/>
    <w:rPr>
      <w:sz w:val="21"/>
      <w:szCs w:val="21"/>
    </w:rPr>
  </w:style>
  <w:style w:type="table" w:styleId="afa">
    <w:name w:val="Table Grid"/>
    <w:basedOn w:val="a2"/>
    <w:qFormat/>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basedOn w:val="a1"/>
    <w:link w:val="1"/>
    <w:qFormat/>
    <w:rPr>
      <w:rFonts w:ascii="Times New Roman" w:eastAsia="宋体" w:hAnsi="Times New Roman" w:cs="Times New Roman"/>
      <w:b/>
      <w:bCs/>
      <w:kern w:val="44"/>
      <w:sz w:val="44"/>
      <w:szCs w:val="44"/>
    </w:rPr>
  </w:style>
  <w:style w:type="character" w:customStyle="1" w:styleId="2Char">
    <w:name w:val="标题 2 Char"/>
    <w:basedOn w:val="a1"/>
    <w:link w:val="2"/>
    <w:qFormat/>
    <w:rPr>
      <w:rFonts w:ascii="Arial" w:eastAsia="黑体" w:hAnsi="Arial" w:cs="Times New Roman"/>
      <w:b/>
      <w:bCs/>
      <w:sz w:val="32"/>
      <w:szCs w:val="32"/>
    </w:rPr>
  </w:style>
  <w:style w:type="character" w:customStyle="1" w:styleId="3Char">
    <w:name w:val="标题 3 Char"/>
    <w:basedOn w:val="a1"/>
    <w:link w:val="3"/>
    <w:uiPriority w:val="9"/>
    <w:qFormat/>
    <w:rPr>
      <w:rFonts w:ascii="Times New Roman" w:eastAsia="宋体" w:hAnsi="Times New Roman" w:cs="Times New Roman"/>
      <w:b/>
      <w:bCs/>
      <w:sz w:val="32"/>
      <w:szCs w:val="32"/>
    </w:rPr>
  </w:style>
  <w:style w:type="character" w:customStyle="1" w:styleId="6Char">
    <w:name w:val="标题 6 Char"/>
    <w:basedOn w:val="a1"/>
    <w:link w:val="6"/>
    <w:uiPriority w:val="9"/>
    <w:qFormat/>
    <w:rPr>
      <w:rFonts w:ascii="Cambria" w:eastAsia="宋体" w:hAnsi="Cambria" w:cs="Times New Roman"/>
      <w:b/>
      <w:bCs/>
      <w:sz w:val="24"/>
      <w:szCs w:val="24"/>
    </w:rPr>
  </w:style>
  <w:style w:type="character" w:customStyle="1" w:styleId="Char7">
    <w:name w:val="页眉 Char"/>
    <w:basedOn w:val="a1"/>
    <w:link w:val="af0"/>
    <w:uiPriority w:val="99"/>
    <w:qFormat/>
    <w:rPr>
      <w:sz w:val="18"/>
      <w:szCs w:val="18"/>
    </w:rPr>
  </w:style>
  <w:style w:type="character" w:customStyle="1" w:styleId="Char6">
    <w:name w:val="页脚 Char"/>
    <w:basedOn w:val="a1"/>
    <w:link w:val="af"/>
    <w:uiPriority w:val="99"/>
    <w:qFormat/>
    <w:rPr>
      <w:sz w:val="18"/>
      <w:szCs w:val="18"/>
    </w:rPr>
  </w:style>
  <w:style w:type="character" w:customStyle="1" w:styleId="Char5">
    <w:name w:val="批注框文本 Char"/>
    <w:basedOn w:val="a1"/>
    <w:link w:val="ae"/>
    <w:uiPriority w:val="99"/>
    <w:semiHidden/>
    <w:qFormat/>
    <w:rPr>
      <w:rFonts w:ascii="Times New Roman" w:eastAsia="宋体" w:hAnsi="Times New Roman" w:cs="Times New Roman"/>
      <w:sz w:val="18"/>
      <w:szCs w:val="18"/>
    </w:rPr>
  </w:style>
  <w:style w:type="paragraph" w:styleId="afb">
    <w:name w:val="List Paragraph"/>
    <w:basedOn w:val="a"/>
    <w:link w:val="Chara"/>
    <w:qFormat/>
    <w:pPr>
      <w:ind w:firstLineChars="200" w:firstLine="420"/>
    </w:pPr>
  </w:style>
  <w:style w:type="character" w:customStyle="1" w:styleId="Char4">
    <w:name w:val="正文文本缩进 Char"/>
    <w:basedOn w:val="a1"/>
    <w:link w:val="aa"/>
    <w:qFormat/>
    <w:rPr>
      <w:rFonts w:ascii="Times New Roman" w:eastAsia="宋体" w:hAnsi="Times New Roman" w:cs="Times New Roman"/>
      <w:color w:val="000000"/>
      <w:sz w:val="24"/>
      <w:szCs w:val="24"/>
    </w:rPr>
  </w:style>
  <w:style w:type="character" w:customStyle="1" w:styleId="Charb">
    <w:name w:val="纯文本 Char"/>
    <w:basedOn w:val="a1"/>
    <w:qFormat/>
    <w:rPr>
      <w:rFonts w:ascii="宋体" w:eastAsia="宋体" w:hAnsi="Courier New" w:cs="Courier New"/>
      <w:kern w:val="2"/>
      <w:sz w:val="21"/>
      <w:szCs w:val="21"/>
      <w:lang w:val="en-US" w:eastAsia="zh-CN" w:bidi="ar-SA"/>
    </w:rPr>
  </w:style>
  <w:style w:type="character" w:customStyle="1" w:styleId="Char10">
    <w:name w:val="纯文本 Char1"/>
    <w:basedOn w:val="a1"/>
    <w:link w:val="ac"/>
    <w:qFormat/>
    <w:rPr>
      <w:rFonts w:ascii="宋体" w:eastAsia="宋体" w:hAnsi="Courier New" w:cs="Courier New"/>
      <w:szCs w:val="21"/>
    </w:rPr>
  </w:style>
  <w:style w:type="character" w:customStyle="1" w:styleId="3CharChar">
    <w:name w:val="标题 3 Char Char"/>
    <w:qFormat/>
    <w:rPr>
      <w:rFonts w:ascii="黑体" w:eastAsia="黑体"/>
      <w:bCs/>
      <w:sz w:val="30"/>
    </w:rPr>
  </w:style>
  <w:style w:type="character" w:customStyle="1" w:styleId="Char11">
    <w:name w:val="日期 Char1"/>
    <w:basedOn w:val="a1"/>
    <w:link w:val="ad"/>
    <w:qFormat/>
    <w:rPr>
      <w:rFonts w:ascii="宋体" w:eastAsia="宋体" w:hAnsi="Courier New" w:cs="Times New Roman"/>
      <w:sz w:val="32"/>
      <w:szCs w:val="20"/>
    </w:rPr>
  </w:style>
  <w:style w:type="character" w:customStyle="1" w:styleId="Charc">
    <w:name w:val="日期 Char"/>
    <w:basedOn w:val="a1"/>
    <w:qFormat/>
    <w:rPr>
      <w:rFonts w:ascii="Times New Roman" w:eastAsia="宋体" w:hAnsi="Times New Roman" w:cs="Times New Roman"/>
      <w:szCs w:val="24"/>
    </w:rPr>
  </w:style>
  <w:style w:type="paragraph" w:customStyle="1" w:styleId="12">
    <w:name w:val="表格样式1"/>
    <w:basedOn w:val="a"/>
    <w:link w:val="1Char0"/>
    <w:qFormat/>
    <w:pPr>
      <w:autoSpaceDE w:val="0"/>
      <w:autoSpaceDN w:val="0"/>
      <w:adjustRightInd w:val="0"/>
      <w:spacing w:line="360" w:lineRule="auto"/>
      <w:jc w:val="center"/>
    </w:pPr>
    <w:rPr>
      <w:color w:val="FF0000"/>
      <w:kern w:val="0"/>
      <w:sz w:val="24"/>
      <w:szCs w:val="20"/>
    </w:rPr>
  </w:style>
  <w:style w:type="character" w:customStyle="1" w:styleId="1Char0">
    <w:name w:val="表格样式1 Char"/>
    <w:basedOn w:val="a1"/>
    <w:link w:val="12"/>
    <w:qFormat/>
    <w:rPr>
      <w:rFonts w:ascii="Times New Roman" w:eastAsia="宋体" w:hAnsi="Times New Roman" w:cs="Times New Roman"/>
      <w:color w:val="FF0000"/>
      <w:kern w:val="0"/>
      <w:sz w:val="24"/>
      <w:szCs w:val="20"/>
    </w:rPr>
  </w:style>
  <w:style w:type="paragraph" w:customStyle="1" w:styleId="ItemList">
    <w:name w:val="Item List"/>
    <w:qFormat/>
    <w:pPr>
      <w:tabs>
        <w:tab w:val="left" w:pos="709"/>
      </w:tabs>
      <w:adjustRightInd w:val="0"/>
      <w:snapToGrid w:val="0"/>
      <w:spacing w:before="80" w:after="80" w:line="240" w:lineRule="atLeast"/>
      <w:ind w:left="709" w:hanging="425"/>
    </w:pPr>
    <w:rPr>
      <w:rFonts w:cs="Arial" w:hint="eastAsia"/>
      <w:kern w:val="2"/>
      <w:sz w:val="21"/>
      <w:szCs w:val="21"/>
    </w:rPr>
  </w:style>
  <w:style w:type="paragraph" w:customStyle="1" w:styleId="62">
    <w:name w:val="6"/>
    <w:basedOn w:val="a"/>
    <w:qFormat/>
    <w:rPr>
      <w:rFonts w:ascii="Tahoma" w:hAnsi="Tahoma"/>
      <w:sz w:val="24"/>
      <w:szCs w:val="20"/>
    </w:rPr>
  </w:style>
  <w:style w:type="character" w:customStyle="1" w:styleId="Chara">
    <w:name w:val="列出段落 Char"/>
    <w:link w:val="afb"/>
    <w:qFormat/>
    <w:locked/>
    <w:rPr>
      <w:rFonts w:ascii="Times New Roman" w:eastAsia="宋体" w:hAnsi="Times New Roman" w:cs="Times New Roman"/>
      <w:szCs w:val="24"/>
    </w:rPr>
  </w:style>
  <w:style w:type="character" w:customStyle="1" w:styleId="13">
    <w:name w:val="标题1"/>
    <w:basedOn w:val="a1"/>
    <w:qFormat/>
  </w:style>
  <w:style w:type="character" w:customStyle="1" w:styleId="3Char1">
    <w:name w:val="正文文本缩进 3 Char"/>
    <w:basedOn w:val="a1"/>
    <w:link w:val="34"/>
    <w:uiPriority w:val="99"/>
    <w:semiHidden/>
    <w:qFormat/>
    <w:rPr>
      <w:rFonts w:ascii="Times New Roman" w:eastAsia="宋体" w:hAnsi="Times New Roman" w:cs="Times New Roman"/>
      <w:sz w:val="16"/>
      <w:szCs w:val="16"/>
    </w:rPr>
  </w:style>
  <w:style w:type="paragraph" w:customStyle="1" w:styleId="USE1">
    <w:name w:val="USE 1"/>
    <w:basedOn w:val="a"/>
    <w:qFormat/>
    <w:pPr>
      <w:spacing w:line="200" w:lineRule="atLeast"/>
      <w:jc w:val="left"/>
    </w:pPr>
    <w:rPr>
      <w:rFonts w:ascii="宋体" w:hAnsi="宋体"/>
      <w:b/>
      <w:sz w:val="24"/>
      <w:szCs w:val="28"/>
    </w:rPr>
  </w:style>
  <w:style w:type="paragraph" w:customStyle="1" w:styleId="western">
    <w:name w:val="western"/>
    <w:basedOn w:val="a"/>
    <w:qFormat/>
    <w:pPr>
      <w:widowControl/>
      <w:spacing w:after="115"/>
    </w:pPr>
    <w:rPr>
      <w:rFonts w:ascii="Calibri" w:hAnsi="Calibri" w:cs="Calibri"/>
      <w:color w:val="000000"/>
      <w:kern w:val="0"/>
      <w:sz w:val="20"/>
      <w:szCs w:val="20"/>
    </w:rPr>
  </w:style>
  <w:style w:type="paragraph" w:customStyle="1" w:styleId="15">
    <w:name w:val="样式 行距: 1.5 倍行距"/>
    <w:basedOn w:val="a"/>
    <w:qFormat/>
    <w:pPr>
      <w:spacing w:line="360" w:lineRule="auto"/>
    </w:pPr>
    <w:rPr>
      <w:rFonts w:cs="宋体"/>
      <w:szCs w:val="20"/>
    </w:rPr>
  </w:style>
  <w:style w:type="paragraph" w:customStyle="1" w:styleId="14">
    <w:name w:val="正文1"/>
    <w:link w:val="1Char1"/>
    <w:qFormat/>
    <w:pPr>
      <w:widowControl w:val="0"/>
      <w:adjustRightInd w:val="0"/>
      <w:spacing w:line="313" w:lineRule="atLeast"/>
      <w:ind w:right="-2"/>
      <w:jc w:val="both"/>
      <w:textAlignment w:val="baseline"/>
    </w:pPr>
    <w:rPr>
      <w:rFonts w:ascii="宋体"/>
      <w:sz w:val="24"/>
    </w:rPr>
  </w:style>
  <w:style w:type="character" w:customStyle="1" w:styleId="4Char">
    <w:name w:val="标题 4 Char"/>
    <w:basedOn w:val="a1"/>
    <w:link w:val="4"/>
    <w:qFormat/>
    <w:rPr>
      <w:rFonts w:ascii="Arial" w:eastAsia="黑体" w:hAnsi="Arial" w:cs="Times New Roman"/>
      <w:b/>
      <w:sz w:val="28"/>
      <w:szCs w:val="20"/>
    </w:rPr>
  </w:style>
  <w:style w:type="character" w:customStyle="1" w:styleId="5Char">
    <w:name w:val="标题 5 Char"/>
    <w:basedOn w:val="a1"/>
    <w:link w:val="5"/>
    <w:qFormat/>
    <w:rPr>
      <w:rFonts w:ascii="Times New Roman" w:eastAsia="宋体" w:hAnsi="Times New Roman" w:cs="Times New Roman"/>
      <w:b/>
      <w:sz w:val="28"/>
      <w:szCs w:val="20"/>
    </w:rPr>
  </w:style>
  <w:style w:type="character" w:customStyle="1" w:styleId="7Char">
    <w:name w:val="标题 7 Char"/>
    <w:basedOn w:val="a1"/>
    <w:link w:val="7"/>
    <w:qFormat/>
    <w:rPr>
      <w:rFonts w:ascii="Times New Roman" w:eastAsia="宋体" w:hAnsi="Times New Roman" w:cs="Times New Roman"/>
      <w:b/>
      <w:sz w:val="24"/>
      <w:szCs w:val="20"/>
    </w:rPr>
  </w:style>
  <w:style w:type="character" w:customStyle="1" w:styleId="8Char">
    <w:name w:val="标题 8 Char"/>
    <w:basedOn w:val="a1"/>
    <w:link w:val="8"/>
    <w:qFormat/>
    <w:rPr>
      <w:rFonts w:ascii="Arial" w:eastAsia="黑体" w:hAnsi="Arial" w:cs="Times New Roman"/>
      <w:sz w:val="24"/>
      <w:szCs w:val="20"/>
    </w:rPr>
  </w:style>
  <w:style w:type="character" w:customStyle="1" w:styleId="9Char">
    <w:name w:val="标题 9 Char"/>
    <w:basedOn w:val="a1"/>
    <w:link w:val="9"/>
    <w:rPr>
      <w:rFonts w:ascii="Arial" w:eastAsia="黑体" w:hAnsi="Arial" w:cs="Times New Roman"/>
      <w:szCs w:val="20"/>
    </w:rPr>
  </w:style>
  <w:style w:type="paragraph" w:customStyle="1" w:styleId="CharCharCharCharCharCharChar">
    <w:name w:val="Char Char Char Char Char Char Char"/>
    <w:basedOn w:val="a"/>
    <w:rPr>
      <w:rFonts w:ascii="Tahoma" w:hAnsi="Tahoma"/>
      <w:sz w:val="24"/>
      <w:szCs w:val="20"/>
    </w:rPr>
  </w:style>
  <w:style w:type="character" w:customStyle="1" w:styleId="Char2">
    <w:name w:val="文档结构图 Char"/>
    <w:basedOn w:val="a1"/>
    <w:link w:val="a8"/>
    <w:semiHidden/>
    <w:rPr>
      <w:rFonts w:ascii="Times New Roman" w:eastAsia="宋体" w:hAnsi="Times New Roman" w:cs="Times New Roman"/>
      <w:sz w:val="24"/>
      <w:szCs w:val="20"/>
      <w:shd w:val="clear" w:color="auto" w:fill="000080"/>
    </w:rPr>
  </w:style>
  <w:style w:type="character" w:customStyle="1" w:styleId="2Char0">
    <w:name w:val="正文文本缩进 2 Char"/>
    <w:basedOn w:val="a1"/>
    <w:link w:val="21"/>
    <w:qFormat/>
    <w:rPr>
      <w:rFonts w:ascii="Times New Roman" w:eastAsia="宋体" w:hAnsi="Times New Roman" w:cs="Times New Roman"/>
      <w:sz w:val="24"/>
      <w:szCs w:val="20"/>
    </w:rPr>
  </w:style>
  <w:style w:type="character" w:customStyle="1" w:styleId="Char3">
    <w:name w:val="正文文本 Char"/>
    <w:basedOn w:val="a1"/>
    <w:link w:val="a9"/>
    <w:rPr>
      <w:rFonts w:ascii="Times New Roman" w:eastAsia="宋体" w:hAnsi="Times New Roman" w:cs="Times New Roman"/>
      <w:sz w:val="24"/>
      <w:szCs w:val="20"/>
    </w:rPr>
  </w:style>
  <w:style w:type="character" w:customStyle="1" w:styleId="Char1">
    <w:name w:val="正文首行缩进 Char"/>
    <w:basedOn w:val="Char3"/>
    <w:link w:val="a6"/>
    <w:qFormat/>
    <w:rPr>
      <w:rFonts w:ascii="宋体" w:eastAsia="宋体" w:hAnsi="Times New Roman" w:cs="Times New Roman"/>
      <w:kern w:val="0"/>
      <w:sz w:val="24"/>
      <w:szCs w:val="20"/>
    </w:rPr>
  </w:style>
  <w:style w:type="paragraph" w:customStyle="1" w:styleId="afc">
    <w:name w:val="表格"/>
    <w:basedOn w:val="a"/>
    <w:qFormat/>
    <w:pPr>
      <w:widowControl/>
      <w:spacing w:line="240" w:lineRule="atLeast"/>
    </w:pPr>
    <w:rPr>
      <w:kern w:val="0"/>
      <w:szCs w:val="20"/>
    </w:rPr>
  </w:style>
  <w:style w:type="paragraph" w:customStyle="1" w:styleId="16">
    <w:name w:val="纯文本1"/>
    <w:basedOn w:val="a"/>
    <w:qFormat/>
    <w:pPr>
      <w:adjustRightInd w:val="0"/>
      <w:spacing w:line="360" w:lineRule="auto"/>
      <w:ind w:right="72" w:firstLine="180"/>
      <w:textAlignment w:val="baseline"/>
    </w:pPr>
    <w:rPr>
      <w:rFonts w:ascii="宋体" w:hAnsi="Courier New"/>
      <w:bCs/>
      <w:sz w:val="24"/>
      <w:szCs w:val="20"/>
    </w:rPr>
  </w:style>
  <w:style w:type="paragraph" w:customStyle="1" w:styleId="afd">
    <w:name w:val="小标题"/>
    <w:basedOn w:val="a"/>
    <w:qFormat/>
    <w:pPr>
      <w:tabs>
        <w:tab w:val="left" w:pos="1260"/>
      </w:tabs>
      <w:spacing w:line="500" w:lineRule="exact"/>
      <w:ind w:left="1260" w:hanging="720"/>
    </w:pPr>
    <w:rPr>
      <w:rFonts w:ascii="宋体"/>
      <w:bCs/>
      <w:sz w:val="24"/>
    </w:rPr>
  </w:style>
  <w:style w:type="paragraph" w:customStyle="1" w:styleId="25">
    <w:name w:val="正文缩进2"/>
    <w:basedOn w:val="a"/>
    <w:qFormat/>
    <w:pPr>
      <w:spacing w:before="50" w:afterLines="50" w:line="360" w:lineRule="auto"/>
      <w:ind w:firstLineChars="200" w:firstLine="200"/>
    </w:pPr>
    <w:rPr>
      <w:rFonts w:ascii="Arial" w:eastAsia="幼圆" w:hAnsi="Arial"/>
      <w:sz w:val="24"/>
      <w:szCs w:val="20"/>
    </w:rPr>
  </w:style>
  <w:style w:type="paragraph" w:customStyle="1" w:styleId="43">
    <w:name w:val="标题4"/>
    <w:basedOn w:val="a"/>
    <w:qFormat/>
    <w:pPr>
      <w:keepNext/>
      <w:keepLines/>
      <w:adjustRightInd w:val="0"/>
      <w:spacing w:line="360" w:lineRule="auto"/>
      <w:ind w:left="283" w:hanging="283"/>
      <w:textAlignment w:val="baseline"/>
      <w:outlineLvl w:val="3"/>
    </w:pPr>
    <w:rPr>
      <w:rFonts w:ascii="Arial" w:hAnsi="Arial"/>
      <w:sz w:val="24"/>
      <w:szCs w:val="20"/>
    </w:rPr>
  </w:style>
  <w:style w:type="paragraph" w:customStyle="1" w:styleId="afe">
    <w:name w:val="项目符号"/>
    <w:basedOn w:val="a"/>
    <w:qFormat/>
    <w:pPr>
      <w:tabs>
        <w:tab w:val="left" w:pos="840"/>
      </w:tabs>
      <w:adjustRightInd w:val="0"/>
      <w:ind w:left="480"/>
      <w:textAlignment w:val="baseline"/>
    </w:pPr>
    <w:rPr>
      <w:rFonts w:ascii="Arial" w:eastAsia="幼圆" w:hAnsi="Arial"/>
      <w:sz w:val="24"/>
      <w:szCs w:val="20"/>
    </w:rPr>
  </w:style>
  <w:style w:type="paragraph" w:customStyle="1" w:styleId="1105">
    <w:name w:val="样式 标题 1 + 段前: 1 行 段后: 0.5 行"/>
    <w:basedOn w:val="1"/>
    <w:qFormat/>
    <w:pPr>
      <w:keepNext w:val="0"/>
      <w:pageBreakBefore/>
      <w:tabs>
        <w:tab w:val="left" w:pos="1188"/>
      </w:tabs>
      <w:spacing w:beforeLines="100" w:afterLines="50" w:line="500" w:lineRule="exact"/>
      <w:jc w:val="left"/>
    </w:pPr>
    <w:rPr>
      <w:rFonts w:ascii="宋体" w:hAnsi="宋体"/>
      <w:sz w:val="32"/>
      <w:szCs w:val="20"/>
    </w:rPr>
  </w:style>
  <w:style w:type="paragraph" w:customStyle="1" w:styleId="305">
    <w:name w:val="样式 标题 3 + 段前: 0.5 行"/>
    <w:basedOn w:val="3"/>
    <w:qFormat/>
    <w:pPr>
      <w:tabs>
        <w:tab w:val="left" w:pos="1102"/>
        <w:tab w:val="left" w:pos="1209"/>
      </w:tabs>
      <w:spacing w:beforeLines="50" w:after="0" w:line="500" w:lineRule="exact"/>
      <w:ind w:left="489" w:hanging="488"/>
    </w:pPr>
    <w:rPr>
      <w:rFonts w:ascii="宋体" w:hAnsi="宋体"/>
      <w:sz w:val="28"/>
      <w:szCs w:val="20"/>
    </w:rPr>
  </w:style>
  <w:style w:type="paragraph" w:customStyle="1" w:styleId="1105105">
    <w:name w:val="标题 1 + 段前: 1 行 段后: 0.5 行 + 段前: 1 行 段后: 0.5 行"/>
    <w:basedOn w:val="1"/>
    <w:next w:val="1"/>
    <w:qFormat/>
    <w:pPr>
      <w:keepNext w:val="0"/>
      <w:pageBreakBefore/>
      <w:tabs>
        <w:tab w:val="left" w:pos="849"/>
        <w:tab w:val="left" w:pos="1188"/>
      </w:tabs>
      <w:spacing w:beforeLines="100" w:afterLines="50" w:line="500" w:lineRule="exact"/>
      <w:ind w:left="489"/>
      <w:jc w:val="left"/>
    </w:pPr>
    <w:rPr>
      <w:rFonts w:ascii="宋体" w:hAnsi="宋体" w:cs="Arial"/>
      <w:sz w:val="32"/>
      <w:szCs w:val="32"/>
    </w:rPr>
  </w:style>
  <w:style w:type="character" w:customStyle="1" w:styleId="Char9">
    <w:name w:val="标题 Char"/>
    <w:basedOn w:val="a1"/>
    <w:link w:val="af5"/>
    <w:qFormat/>
    <w:rPr>
      <w:rFonts w:ascii="Arial" w:eastAsia="仿宋_GB2312" w:hAnsi="Arial" w:cs="Times New Roman"/>
      <w:b/>
      <w:kern w:val="0"/>
      <w:sz w:val="32"/>
      <w:szCs w:val="20"/>
    </w:rPr>
  </w:style>
  <w:style w:type="paragraph" w:customStyle="1" w:styleId="lk2">
    <w:name w:val="lk2"/>
    <w:basedOn w:val="a"/>
    <w:qFormat/>
    <w:pPr>
      <w:spacing w:line="720" w:lineRule="auto"/>
      <w:jc w:val="center"/>
    </w:pPr>
    <w:rPr>
      <w:rFonts w:ascii="宋体"/>
      <w:b/>
      <w:sz w:val="30"/>
      <w:szCs w:val="36"/>
    </w:rPr>
  </w:style>
  <w:style w:type="paragraph" w:customStyle="1" w:styleId="LK5">
    <w:name w:val="LK5"/>
    <w:basedOn w:val="LK1"/>
    <w:qFormat/>
    <w:pPr>
      <w:ind w:leftChars="700" w:left="700"/>
      <w:jc w:val="left"/>
    </w:pPr>
  </w:style>
  <w:style w:type="paragraph" w:customStyle="1" w:styleId="LK1">
    <w:name w:val="LK1"/>
    <w:basedOn w:val="a"/>
    <w:qFormat/>
    <w:pPr>
      <w:spacing w:line="360" w:lineRule="auto"/>
      <w:jc w:val="center"/>
    </w:pPr>
    <w:rPr>
      <w:rFonts w:ascii="宋体"/>
      <w:b/>
      <w:sz w:val="28"/>
      <w:szCs w:val="28"/>
    </w:rPr>
  </w:style>
  <w:style w:type="paragraph" w:customStyle="1" w:styleId="LK4">
    <w:name w:val="LK4"/>
    <w:basedOn w:val="a"/>
    <w:qFormat/>
    <w:pPr>
      <w:spacing w:line="360" w:lineRule="auto"/>
      <w:jc w:val="center"/>
    </w:pPr>
    <w:rPr>
      <w:rFonts w:ascii="宋体"/>
      <w:b/>
      <w:spacing w:val="60"/>
      <w:sz w:val="72"/>
      <w:szCs w:val="72"/>
    </w:rPr>
  </w:style>
  <w:style w:type="character" w:customStyle="1" w:styleId="3Char0">
    <w:name w:val="正文文本 3 Char"/>
    <w:basedOn w:val="a1"/>
    <w:link w:val="31"/>
    <w:qFormat/>
    <w:rPr>
      <w:rFonts w:ascii="Times New Roman" w:eastAsia="宋体" w:hAnsi="Times New Roman" w:cs="Times New Roman"/>
      <w:sz w:val="16"/>
      <w:szCs w:val="16"/>
    </w:rPr>
  </w:style>
  <w:style w:type="paragraph" w:customStyle="1" w:styleId="17">
    <w:name w:val="1"/>
    <w:basedOn w:val="a"/>
    <w:next w:val="ac"/>
    <w:qFormat/>
    <w:rPr>
      <w:rFonts w:ascii="宋体" w:hAnsi="Courier New"/>
      <w:szCs w:val="20"/>
    </w:rPr>
  </w:style>
  <w:style w:type="paragraph" w:customStyle="1" w:styleId="aff">
    <w:name w:val="横表格"/>
    <w:basedOn w:val="a"/>
    <w:qFormat/>
    <w:pPr>
      <w:tabs>
        <w:tab w:val="left" w:pos="960"/>
      </w:tabs>
      <w:spacing w:line="300" w:lineRule="exact"/>
      <w:jc w:val="center"/>
    </w:pPr>
    <w:rPr>
      <w:rFonts w:ascii="宋体" w:hAnsi="Arial Narrow"/>
      <w:szCs w:val="21"/>
    </w:rPr>
  </w:style>
  <w:style w:type="paragraph" w:customStyle="1" w:styleId="XW">
    <w:name w:val="XW正文"/>
    <w:basedOn w:val="aa"/>
    <w:semiHidden/>
    <w:qFormat/>
    <w:pPr>
      <w:adjustRightInd w:val="0"/>
      <w:spacing w:line="360" w:lineRule="auto"/>
      <w:ind w:left="0"/>
      <w:jc w:val="left"/>
      <w:textAlignment w:val="baseline"/>
    </w:pPr>
    <w:rPr>
      <w:color w:val="auto"/>
      <w:kern w:val="0"/>
      <w:szCs w:val="20"/>
    </w:rPr>
  </w:style>
  <w:style w:type="paragraph" w:customStyle="1" w:styleId="aff0">
    <w:name w:val="章"/>
    <w:basedOn w:val="a"/>
    <w:next w:val="1"/>
    <w:qFormat/>
    <w:pPr>
      <w:autoSpaceDE w:val="0"/>
      <w:autoSpaceDN w:val="0"/>
      <w:adjustRightInd w:val="0"/>
      <w:spacing w:line="400" w:lineRule="exact"/>
      <w:ind w:firstLine="454"/>
      <w:jc w:val="left"/>
      <w:textAlignment w:val="baseline"/>
    </w:pPr>
    <w:rPr>
      <w:kern w:val="0"/>
      <w:sz w:val="24"/>
      <w:szCs w:val="20"/>
    </w:rPr>
  </w:style>
  <w:style w:type="paragraph" w:customStyle="1" w:styleId="aff1">
    <w:name w:val="节标题"/>
    <w:basedOn w:val="a"/>
    <w:qFormat/>
    <w:pPr>
      <w:widowControl/>
      <w:spacing w:line="289" w:lineRule="atLeast"/>
      <w:jc w:val="center"/>
      <w:textAlignment w:val="baseline"/>
    </w:pPr>
    <w:rPr>
      <w:color w:val="000000"/>
      <w:kern w:val="0"/>
      <w:sz w:val="28"/>
      <w:szCs w:val="20"/>
      <w:u w:color="000000"/>
    </w:rPr>
  </w:style>
  <w:style w:type="paragraph" w:customStyle="1" w:styleId="18">
    <w:name w:val="样式1"/>
    <w:basedOn w:val="a"/>
    <w:qFormat/>
    <w:pPr>
      <w:tabs>
        <w:tab w:val="left" w:pos="1701"/>
        <w:tab w:val="left" w:pos="2760"/>
        <w:tab w:val="left" w:pos="3402"/>
        <w:tab w:val="left" w:pos="3960"/>
        <w:tab w:val="right" w:pos="7440"/>
        <w:tab w:val="left" w:pos="7920"/>
      </w:tabs>
      <w:adjustRightInd w:val="0"/>
      <w:spacing w:line="300" w:lineRule="auto"/>
      <w:ind w:left="454" w:firstLine="454"/>
      <w:jc w:val="center"/>
      <w:textAlignment w:val="baseline"/>
    </w:pPr>
    <w:rPr>
      <w:b/>
      <w:bCs/>
      <w:kern w:val="0"/>
      <w:sz w:val="36"/>
      <w:szCs w:val="20"/>
    </w:rPr>
  </w:style>
  <w:style w:type="paragraph" w:customStyle="1" w:styleId="201">
    <w:name w:val="样式 标题 2 + 首行缩进:  0 字符1"/>
    <w:basedOn w:val="2"/>
    <w:qFormat/>
    <w:pPr>
      <w:spacing w:before="240" w:after="240" w:line="360" w:lineRule="auto"/>
    </w:pPr>
    <w:rPr>
      <w:rFonts w:eastAsia="宋体" w:cs="宋体"/>
      <w:sz w:val="30"/>
      <w:szCs w:val="30"/>
    </w:rPr>
  </w:style>
  <w:style w:type="character" w:customStyle="1" w:styleId="1Char1">
    <w:name w:val="正文1 Char"/>
    <w:link w:val="14"/>
    <w:rPr>
      <w:rFonts w:ascii="宋体" w:eastAsia="宋体" w:hAnsi="Times New Roman" w:cs="Times New Roman"/>
      <w:kern w:val="0"/>
      <w:sz w:val="24"/>
      <w:szCs w:val="20"/>
    </w:rPr>
  </w:style>
  <w:style w:type="character" w:customStyle="1" w:styleId="Char0">
    <w:name w:val="批注文字 Char"/>
    <w:basedOn w:val="a1"/>
    <w:link w:val="a5"/>
    <w:semiHidden/>
    <w:qFormat/>
    <w:rPr>
      <w:rFonts w:ascii="Times New Roman" w:eastAsia="宋体" w:hAnsi="Times New Roman" w:cs="Times New Roman"/>
      <w:sz w:val="24"/>
      <w:szCs w:val="20"/>
    </w:rPr>
  </w:style>
  <w:style w:type="character" w:customStyle="1" w:styleId="Char">
    <w:name w:val="批注主题 Char"/>
    <w:basedOn w:val="Char0"/>
    <w:link w:val="a4"/>
    <w:semiHidden/>
    <w:qFormat/>
    <w:rPr>
      <w:rFonts w:ascii="Times New Roman" w:eastAsia="宋体" w:hAnsi="Times New Roman" w:cs="Times New Roman"/>
      <w:b/>
      <w:bCs/>
      <w:sz w:val="24"/>
      <w:szCs w:val="20"/>
    </w:rPr>
  </w:style>
  <w:style w:type="paragraph" w:customStyle="1" w:styleId="Char12">
    <w:name w:val="Char1"/>
    <w:basedOn w:val="a"/>
    <w:qFormat/>
    <w:pPr>
      <w:spacing w:line="400" w:lineRule="exact"/>
    </w:pPr>
    <w:rPr>
      <w:rFonts w:ascii="Tahoma" w:hAnsi="Tahoma"/>
      <w:color w:val="000000"/>
      <w:sz w:val="24"/>
    </w:rPr>
  </w:style>
  <w:style w:type="character" w:customStyle="1" w:styleId="2Char1">
    <w:name w:val="正文首行缩进 2 Char"/>
    <w:basedOn w:val="Char4"/>
    <w:link w:val="22"/>
    <w:qFormat/>
    <w:rPr>
      <w:rFonts w:ascii="Times New Roman" w:eastAsia="宋体" w:hAnsi="Times New Roman" w:cs="Times New Roman"/>
      <w:color w:val="000000"/>
      <w:sz w:val="24"/>
      <w:szCs w:val="20"/>
    </w:rPr>
  </w:style>
  <w:style w:type="character" w:customStyle="1" w:styleId="aff2">
    <w:name w:val="样式 四号"/>
    <w:qFormat/>
    <w:rPr>
      <w:sz w:val="28"/>
      <w:szCs w:val="28"/>
    </w:rPr>
  </w:style>
  <w:style w:type="paragraph" w:customStyle="1" w:styleId="aff3">
    <w:name w:val="前言正文"/>
    <w:basedOn w:val="a"/>
    <w:qFormat/>
    <w:pPr>
      <w:adjustRightInd w:val="0"/>
      <w:spacing w:line="400" w:lineRule="exact"/>
      <w:ind w:firstLine="482"/>
    </w:pPr>
    <w:rPr>
      <w:rFonts w:ascii="LinePrinter" w:hAnsi="LinePrinter"/>
      <w:sz w:val="24"/>
    </w:rPr>
  </w:style>
  <w:style w:type="paragraph" w:customStyle="1" w:styleId="BG1">
    <w:name w:val="BG1"/>
    <w:basedOn w:val="a"/>
    <w:qFormat/>
    <w:pPr>
      <w:tabs>
        <w:tab w:val="left" w:pos="1701"/>
        <w:tab w:val="left" w:pos="2760"/>
        <w:tab w:val="left" w:pos="3402"/>
        <w:tab w:val="left" w:pos="3960"/>
        <w:tab w:val="right" w:pos="7440"/>
        <w:tab w:val="left" w:pos="7920"/>
      </w:tabs>
      <w:adjustRightInd w:val="0"/>
      <w:spacing w:line="320" w:lineRule="atLeast"/>
      <w:jc w:val="center"/>
      <w:textAlignment w:val="baseline"/>
    </w:pPr>
    <w:rPr>
      <w:rFonts w:ascii="LinePrinter"/>
      <w:kern w:val="0"/>
      <w:position w:val="-8"/>
      <w:sz w:val="24"/>
    </w:rPr>
  </w:style>
  <w:style w:type="paragraph" w:customStyle="1" w:styleId="3H">
    <w:name w:val="标题3H"/>
    <w:basedOn w:val="3"/>
    <w:qFormat/>
    <w:pPr>
      <w:keepNext w:val="0"/>
      <w:keepLines w:val="0"/>
      <w:tabs>
        <w:tab w:val="left" w:pos="735"/>
      </w:tabs>
      <w:suppressAutoHyphens/>
      <w:adjustRightInd w:val="0"/>
      <w:snapToGrid w:val="0"/>
      <w:spacing w:before="200" w:after="200" w:line="416" w:lineRule="atLeast"/>
      <w:ind w:left="735" w:hanging="315"/>
      <w:jc w:val="left"/>
    </w:pPr>
    <w:rPr>
      <w:rFonts w:ascii="Arial" w:hAnsi="Arial" w:cs="Arial"/>
      <w:bCs w:val="0"/>
      <w:kern w:val="0"/>
      <w:sz w:val="24"/>
      <w:szCs w:val="24"/>
    </w:rPr>
  </w:style>
  <w:style w:type="paragraph" w:customStyle="1" w:styleId="19">
    <w:name w:val="表格1"/>
    <w:qFormat/>
    <w:pPr>
      <w:spacing w:line="400" w:lineRule="exact"/>
      <w:jc w:val="both"/>
    </w:pPr>
    <w:rPr>
      <w:kern w:val="2"/>
      <w:sz w:val="21"/>
      <w:szCs w:val="21"/>
    </w:rPr>
  </w:style>
  <w:style w:type="paragraph" w:customStyle="1" w:styleId="aff4">
    <w:name w:val="表头"/>
    <w:basedOn w:val="a"/>
    <w:pPr>
      <w:spacing w:line="340" w:lineRule="atLeast"/>
      <w:ind w:left="-57" w:right="-57" w:firstLine="482"/>
      <w:jc w:val="center"/>
    </w:pPr>
    <w:rPr>
      <w:rFonts w:ascii="LinePrinter" w:hAnsi="LinePrinter"/>
      <w:b/>
      <w:sz w:val="24"/>
    </w:rPr>
  </w:style>
  <w:style w:type="paragraph" w:customStyle="1" w:styleId="aff5">
    <w:name w:val="封面"/>
    <w:basedOn w:val="a"/>
    <w:pPr>
      <w:adjustRightInd w:val="0"/>
      <w:spacing w:line="360" w:lineRule="auto"/>
      <w:jc w:val="left"/>
      <w:textAlignment w:val="baseline"/>
    </w:pPr>
    <w:rPr>
      <w:rFonts w:ascii="LinePrinter"/>
      <w:kern w:val="0"/>
      <w:sz w:val="24"/>
    </w:rPr>
  </w:style>
  <w:style w:type="paragraph" w:customStyle="1" w:styleId="aff6">
    <w:name w:val="签署人姓名"/>
    <w:basedOn w:val="a"/>
    <w:pPr>
      <w:adjustRightInd w:val="0"/>
      <w:spacing w:before="120" w:after="120" w:line="400" w:lineRule="exact"/>
      <w:ind w:firstLine="482"/>
      <w:jc w:val="center"/>
    </w:pPr>
    <w:rPr>
      <w:rFonts w:ascii="LinePrinter" w:hAnsi="LinePrinter"/>
      <w:sz w:val="32"/>
    </w:rPr>
  </w:style>
  <w:style w:type="paragraph" w:customStyle="1" w:styleId="aff7">
    <w:name w:val="目录"/>
    <w:basedOn w:val="aff6"/>
    <w:qFormat/>
    <w:pPr>
      <w:adjustRightInd/>
    </w:pPr>
    <w:rPr>
      <w:b/>
      <w:sz w:val="36"/>
    </w:rPr>
  </w:style>
  <w:style w:type="paragraph" w:customStyle="1" w:styleId="aff8">
    <w:name w:val="目录节标题"/>
    <w:basedOn w:val="aff6"/>
    <w:qFormat/>
    <w:pPr>
      <w:spacing w:before="0" w:after="0"/>
      <w:ind w:left="454" w:hanging="454"/>
      <w:jc w:val="both"/>
    </w:pPr>
    <w:rPr>
      <w:b/>
      <w:sz w:val="24"/>
    </w:rPr>
  </w:style>
  <w:style w:type="paragraph" w:customStyle="1" w:styleId="aff9">
    <w:name w:val="目录小节标题"/>
    <w:basedOn w:val="aff6"/>
    <w:qFormat/>
    <w:pPr>
      <w:spacing w:before="0" w:after="0"/>
      <w:ind w:firstLine="680"/>
      <w:jc w:val="both"/>
    </w:pPr>
    <w:rPr>
      <w:sz w:val="24"/>
    </w:rPr>
  </w:style>
  <w:style w:type="paragraph" w:customStyle="1" w:styleId="affa">
    <w:name w:val="目录章标题"/>
    <w:basedOn w:val="aff6"/>
    <w:qFormat/>
    <w:pPr>
      <w:spacing w:before="0" w:after="0"/>
      <w:jc w:val="left"/>
    </w:pPr>
    <w:rPr>
      <w:b/>
      <w:sz w:val="28"/>
    </w:rPr>
  </w:style>
  <w:style w:type="paragraph" w:customStyle="1" w:styleId="affb">
    <w:name w:val="签署项"/>
    <w:basedOn w:val="a"/>
    <w:pPr>
      <w:spacing w:before="120" w:after="120" w:line="400" w:lineRule="exact"/>
      <w:ind w:firstLine="482"/>
      <w:jc w:val="center"/>
    </w:pPr>
    <w:rPr>
      <w:rFonts w:ascii="LinePrinter" w:hAnsi="LinePrinter"/>
      <w:b/>
      <w:sz w:val="32"/>
    </w:rPr>
  </w:style>
  <w:style w:type="paragraph" w:customStyle="1" w:styleId="affc">
    <w:name w:val="前言"/>
    <w:basedOn w:val="aff6"/>
    <w:qFormat/>
    <w:rPr>
      <w:b/>
    </w:rPr>
  </w:style>
  <w:style w:type="paragraph" w:customStyle="1" w:styleId="26">
    <w:name w:val="样式2"/>
    <w:basedOn w:val="a"/>
    <w:qFormat/>
    <w:pPr>
      <w:spacing w:beforeLines="50" w:afterLines="50"/>
      <w:jc w:val="center"/>
    </w:pPr>
    <w:rPr>
      <w:rFonts w:ascii="仿宋_GB2312" w:hAnsi="华文中宋"/>
      <w:sz w:val="24"/>
    </w:rPr>
  </w:style>
  <w:style w:type="paragraph" w:customStyle="1" w:styleId="52">
    <w:name w:val="样式5"/>
    <w:basedOn w:val="26"/>
    <w:qFormat/>
    <w:pPr>
      <w:spacing w:beforeLines="0" w:after="249"/>
    </w:pPr>
    <w:rPr>
      <w:sz w:val="36"/>
    </w:rPr>
  </w:style>
  <w:style w:type="paragraph" w:customStyle="1" w:styleId="49">
    <w:name w:val="4。9"/>
    <w:basedOn w:val="a"/>
    <w:qFormat/>
    <w:pPr>
      <w:widowControl/>
      <w:adjustRightInd w:val="0"/>
      <w:spacing w:line="360" w:lineRule="auto"/>
      <w:textAlignment w:val="baseline"/>
    </w:pPr>
    <w:rPr>
      <w:rFonts w:ascii="宋体"/>
      <w:b/>
      <w:bCs/>
      <w:sz w:val="24"/>
    </w:rPr>
  </w:style>
  <w:style w:type="paragraph" w:customStyle="1" w:styleId="affd">
    <w:name w:val="简单回函地址"/>
    <w:basedOn w:val="a"/>
    <w:qFormat/>
    <w:pPr>
      <w:spacing w:line="500" w:lineRule="exact"/>
      <w:ind w:firstLine="482"/>
    </w:pPr>
    <w:rPr>
      <w:rFonts w:ascii="LinePrinter" w:hAnsi="LinePrinter"/>
      <w:sz w:val="24"/>
    </w:rPr>
  </w:style>
  <w:style w:type="character" w:customStyle="1" w:styleId="Char8">
    <w:name w:val="签名 Char"/>
    <w:basedOn w:val="a1"/>
    <w:link w:val="af1"/>
    <w:qFormat/>
    <w:rPr>
      <w:rFonts w:ascii="LinePrinter" w:eastAsia="宋体" w:hAnsi="LinePrinter" w:cs="Times New Roman"/>
      <w:sz w:val="24"/>
      <w:szCs w:val="24"/>
    </w:rPr>
  </w:style>
  <w:style w:type="paragraph" w:customStyle="1" w:styleId="PP">
    <w:name w:val="PP 行"/>
    <w:basedOn w:val="af1"/>
    <w:qFormat/>
  </w:style>
  <w:style w:type="paragraph" w:customStyle="1" w:styleId="affe">
    <w:name w:val="工程"/>
    <w:basedOn w:val="a"/>
    <w:next w:val="a"/>
    <w:qFormat/>
    <w:pPr>
      <w:jc w:val="center"/>
    </w:pPr>
    <w:rPr>
      <w:b/>
      <w:spacing w:val="4"/>
      <w:sz w:val="36"/>
      <w:szCs w:val="20"/>
    </w:rPr>
  </w:style>
  <w:style w:type="paragraph" w:customStyle="1" w:styleId="ParaCharCharCharChar">
    <w:name w:val="默认段落字体 Para Char Char Char Char"/>
    <w:basedOn w:val="a"/>
    <w:qFormat/>
    <w:rPr>
      <w:rFonts w:ascii="Arial" w:hAnsi="Arial"/>
      <w:snapToGrid w:val="0"/>
      <w:szCs w:val="21"/>
    </w:rPr>
  </w:style>
  <w:style w:type="paragraph" w:customStyle="1" w:styleId="CharCharCharCharCharCharCharCharChar1Char">
    <w:name w:val="Char Char Char Char Char Char Char Char Char1 Char"/>
    <w:basedOn w:val="a"/>
    <w:qFormat/>
    <w:rPr>
      <w:rFonts w:ascii="Tahoma" w:hAnsi="Tahoma"/>
      <w:sz w:val="24"/>
      <w:szCs w:val="20"/>
    </w:rPr>
  </w:style>
  <w:style w:type="paragraph" w:customStyle="1" w:styleId="CharCharChar1Char">
    <w:name w:val="Char Char Char1 Char"/>
    <w:basedOn w:val="a"/>
    <w:qFormat/>
    <w:rPr>
      <w:rFonts w:ascii="Tahoma" w:hAnsi="Tahoma"/>
      <w:sz w:val="24"/>
      <w:szCs w:val="20"/>
    </w:rPr>
  </w:style>
  <w:style w:type="paragraph" w:customStyle="1" w:styleId="font5">
    <w:name w:val="font5"/>
    <w:basedOn w:val="a"/>
    <w:qFormat/>
    <w:pPr>
      <w:widowControl/>
      <w:spacing w:before="100" w:beforeAutospacing="1" w:after="100" w:afterAutospacing="1"/>
      <w:jc w:val="left"/>
    </w:pPr>
    <w:rPr>
      <w:color w:val="000000"/>
      <w:kern w:val="0"/>
      <w:szCs w:val="21"/>
    </w:rPr>
  </w:style>
  <w:style w:type="paragraph" w:customStyle="1" w:styleId="font6">
    <w:name w:val="font6"/>
    <w:basedOn w:val="a"/>
    <w:qFormat/>
    <w:pPr>
      <w:widowControl/>
      <w:spacing w:before="100" w:beforeAutospacing="1" w:after="100" w:afterAutospacing="1"/>
      <w:jc w:val="left"/>
    </w:pPr>
    <w:rPr>
      <w:rFonts w:ascii="宋体" w:hAnsi="宋体" w:cs="宋体"/>
      <w:color w:val="000000"/>
      <w:kern w:val="0"/>
      <w:szCs w:val="21"/>
    </w:rPr>
  </w:style>
  <w:style w:type="paragraph" w:customStyle="1" w:styleId="font7">
    <w:name w:val="font7"/>
    <w:basedOn w:val="a"/>
    <w:qFormat/>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
    <w:qFormat/>
    <w:pPr>
      <w:widowControl/>
      <w:spacing w:before="100" w:beforeAutospacing="1" w:after="100" w:afterAutospacing="1"/>
      <w:jc w:val="left"/>
    </w:pPr>
    <w:rPr>
      <w:rFonts w:ascii="宋体" w:hAnsi="宋体" w:cs="宋体"/>
      <w:color w:val="000000"/>
      <w:kern w:val="0"/>
      <w:szCs w:val="21"/>
    </w:rPr>
  </w:style>
  <w:style w:type="paragraph" w:customStyle="1" w:styleId="xl63">
    <w:name w:val="xl63"/>
    <w:basedOn w:val="a"/>
    <w:qFormat/>
    <w:pPr>
      <w:widowControl/>
      <w:pBdr>
        <w:left w:val="single" w:sz="8" w:space="0" w:color="auto"/>
        <w:bottom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64">
    <w:name w:val="xl64"/>
    <w:basedOn w:val="a"/>
    <w:qFormat/>
    <w:pPr>
      <w:widowControl/>
      <w:pBdr>
        <w:bottom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65">
    <w:name w:val="xl65"/>
    <w:basedOn w:val="a"/>
    <w:qFormat/>
    <w:pPr>
      <w:widowControl/>
      <w:pBdr>
        <w:bottom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66">
    <w:name w:val="xl66"/>
    <w:basedOn w:val="a"/>
    <w:qFormat/>
    <w:pPr>
      <w:widowControl/>
      <w:pBdr>
        <w:bottom w:val="single" w:sz="8" w:space="0" w:color="auto"/>
        <w:right w:val="single" w:sz="8" w:space="0" w:color="auto"/>
      </w:pBdr>
      <w:spacing w:before="100" w:beforeAutospacing="1" w:after="100" w:afterAutospacing="1"/>
      <w:textAlignment w:val="center"/>
    </w:pPr>
    <w:rPr>
      <w:kern w:val="0"/>
      <w:szCs w:val="21"/>
    </w:rPr>
  </w:style>
  <w:style w:type="paragraph" w:customStyle="1" w:styleId="xl67">
    <w:name w:val="xl67"/>
    <w:basedOn w:val="a"/>
    <w:qFormat/>
    <w:pPr>
      <w:widowControl/>
      <w:pBdr>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68">
    <w:name w:val="xl68"/>
    <w:basedOn w:val="a"/>
    <w:qFormat/>
    <w:pPr>
      <w:widowControl/>
      <w:pBdr>
        <w:right w:val="single" w:sz="8" w:space="0" w:color="auto"/>
      </w:pBdr>
      <w:spacing w:before="100" w:beforeAutospacing="1" w:after="100" w:afterAutospacing="1"/>
      <w:textAlignment w:val="center"/>
    </w:pPr>
    <w:rPr>
      <w:kern w:val="0"/>
      <w:szCs w:val="21"/>
    </w:rPr>
  </w:style>
  <w:style w:type="paragraph" w:customStyle="1" w:styleId="xl69">
    <w:name w:val="xl69"/>
    <w:basedOn w:val="a"/>
    <w:qFormat/>
    <w:pPr>
      <w:widowControl/>
      <w:pBdr>
        <w:right w:val="single" w:sz="8" w:space="0" w:color="auto"/>
      </w:pBdr>
      <w:spacing w:before="100" w:beforeAutospacing="1" w:after="100" w:afterAutospacing="1"/>
      <w:jc w:val="left"/>
      <w:textAlignment w:val="center"/>
    </w:pPr>
    <w:rPr>
      <w:rFonts w:ascii="宋体" w:hAnsi="宋体" w:cs="宋体"/>
      <w:kern w:val="0"/>
      <w:sz w:val="24"/>
    </w:rPr>
  </w:style>
  <w:style w:type="paragraph" w:customStyle="1" w:styleId="xl70">
    <w:name w:val="xl70"/>
    <w:basedOn w:val="a"/>
    <w:qFormat/>
    <w:pPr>
      <w:widowControl/>
      <w:pBdr>
        <w:bottom w:val="single" w:sz="8" w:space="0" w:color="auto"/>
        <w:right w:val="single" w:sz="8" w:space="0" w:color="auto"/>
      </w:pBdr>
      <w:spacing w:before="100" w:beforeAutospacing="1" w:after="100" w:afterAutospacing="1"/>
      <w:jc w:val="left"/>
      <w:textAlignment w:val="center"/>
    </w:pPr>
    <w:rPr>
      <w:rFonts w:ascii="宋体" w:hAnsi="宋体" w:cs="宋体"/>
      <w:kern w:val="0"/>
      <w:sz w:val="24"/>
    </w:rPr>
  </w:style>
  <w:style w:type="paragraph" w:customStyle="1" w:styleId="xl71">
    <w:name w:val="xl71"/>
    <w:basedOn w:val="a"/>
    <w:qFormat/>
    <w:pPr>
      <w:widowControl/>
      <w:pBdr>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72">
    <w:name w:val="xl72"/>
    <w:basedOn w:val="a"/>
    <w:qFormat/>
    <w:pPr>
      <w:widowControl/>
      <w:pBdr>
        <w:right w:val="single" w:sz="8" w:space="0" w:color="auto"/>
      </w:pBdr>
      <w:spacing w:before="100" w:beforeAutospacing="1" w:after="100" w:afterAutospacing="1"/>
      <w:textAlignment w:val="center"/>
    </w:pPr>
    <w:rPr>
      <w:kern w:val="0"/>
      <w:szCs w:val="21"/>
    </w:rPr>
  </w:style>
  <w:style w:type="paragraph" w:customStyle="1" w:styleId="xl73">
    <w:name w:val="xl73"/>
    <w:basedOn w:val="a"/>
    <w:qFormat/>
    <w:pPr>
      <w:widowControl/>
      <w:pBdr>
        <w:bottom w:val="single" w:sz="8" w:space="0" w:color="auto"/>
        <w:right w:val="single" w:sz="8" w:space="0" w:color="auto"/>
      </w:pBdr>
      <w:spacing w:before="100" w:beforeAutospacing="1" w:after="100" w:afterAutospacing="1"/>
      <w:textAlignment w:val="center"/>
    </w:pPr>
    <w:rPr>
      <w:kern w:val="0"/>
      <w:szCs w:val="21"/>
    </w:rPr>
  </w:style>
  <w:style w:type="paragraph" w:customStyle="1" w:styleId="xl74">
    <w:name w:val="xl74"/>
    <w:basedOn w:val="a"/>
    <w:qFormat/>
    <w:pPr>
      <w:widowControl/>
      <w:pBdr>
        <w:bottom w:val="single" w:sz="8" w:space="0" w:color="auto"/>
        <w:right w:val="single" w:sz="8" w:space="0" w:color="auto"/>
      </w:pBdr>
      <w:spacing w:before="100" w:beforeAutospacing="1" w:after="100" w:afterAutospacing="1"/>
      <w:jc w:val="left"/>
    </w:pPr>
    <w:rPr>
      <w:rFonts w:ascii="Calibri" w:hAnsi="Calibri" w:cs="Calibri"/>
      <w:kern w:val="0"/>
      <w:szCs w:val="21"/>
    </w:rPr>
  </w:style>
  <w:style w:type="paragraph" w:customStyle="1" w:styleId="xl75">
    <w:name w:val="xl75"/>
    <w:basedOn w:val="a"/>
    <w:qFormat/>
    <w:pPr>
      <w:widowControl/>
      <w:pBdr>
        <w:top w:val="single" w:sz="8" w:space="0" w:color="auto"/>
        <w:left w:val="single" w:sz="8" w:space="0" w:color="auto"/>
        <w:right w:val="single" w:sz="8" w:space="0" w:color="auto"/>
      </w:pBdr>
      <w:spacing w:before="100" w:beforeAutospacing="1" w:after="100" w:afterAutospacing="1"/>
      <w:jc w:val="left"/>
      <w:textAlignment w:val="center"/>
    </w:pPr>
    <w:rPr>
      <w:rFonts w:ascii="Calibri" w:hAnsi="Calibri" w:cs="Calibri"/>
      <w:kern w:val="0"/>
      <w:szCs w:val="21"/>
    </w:rPr>
  </w:style>
  <w:style w:type="paragraph" w:customStyle="1" w:styleId="xl76">
    <w:name w:val="xl76"/>
    <w:basedOn w:val="a"/>
    <w:qFormat/>
    <w:pPr>
      <w:widowControl/>
      <w:pBdr>
        <w:left w:val="single" w:sz="8" w:space="0" w:color="auto"/>
        <w:right w:val="single" w:sz="8" w:space="0" w:color="auto"/>
      </w:pBdr>
      <w:spacing w:before="100" w:beforeAutospacing="1" w:after="100" w:afterAutospacing="1"/>
      <w:jc w:val="left"/>
      <w:textAlignment w:val="center"/>
    </w:pPr>
    <w:rPr>
      <w:rFonts w:ascii="Calibri" w:hAnsi="Calibri" w:cs="Calibri"/>
      <w:kern w:val="0"/>
      <w:szCs w:val="21"/>
    </w:rPr>
  </w:style>
  <w:style w:type="paragraph" w:customStyle="1" w:styleId="xl77">
    <w:name w:val="xl77"/>
    <w:basedOn w:val="a"/>
    <w:qFormat/>
    <w:pPr>
      <w:widowControl/>
      <w:pBdr>
        <w:left w:val="single" w:sz="8" w:space="0" w:color="auto"/>
        <w:bottom w:val="single" w:sz="8" w:space="0" w:color="auto"/>
        <w:right w:val="single" w:sz="8" w:space="0" w:color="auto"/>
      </w:pBdr>
      <w:spacing w:before="100" w:beforeAutospacing="1" w:after="100" w:afterAutospacing="1"/>
      <w:jc w:val="left"/>
      <w:textAlignment w:val="center"/>
    </w:pPr>
    <w:rPr>
      <w:rFonts w:ascii="Calibri" w:hAnsi="Calibri" w:cs="Calibri"/>
      <w:kern w:val="0"/>
      <w:szCs w:val="21"/>
    </w:rPr>
  </w:style>
  <w:style w:type="paragraph" w:customStyle="1" w:styleId="xl78">
    <w:name w:val="xl78"/>
    <w:basedOn w:val="a"/>
    <w:qFormat/>
    <w:pPr>
      <w:widowControl/>
      <w:pBdr>
        <w:top w:val="single" w:sz="8" w:space="0" w:color="auto"/>
        <w:left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79">
    <w:name w:val="xl79"/>
    <w:basedOn w:val="a"/>
    <w:qFormat/>
    <w:pPr>
      <w:widowControl/>
      <w:pBdr>
        <w:left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80">
    <w:name w:val="xl80"/>
    <w:basedOn w:val="a"/>
    <w:qFormat/>
    <w:pPr>
      <w:widowControl/>
      <w:pBdr>
        <w:top w:val="single" w:sz="8" w:space="0" w:color="auto"/>
        <w:left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81">
    <w:name w:val="xl81"/>
    <w:basedOn w:val="a"/>
    <w:qFormat/>
    <w:pPr>
      <w:widowControl/>
      <w:pBdr>
        <w:left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82">
    <w:name w:val="xl82"/>
    <w:basedOn w:val="a"/>
    <w:qFormat/>
    <w:pPr>
      <w:widowControl/>
      <w:pBdr>
        <w:left w:val="single" w:sz="8" w:space="0" w:color="auto"/>
        <w:bottom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83">
    <w:name w:val="xl83"/>
    <w:basedOn w:val="a"/>
    <w:qFormat/>
    <w:pPr>
      <w:widowControl/>
      <w:pBdr>
        <w:top w:val="single" w:sz="8" w:space="0" w:color="auto"/>
        <w:left w:val="single" w:sz="8" w:space="0" w:color="auto"/>
        <w:right w:val="single" w:sz="8" w:space="0" w:color="auto"/>
      </w:pBdr>
      <w:spacing w:before="100" w:beforeAutospacing="1" w:after="100" w:afterAutospacing="1"/>
      <w:textAlignment w:val="center"/>
    </w:pPr>
    <w:rPr>
      <w:kern w:val="0"/>
      <w:szCs w:val="21"/>
    </w:rPr>
  </w:style>
  <w:style w:type="paragraph" w:customStyle="1" w:styleId="xl84">
    <w:name w:val="xl84"/>
    <w:basedOn w:val="a"/>
    <w:qFormat/>
    <w:pPr>
      <w:widowControl/>
      <w:pBdr>
        <w:left w:val="single" w:sz="8" w:space="0" w:color="auto"/>
        <w:right w:val="single" w:sz="8" w:space="0" w:color="auto"/>
      </w:pBdr>
      <w:spacing w:before="100" w:beforeAutospacing="1" w:after="100" w:afterAutospacing="1"/>
      <w:textAlignment w:val="center"/>
    </w:pPr>
    <w:rPr>
      <w:kern w:val="0"/>
      <w:szCs w:val="21"/>
    </w:rPr>
  </w:style>
  <w:style w:type="paragraph" w:customStyle="1" w:styleId="xl85">
    <w:name w:val="xl85"/>
    <w:basedOn w:val="a"/>
    <w:qFormat/>
    <w:pPr>
      <w:widowControl/>
      <w:pBdr>
        <w:left w:val="single" w:sz="8" w:space="0" w:color="auto"/>
        <w:bottom w:val="single" w:sz="8" w:space="0" w:color="auto"/>
        <w:right w:val="single" w:sz="8" w:space="0" w:color="auto"/>
      </w:pBdr>
      <w:spacing w:before="100" w:beforeAutospacing="1" w:after="100" w:afterAutospacing="1"/>
      <w:textAlignment w:val="center"/>
    </w:pPr>
    <w:rPr>
      <w:kern w:val="0"/>
      <w:szCs w:val="21"/>
    </w:rPr>
  </w:style>
  <w:style w:type="paragraph" w:customStyle="1" w:styleId="xl86">
    <w:name w:val="xl86"/>
    <w:basedOn w:val="a"/>
    <w:qFormat/>
    <w:pPr>
      <w:widowControl/>
      <w:pBdr>
        <w:top w:val="single" w:sz="8" w:space="0" w:color="auto"/>
        <w:left w:val="single" w:sz="8" w:space="0" w:color="auto"/>
        <w:right w:val="single" w:sz="8" w:space="0" w:color="auto"/>
      </w:pBdr>
      <w:spacing w:before="100" w:beforeAutospacing="1" w:after="100" w:afterAutospacing="1"/>
      <w:textAlignment w:val="center"/>
    </w:pPr>
    <w:rPr>
      <w:kern w:val="0"/>
      <w:szCs w:val="21"/>
    </w:rPr>
  </w:style>
  <w:style w:type="paragraph" w:customStyle="1" w:styleId="xl87">
    <w:name w:val="xl87"/>
    <w:basedOn w:val="a"/>
    <w:qFormat/>
    <w:pPr>
      <w:widowControl/>
      <w:pBdr>
        <w:left w:val="single" w:sz="8" w:space="0" w:color="auto"/>
        <w:bottom w:val="single" w:sz="8" w:space="0" w:color="auto"/>
        <w:right w:val="single" w:sz="8" w:space="0" w:color="auto"/>
      </w:pBdr>
      <w:spacing w:before="100" w:beforeAutospacing="1" w:after="100" w:afterAutospacing="1"/>
      <w:textAlignment w:val="center"/>
    </w:pPr>
    <w:rPr>
      <w:kern w:val="0"/>
      <w:szCs w:val="21"/>
    </w:rPr>
  </w:style>
  <w:style w:type="paragraph" w:customStyle="1" w:styleId="xl88">
    <w:name w:val="xl88"/>
    <w:basedOn w:val="a"/>
    <w:qFormat/>
    <w:pPr>
      <w:widowControl/>
      <w:pBdr>
        <w:left w:val="single" w:sz="8" w:space="0" w:color="auto"/>
        <w:right w:val="single" w:sz="8" w:space="0" w:color="auto"/>
      </w:pBdr>
      <w:spacing w:before="100" w:beforeAutospacing="1" w:after="100" w:afterAutospacing="1"/>
      <w:textAlignment w:val="center"/>
    </w:pPr>
    <w:rPr>
      <w:kern w:val="0"/>
      <w:szCs w:val="21"/>
    </w:rPr>
  </w:style>
  <w:style w:type="paragraph" w:customStyle="1" w:styleId="xl89">
    <w:name w:val="xl89"/>
    <w:basedOn w:val="a"/>
    <w:qFormat/>
    <w:pPr>
      <w:widowControl/>
      <w:pBdr>
        <w:left w:val="single" w:sz="8" w:space="0" w:color="auto"/>
        <w:bottom w:val="single" w:sz="8" w:space="0" w:color="auto"/>
      </w:pBdr>
      <w:spacing w:before="100" w:beforeAutospacing="1" w:after="100" w:afterAutospacing="1"/>
      <w:textAlignment w:val="center"/>
    </w:pPr>
    <w:rPr>
      <w:rFonts w:ascii="宋体" w:hAnsi="宋体" w:cs="宋体"/>
      <w:kern w:val="0"/>
      <w:szCs w:val="21"/>
    </w:rPr>
  </w:style>
  <w:style w:type="paragraph" w:customStyle="1" w:styleId="xl90">
    <w:name w:val="xl90"/>
    <w:basedOn w:val="a"/>
    <w:qFormat/>
    <w:pPr>
      <w:widowControl/>
      <w:pBdr>
        <w:top w:val="single" w:sz="8" w:space="0" w:color="auto"/>
        <w:left w:val="single" w:sz="8" w:space="0" w:color="auto"/>
        <w:bottom w:val="single" w:sz="8" w:space="0" w:color="auto"/>
      </w:pBdr>
      <w:spacing w:before="100" w:beforeAutospacing="1" w:after="100" w:afterAutospacing="1"/>
      <w:textAlignment w:val="center"/>
    </w:pPr>
    <w:rPr>
      <w:rFonts w:ascii="宋体" w:hAnsi="宋体" w:cs="宋体"/>
      <w:kern w:val="0"/>
      <w:szCs w:val="21"/>
    </w:rPr>
  </w:style>
  <w:style w:type="paragraph" w:customStyle="1" w:styleId="xl91">
    <w:name w:val="xl91"/>
    <w:basedOn w:val="a"/>
    <w:pPr>
      <w:widowControl/>
      <w:pBdr>
        <w:top w:val="single" w:sz="8" w:space="0" w:color="auto"/>
        <w:bottom w:val="single" w:sz="8" w:space="0" w:color="auto"/>
      </w:pBdr>
      <w:spacing w:before="100" w:beforeAutospacing="1" w:after="100" w:afterAutospacing="1"/>
      <w:textAlignment w:val="center"/>
    </w:pPr>
    <w:rPr>
      <w:rFonts w:ascii="宋体" w:hAnsi="宋体" w:cs="宋体"/>
      <w:kern w:val="0"/>
      <w:szCs w:val="21"/>
    </w:rPr>
  </w:style>
  <w:style w:type="paragraph" w:customStyle="1" w:styleId="xl92">
    <w:name w:val="xl92"/>
    <w:basedOn w:val="a"/>
    <w:pPr>
      <w:widowControl/>
      <w:pBdr>
        <w:top w:val="single" w:sz="8" w:space="0" w:color="auto"/>
        <w:bottom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93">
    <w:name w:val="xl93"/>
    <w:basedOn w:val="a"/>
    <w:qFormat/>
    <w:pPr>
      <w:widowControl/>
      <w:pBdr>
        <w:top w:val="single" w:sz="8" w:space="0" w:color="auto"/>
        <w:left w:val="single" w:sz="8" w:space="0" w:color="auto"/>
      </w:pBdr>
      <w:spacing w:before="100" w:beforeAutospacing="1" w:after="100" w:afterAutospacing="1"/>
      <w:textAlignment w:val="center"/>
    </w:pPr>
    <w:rPr>
      <w:rFonts w:ascii="宋体" w:hAnsi="宋体" w:cs="宋体"/>
      <w:kern w:val="0"/>
      <w:szCs w:val="21"/>
    </w:rPr>
  </w:style>
  <w:style w:type="paragraph" w:customStyle="1" w:styleId="xl94">
    <w:name w:val="xl94"/>
    <w:basedOn w:val="a"/>
    <w:qFormat/>
    <w:pPr>
      <w:widowControl/>
      <w:pBdr>
        <w:top w:val="single" w:sz="8" w:space="0" w:color="auto"/>
      </w:pBdr>
      <w:spacing w:before="100" w:beforeAutospacing="1" w:after="100" w:afterAutospacing="1"/>
      <w:textAlignment w:val="center"/>
    </w:pPr>
    <w:rPr>
      <w:rFonts w:ascii="宋体" w:hAnsi="宋体" w:cs="宋体"/>
      <w:kern w:val="0"/>
      <w:szCs w:val="21"/>
    </w:rPr>
  </w:style>
  <w:style w:type="paragraph" w:customStyle="1" w:styleId="xl95">
    <w:name w:val="xl95"/>
    <w:basedOn w:val="a"/>
    <w:qFormat/>
    <w:pPr>
      <w:widowControl/>
      <w:pBdr>
        <w:top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96">
    <w:name w:val="xl96"/>
    <w:basedOn w:val="a"/>
    <w:qFormat/>
    <w:pPr>
      <w:widowControl/>
      <w:pBdr>
        <w:bottom w:val="single" w:sz="8" w:space="0" w:color="auto"/>
      </w:pBdr>
      <w:spacing w:before="100" w:beforeAutospacing="1" w:after="100" w:afterAutospacing="1"/>
      <w:textAlignment w:val="center"/>
    </w:pPr>
    <w:rPr>
      <w:rFonts w:ascii="宋体" w:hAnsi="宋体" w:cs="宋体"/>
      <w:kern w:val="0"/>
      <w:szCs w:val="21"/>
    </w:rPr>
  </w:style>
  <w:style w:type="paragraph" w:customStyle="1" w:styleId="xl97">
    <w:name w:val="xl97"/>
    <w:basedOn w:val="a"/>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Cs w:val="21"/>
    </w:rPr>
  </w:style>
  <w:style w:type="paragraph" w:customStyle="1" w:styleId="xl98">
    <w:name w:val="xl98"/>
    <w:basedOn w:val="a"/>
    <w:qFormat/>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kern w:val="0"/>
      <w:szCs w:val="21"/>
    </w:rPr>
  </w:style>
  <w:style w:type="paragraph" w:customStyle="1" w:styleId="xl99">
    <w:name w:val="xl99"/>
    <w:basedOn w:val="a"/>
    <w:pPr>
      <w:widowControl/>
      <w:spacing w:before="100" w:beforeAutospacing="1" w:after="100" w:afterAutospacing="1"/>
      <w:jc w:val="center"/>
    </w:pPr>
    <w:rPr>
      <w:rFonts w:ascii="宋体" w:hAnsi="宋体" w:cs="宋体"/>
      <w:kern w:val="0"/>
      <w:sz w:val="24"/>
    </w:rPr>
  </w:style>
  <w:style w:type="paragraph" w:customStyle="1" w:styleId="xl100">
    <w:name w:val="xl100"/>
    <w:basedOn w:val="a"/>
    <w:pPr>
      <w:widowControl/>
      <w:pBdr>
        <w:top w:val="single" w:sz="8" w:space="0" w:color="auto"/>
        <w:left w:val="single" w:sz="8" w:space="0" w:color="auto"/>
      </w:pBdr>
      <w:shd w:val="clear" w:color="000000" w:fill="92D050"/>
      <w:spacing w:before="100" w:beforeAutospacing="1" w:after="100" w:afterAutospacing="1"/>
      <w:textAlignment w:val="center"/>
    </w:pPr>
    <w:rPr>
      <w:rFonts w:ascii="宋体" w:hAnsi="宋体" w:cs="宋体"/>
      <w:b/>
      <w:bCs/>
      <w:kern w:val="0"/>
      <w:szCs w:val="21"/>
    </w:rPr>
  </w:style>
  <w:style w:type="paragraph" w:customStyle="1" w:styleId="xl101">
    <w:name w:val="xl101"/>
    <w:basedOn w:val="a"/>
    <w:qFormat/>
    <w:pPr>
      <w:widowControl/>
      <w:pBdr>
        <w:top w:val="single" w:sz="8" w:space="0" w:color="auto"/>
      </w:pBdr>
      <w:shd w:val="clear" w:color="000000" w:fill="92D050"/>
      <w:spacing w:before="100" w:beforeAutospacing="1" w:after="100" w:afterAutospacing="1"/>
      <w:textAlignment w:val="center"/>
    </w:pPr>
    <w:rPr>
      <w:rFonts w:ascii="宋体" w:hAnsi="宋体" w:cs="宋体"/>
      <w:b/>
      <w:bCs/>
      <w:kern w:val="0"/>
      <w:szCs w:val="21"/>
    </w:rPr>
  </w:style>
  <w:style w:type="paragraph" w:customStyle="1" w:styleId="xl102">
    <w:name w:val="xl102"/>
    <w:basedOn w:val="a"/>
    <w:pPr>
      <w:widowControl/>
      <w:pBdr>
        <w:top w:val="single" w:sz="8" w:space="0" w:color="auto"/>
        <w:right w:val="single" w:sz="8" w:space="0" w:color="auto"/>
      </w:pBdr>
      <w:shd w:val="clear" w:color="000000" w:fill="92D050"/>
      <w:spacing w:before="100" w:beforeAutospacing="1" w:after="100" w:afterAutospacing="1"/>
      <w:textAlignment w:val="center"/>
    </w:pPr>
    <w:rPr>
      <w:rFonts w:ascii="宋体" w:hAnsi="宋体" w:cs="宋体"/>
      <w:b/>
      <w:bCs/>
      <w:kern w:val="0"/>
      <w:szCs w:val="21"/>
    </w:rPr>
  </w:style>
  <w:style w:type="paragraph" w:customStyle="1" w:styleId="xl103">
    <w:name w:val="xl103"/>
    <w:basedOn w:val="a"/>
    <w:pPr>
      <w:widowControl/>
      <w:pBdr>
        <w:left w:val="single" w:sz="8" w:space="0" w:color="auto"/>
        <w:bottom w:val="single" w:sz="8" w:space="0" w:color="auto"/>
      </w:pBdr>
      <w:shd w:val="clear" w:color="000000" w:fill="92D050"/>
      <w:spacing w:before="100" w:beforeAutospacing="1" w:after="100" w:afterAutospacing="1"/>
      <w:textAlignment w:val="center"/>
    </w:pPr>
    <w:rPr>
      <w:rFonts w:ascii="宋体" w:hAnsi="宋体" w:cs="宋体"/>
      <w:b/>
      <w:bCs/>
      <w:kern w:val="0"/>
      <w:szCs w:val="21"/>
    </w:rPr>
  </w:style>
  <w:style w:type="paragraph" w:customStyle="1" w:styleId="xl104">
    <w:name w:val="xl104"/>
    <w:basedOn w:val="a"/>
    <w:qFormat/>
    <w:pPr>
      <w:widowControl/>
      <w:pBdr>
        <w:bottom w:val="single" w:sz="8" w:space="0" w:color="auto"/>
      </w:pBdr>
      <w:shd w:val="clear" w:color="000000" w:fill="92D050"/>
      <w:spacing w:before="100" w:beforeAutospacing="1" w:after="100" w:afterAutospacing="1"/>
      <w:textAlignment w:val="center"/>
    </w:pPr>
    <w:rPr>
      <w:rFonts w:ascii="宋体" w:hAnsi="宋体" w:cs="宋体"/>
      <w:b/>
      <w:bCs/>
      <w:kern w:val="0"/>
      <w:szCs w:val="21"/>
    </w:rPr>
  </w:style>
  <w:style w:type="paragraph" w:customStyle="1" w:styleId="xl105">
    <w:name w:val="xl105"/>
    <w:basedOn w:val="a"/>
    <w:pPr>
      <w:widowControl/>
      <w:pBdr>
        <w:bottom w:val="single" w:sz="8" w:space="0" w:color="auto"/>
        <w:right w:val="single" w:sz="8" w:space="0" w:color="auto"/>
      </w:pBdr>
      <w:shd w:val="clear" w:color="000000" w:fill="92D050"/>
      <w:spacing w:before="100" w:beforeAutospacing="1" w:after="100" w:afterAutospacing="1"/>
      <w:textAlignment w:val="center"/>
    </w:pPr>
    <w:rPr>
      <w:rFonts w:ascii="宋体" w:hAnsi="宋体" w:cs="宋体"/>
      <w:b/>
      <w:bCs/>
      <w:kern w:val="0"/>
      <w:szCs w:val="21"/>
    </w:rPr>
  </w:style>
  <w:style w:type="paragraph" w:customStyle="1" w:styleId="xl106">
    <w:name w:val="xl106"/>
    <w:basedOn w:val="a"/>
    <w:pPr>
      <w:widowControl/>
      <w:pBdr>
        <w:left w:val="single" w:sz="8" w:space="0" w:color="auto"/>
        <w:bottom w:val="single" w:sz="8" w:space="0" w:color="auto"/>
        <w:right w:val="single" w:sz="8" w:space="0" w:color="auto"/>
      </w:pBdr>
      <w:spacing w:before="100" w:beforeAutospacing="1" w:after="100" w:afterAutospacing="1"/>
      <w:jc w:val="center"/>
      <w:textAlignment w:val="center"/>
    </w:pPr>
    <w:rPr>
      <w:kern w:val="0"/>
      <w:szCs w:val="21"/>
    </w:rPr>
  </w:style>
  <w:style w:type="paragraph" w:customStyle="1" w:styleId="xl107">
    <w:name w:val="xl107"/>
    <w:basedOn w:val="a"/>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kern w:val="0"/>
      <w:szCs w:val="21"/>
    </w:rPr>
  </w:style>
  <w:style w:type="paragraph" w:customStyle="1" w:styleId="xl108">
    <w:name w:val="xl108"/>
    <w:basedOn w:val="a"/>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Calibri" w:hAnsi="Calibri" w:cs="Calibri"/>
      <w:kern w:val="0"/>
      <w:szCs w:val="21"/>
    </w:rPr>
  </w:style>
  <w:style w:type="paragraph" w:customStyle="1" w:styleId="xl109">
    <w:name w:val="xl109"/>
    <w:basedOn w:val="a"/>
    <w:pPr>
      <w:widowControl/>
      <w:pBdr>
        <w:left w:val="single" w:sz="8" w:space="0" w:color="auto"/>
        <w:right w:val="single" w:sz="8" w:space="0" w:color="auto"/>
      </w:pBdr>
      <w:spacing w:before="100" w:beforeAutospacing="1" w:after="100" w:afterAutospacing="1"/>
      <w:jc w:val="center"/>
      <w:textAlignment w:val="center"/>
    </w:pPr>
    <w:rPr>
      <w:rFonts w:ascii="Calibri" w:hAnsi="Calibri" w:cs="Calibri"/>
      <w:kern w:val="0"/>
      <w:szCs w:val="21"/>
    </w:rPr>
  </w:style>
  <w:style w:type="paragraph" w:customStyle="1" w:styleId="xl110">
    <w:name w:val="xl110"/>
    <w:basedOn w:val="a"/>
    <w:pPr>
      <w:widowControl/>
      <w:pBdr>
        <w:top w:val="single" w:sz="8" w:space="0" w:color="auto"/>
        <w:left w:val="single" w:sz="8" w:space="0" w:color="auto"/>
        <w:right w:val="single" w:sz="8" w:space="0" w:color="auto"/>
      </w:pBdr>
      <w:spacing w:before="100" w:beforeAutospacing="1" w:after="100" w:afterAutospacing="1"/>
      <w:jc w:val="center"/>
      <w:textAlignment w:val="center"/>
    </w:pPr>
    <w:rPr>
      <w:kern w:val="0"/>
      <w:szCs w:val="21"/>
    </w:rPr>
  </w:style>
  <w:style w:type="paragraph" w:customStyle="1" w:styleId="xl111">
    <w:name w:val="xl111"/>
    <w:basedOn w:val="a"/>
    <w:pPr>
      <w:widowControl/>
      <w:pBdr>
        <w:left w:val="single" w:sz="8" w:space="0" w:color="auto"/>
        <w:right w:val="single" w:sz="8" w:space="0" w:color="auto"/>
      </w:pBdr>
      <w:spacing w:before="100" w:beforeAutospacing="1" w:after="100" w:afterAutospacing="1"/>
      <w:jc w:val="center"/>
      <w:textAlignment w:val="center"/>
    </w:pPr>
    <w:rPr>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unhideWhenUsed="1" w:qFormat="1"/>
    <w:lsdException w:name="heading 7" w:uiPriority="0" w:qFormat="1"/>
    <w:lsdException w:name="heading 8" w:uiPriority="0" w:qFormat="1"/>
    <w:lsdException w:name="heading 9" w:uiPriority="0"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qFormat="1"/>
    <w:lsdException w:name="index 7" w:semiHidden="1" w:uiPriority="0" w:qFormat="1"/>
    <w:lsdException w:name="index 8" w:semiHidden="1" w:unhideWhenUsed="1"/>
    <w:lsdException w:name="index 9" w:semiHidden="1" w:unhideWhenUsed="1"/>
    <w:lsdException w:name="toc 1" w:uiPriority="0" w:unhideWhenUsed="1" w:qFormat="1"/>
    <w:lsdException w:name="toc 2" w:uiPriority="0" w:unhideWhenUsed="1" w:qFormat="1"/>
    <w:lsdException w:name="toc 3"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qFormat="1"/>
    <w:lsdException w:name="footnote text" w:semiHidden="1" w:unhideWhenUsed="1"/>
    <w:lsdException w:name="annotation text" w:semiHidden="1" w:uiPriority="0" w:qFormat="1"/>
    <w:lsdException w:name="header" w:unhideWhenUsed="1" w:qFormat="1"/>
    <w:lsdException w:name="footer" w:unhideWhenUsed="1"/>
    <w:lsdException w:name="index heading" w:semiHidden="1"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uiPriority="0" w:qFormat="1"/>
    <w:lsdException w:name="List 3" w:uiPriority="0" w:qFormat="1"/>
    <w:lsdException w:name="List 4" w:uiPriority="0" w:qFormat="1"/>
    <w:lsdException w:name="List 5" w:uiPriority="0"/>
    <w:lsdException w:name="List Bullet 2" w:semiHidden="1" w:unhideWhenUsed="1"/>
    <w:lsdException w:name="List Bullet 3" w:uiPriority="0" w:qFormat="1"/>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qFormat="1"/>
    <w:lsdException w:name="Default Paragraph Font" w:semiHidden="1" w:uiPriority="1" w:unhideWhenUsed="1" w:qFormat="1"/>
    <w:lsdException w:name="Body Text" w:uiPriority="0" w:qFormat="1"/>
    <w:lsdException w:name="Body Text Indent" w:uiPriority="0" w:qFormat="1"/>
    <w:lsdException w:name="List Continue" w:uiPriority="0" w:qFormat="1"/>
    <w:lsdException w:name="List Continue 2" w:uiPriority="0" w:qFormat="1"/>
    <w:lsdException w:name="List Continue 3" w:uiPriority="0"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semiHidden="1" w:unhideWhenUsed="1"/>
    <w:lsdException w:name="Body Text 3" w:uiPriority="0" w:qFormat="1"/>
    <w:lsdException w:name="Body Text Indent 2" w:uiPriority="0" w:qFormat="1"/>
    <w:lsdException w:name="Body Text Indent 3" w:uiPriority="0" w:unhideWhenUsed="1" w:qFormat="1"/>
    <w:lsdException w:name="Block Text" w:semiHidden="1" w:unhideWhenUsed="1"/>
    <w:lsdException w:name="Hyperlink" w:unhideWhenUsed="1" w:qFormat="1"/>
    <w:lsdException w:name="FollowedHyperlink"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0"/>
    <w:link w:val="4Char"/>
    <w:qFormat/>
    <w:pPr>
      <w:keepNext/>
      <w:keepLines/>
      <w:tabs>
        <w:tab w:val="left" w:pos="1080"/>
      </w:tabs>
      <w:spacing w:before="280" w:after="290" w:line="376" w:lineRule="auto"/>
      <w:ind w:left="864" w:hanging="864"/>
      <w:outlineLvl w:val="3"/>
    </w:pPr>
    <w:rPr>
      <w:rFonts w:ascii="Arial" w:eastAsia="黑体" w:hAnsi="Arial"/>
      <w:b/>
      <w:sz w:val="28"/>
      <w:szCs w:val="20"/>
    </w:rPr>
  </w:style>
  <w:style w:type="paragraph" w:styleId="5">
    <w:name w:val="heading 5"/>
    <w:basedOn w:val="a"/>
    <w:next w:val="a0"/>
    <w:link w:val="5Char"/>
    <w:qFormat/>
    <w:pPr>
      <w:keepNext/>
      <w:keepLines/>
      <w:tabs>
        <w:tab w:val="left" w:pos="1008"/>
      </w:tabs>
      <w:spacing w:before="280" w:after="290" w:line="376" w:lineRule="auto"/>
      <w:ind w:left="1008" w:hanging="1008"/>
      <w:outlineLvl w:val="4"/>
    </w:pPr>
    <w:rPr>
      <w:b/>
      <w:sz w:val="28"/>
      <w:szCs w:val="20"/>
    </w:rPr>
  </w:style>
  <w:style w:type="paragraph" w:styleId="6">
    <w:name w:val="heading 6"/>
    <w:basedOn w:val="a"/>
    <w:next w:val="a"/>
    <w:link w:val="6Char"/>
    <w:unhideWhenUsed/>
    <w:qFormat/>
    <w:pPr>
      <w:keepNext/>
      <w:keepLines/>
      <w:spacing w:before="240" w:after="64" w:line="320" w:lineRule="auto"/>
      <w:outlineLvl w:val="5"/>
    </w:pPr>
    <w:rPr>
      <w:rFonts w:ascii="Cambria" w:hAnsi="Cambria"/>
      <w:b/>
      <w:bCs/>
      <w:sz w:val="24"/>
    </w:rPr>
  </w:style>
  <w:style w:type="paragraph" w:styleId="7">
    <w:name w:val="heading 7"/>
    <w:basedOn w:val="a"/>
    <w:next w:val="a0"/>
    <w:link w:val="7Char"/>
    <w:qFormat/>
    <w:pPr>
      <w:keepNext/>
      <w:keepLines/>
      <w:tabs>
        <w:tab w:val="left" w:pos="1296"/>
      </w:tabs>
      <w:spacing w:before="240" w:after="64" w:line="320" w:lineRule="auto"/>
      <w:ind w:left="1296" w:hanging="1296"/>
      <w:outlineLvl w:val="6"/>
    </w:pPr>
    <w:rPr>
      <w:b/>
      <w:sz w:val="24"/>
      <w:szCs w:val="20"/>
    </w:rPr>
  </w:style>
  <w:style w:type="paragraph" w:styleId="8">
    <w:name w:val="heading 8"/>
    <w:basedOn w:val="a"/>
    <w:next w:val="a0"/>
    <w:link w:val="8Char"/>
    <w:qFormat/>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0"/>
    <w:link w:val="9Char"/>
    <w:qFormat/>
    <w:pPr>
      <w:keepNext/>
      <w:keepLines/>
      <w:tabs>
        <w:tab w:val="left" w:pos="1584"/>
      </w:tabs>
      <w:spacing w:before="240" w:after="64" w:line="320" w:lineRule="auto"/>
      <w:ind w:left="1584" w:hanging="1584"/>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sz w:val="24"/>
      <w:szCs w:val="20"/>
    </w:rPr>
  </w:style>
  <w:style w:type="paragraph" w:styleId="30">
    <w:name w:val="List 3"/>
    <w:basedOn w:val="a"/>
    <w:qFormat/>
    <w:pPr>
      <w:ind w:leftChars="400" w:left="100" w:hangingChars="200" w:hanging="200"/>
    </w:pPr>
    <w:rPr>
      <w:sz w:val="24"/>
      <w:szCs w:val="20"/>
    </w:rPr>
  </w:style>
  <w:style w:type="paragraph" w:styleId="a4">
    <w:name w:val="annotation subject"/>
    <w:basedOn w:val="a5"/>
    <w:next w:val="a5"/>
    <w:link w:val="Char"/>
    <w:semiHidden/>
    <w:qFormat/>
    <w:rPr>
      <w:b/>
      <w:bCs/>
    </w:rPr>
  </w:style>
  <w:style w:type="paragraph" w:styleId="a5">
    <w:name w:val="annotation text"/>
    <w:basedOn w:val="a"/>
    <w:link w:val="Char0"/>
    <w:semiHidden/>
    <w:qFormat/>
    <w:pPr>
      <w:jc w:val="left"/>
    </w:pPr>
    <w:rPr>
      <w:sz w:val="24"/>
      <w:szCs w:val="20"/>
    </w:rPr>
  </w:style>
  <w:style w:type="paragraph" w:styleId="70">
    <w:name w:val="toc 7"/>
    <w:basedOn w:val="a"/>
    <w:next w:val="a"/>
    <w:semiHidden/>
    <w:qFormat/>
    <w:pPr>
      <w:ind w:left="1440"/>
      <w:jc w:val="left"/>
    </w:pPr>
    <w:rPr>
      <w:sz w:val="18"/>
      <w:szCs w:val="18"/>
    </w:rPr>
  </w:style>
  <w:style w:type="paragraph" w:styleId="a6">
    <w:name w:val="Body Text First Indent"/>
    <w:basedOn w:val="a"/>
    <w:link w:val="Char1"/>
    <w:qFormat/>
    <w:pPr>
      <w:autoSpaceDE w:val="0"/>
      <w:autoSpaceDN w:val="0"/>
      <w:adjustRightInd w:val="0"/>
      <w:spacing w:after="120"/>
      <w:ind w:firstLine="420"/>
    </w:pPr>
    <w:rPr>
      <w:rFonts w:ascii="宋体"/>
      <w:kern w:val="0"/>
      <w:szCs w:val="20"/>
    </w:rPr>
  </w:style>
  <w:style w:type="paragraph" w:styleId="40">
    <w:name w:val="List Bullet 4"/>
    <w:basedOn w:val="a"/>
    <w:qFormat/>
    <w:pPr>
      <w:tabs>
        <w:tab w:val="left" w:pos="1620"/>
      </w:tabs>
      <w:spacing w:line="500" w:lineRule="exact"/>
      <w:ind w:leftChars="600" w:left="1620" w:hangingChars="200" w:hanging="360"/>
    </w:pPr>
    <w:rPr>
      <w:rFonts w:ascii="LinePrinter" w:hAnsi="LinePrinter"/>
      <w:sz w:val="24"/>
    </w:rPr>
  </w:style>
  <w:style w:type="paragraph" w:styleId="a7">
    <w:name w:val="caption"/>
    <w:basedOn w:val="a"/>
    <w:next w:val="a"/>
    <w:qFormat/>
    <w:pPr>
      <w:adjustRightInd w:val="0"/>
      <w:snapToGrid w:val="0"/>
      <w:spacing w:beforeLines="50"/>
      <w:jc w:val="center"/>
    </w:pPr>
    <w:rPr>
      <w:rFonts w:ascii="Arial" w:hAnsi="Arial" w:cs="Arial"/>
      <w:bCs/>
      <w:snapToGrid w:val="0"/>
      <w:sz w:val="24"/>
    </w:rPr>
  </w:style>
  <w:style w:type="paragraph" w:styleId="a8">
    <w:name w:val="Document Map"/>
    <w:basedOn w:val="a"/>
    <w:link w:val="Char2"/>
    <w:semiHidden/>
    <w:qFormat/>
    <w:pPr>
      <w:shd w:val="clear" w:color="auto" w:fill="000080"/>
    </w:pPr>
    <w:rPr>
      <w:sz w:val="24"/>
      <w:szCs w:val="20"/>
    </w:rPr>
  </w:style>
  <w:style w:type="paragraph" w:styleId="60">
    <w:name w:val="index 6"/>
    <w:basedOn w:val="a"/>
    <w:next w:val="a"/>
    <w:semiHidden/>
    <w:qFormat/>
    <w:pPr>
      <w:spacing w:line="500" w:lineRule="exact"/>
      <w:ind w:left="2100" w:firstLine="482"/>
    </w:pPr>
    <w:rPr>
      <w:rFonts w:ascii="LinePrinter" w:hAnsi="LinePrinter"/>
      <w:sz w:val="24"/>
    </w:rPr>
  </w:style>
  <w:style w:type="paragraph" w:styleId="31">
    <w:name w:val="Body Text 3"/>
    <w:basedOn w:val="a"/>
    <w:link w:val="3Char0"/>
    <w:qFormat/>
    <w:pPr>
      <w:spacing w:after="120"/>
    </w:pPr>
    <w:rPr>
      <w:sz w:val="16"/>
      <w:szCs w:val="16"/>
    </w:rPr>
  </w:style>
  <w:style w:type="paragraph" w:styleId="32">
    <w:name w:val="List Bullet 3"/>
    <w:basedOn w:val="a"/>
    <w:qFormat/>
    <w:pPr>
      <w:tabs>
        <w:tab w:val="left" w:pos="1200"/>
      </w:tabs>
      <w:spacing w:line="500" w:lineRule="exact"/>
      <w:ind w:leftChars="400" w:left="1200" w:hangingChars="200" w:hanging="360"/>
    </w:pPr>
    <w:rPr>
      <w:rFonts w:ascii="LinePrinter" w:hAnsi="LinePrinter"/>
      <w:sz w:val="24"/>
    </w:rPr>
  </w:style>
  <w:style w:type="paragraph" w:styleId="a9">
    <w:name w:val="Body Text"/>
    <w:basedOn w:val="a"/>
    <w:link w:val="Char3"/>
    <w:qFormat/>
    <w:pPr>
      <w:spacing w:after="120"/>
    </w:pPr>
    <w:rPr>
      <w:sz w:val="24"/>
      <w:szCs w:val="20"/>
    </w:rPr>
  </w:style>
  <w:style w:type="paragraph" w:styleId="aa">
    <w:name w:val="Body Text Indent"/>
    <w:basedOn w:val="a"/>
    <w:link w:val="Char4"/>
    <w:qFormat/>
    <w:pPr>
      <w:ind w:left="2098"/>
    </w:pPr>
    <w:rPr>
      <w:color w:val="000000"/>
      <w:sz w:val="24"/>
    </w:rPr>
  </w:style>
  <w:style w:type="paragraph" w:styleId="20">
    <w:name w:val="List 2"/>
    <w:basedOn w:val="a"/>
    <w:qFormat/>
    <w:pPr>
      <w:ind w:leftChars="200" w:left="100" w:hangingChars="200" w:hanging="200"/>
    </w:pPr>
    <w:rPr>
      <w:sz w:val="24"/>
      <w:szCs w:val="20"/>
    </w:rPr>
  </w:style>
  <w:style w:type="paragraph" w:styleId="ab">
    <w:name w:val="List Continue"/>
    <w:basedOn w:val="a"/>
    <w:qFormat/>
    <w:pPr>
      <w:spacing w:after="120" w:line="500" w:lineRule="exact"/>
      <w:ind w:leftChars="200" w:left="420" w:firstLine="482"/>
    </w:pPr>
    <w:rPr>
      <w:rFonts w:ascii="LinePrinter" w:hAnsi="LinePrinter"/>
      <w:sz w:val="24"/>
    </w:rPr>
  </w:style>
  <w:style w:type="paragraph" w:styleId="50">
    <w:name w:val="toc 5"/>
    <w:basedOn w:val="a"/>
    <w:next w:val="a"/>
    <w:semiHidden/>
    <w:qFormat/>
    <w:pPr>
      <w:ind w:left="960"/>
      <w:jc w:val="left"/>
    </w:pPr>
    <w:rPr>
      <w:sz w:val="18"/>
      <w:szCs w:val="18"/>
    </w:rPr>
  </w:style>
  <w:style w:type="paragraph" w:styleId="33">
    <w:name w:val="toc 3"/>
    <w:basedOn w:val="a"/>
    <w:next w:val="a"/>
    <w:qFormat/>
    <w:pPr>
      <w:spacing w:line="360" w:lineRule="auto"/>
      <w:ind w:leftChars="250" w:left="839" w:right="720" w:hangingChars="131" w:hanging="314"/>
    </w:pPr>
    <w:rPr>
      <w:rFonts w:ascii="宋体" w:hAnsi="宋体"/>
      <w:color w:val="000000" w:themeColor="text1"/>
      <w:sz w:val="24"/>
      <w:szCs w:val="20"/>
    </w:rPr>
  </w:style>
  <w:style w:type="paragraph" w:styleId="ac">
    <w:name w:val="Plain Text"/>
    <w:basedOn w:val="a"/>
    <w:link w:val="Char10"/>
    <w:qFormat/>
    <w:rPr>
      <w:rFonts w:ascii="宋体" w:hAnsi="Courier New" w:cs="Courier New"/>
      <w:szCs w:val="21"/>
    </w:rPr>
  </w:style>
  <w:style w:type="paragraph" w:styleId="80">
    <w:name w:val="toc 8"/>
    <w:basedOn w:val="a"/>
    <w:next w:val="a"/>
    <w:semiHidden/>
    <w:qFormat/>
    <w:pPr>
      <w:ind w:left="1680"/>
      <w:jc w:val="left"/>
    </w:pPr>
    <w:rPr>
      <w:sz w:val="18"/>
      <w:szCs w:val="18"/>
    </w:rPr>
  </w:style>
  <w:style w:type="paragraph" w:styleId="ad">
    <w:name w:val="Date"/>
    <w:basedOn w:val="a"/>
    <w:next w:val="a"/>
    <w:link w:val="Char11"/>
    <w:qFormat/>
    <w:rPr>
      <w:rFonts w:ascii="宋体" w:hAnsi="Courier New"/>
      <w:sz w:val="32"/>
      <w:szCs w:val="20"/>
    </w:rPr>
  </w:style>
  <w:style w:type="paragraph" w:styleId="21">
    <w:name w:val="Body Text Indent 2"/>
    <w:basedOn w:val="a"/>
    <w:link w:val="2Char0"/>
    <w:qFormat/>
    <w:pPr>
      <w:spacing w:after="120" w:line="480" w:lineRule="auto"/>
      <w:ind w:leftChars="200" w:left="420"/>
    </w:pPr>
    <w:rPr>
      <w:sz w:val="24"/>
      <w:szCs w:val="20"/>
    </w:rPr>
  </w:style>
  <w:style w:type="paragraph" w:styleId="ae">
    <w:name w:val="Balloon Text"/>
    <w:basedOn w:val="a"/>
    <w:link w:val="Char5"/>
    <w:semiHidden/>
    <w:unhideWhenUsed/>
    <w:qFormat/>
    <w:rPr>
      <w:sz w:val="18"/>
      <w:szCs w:val="18"/>
    </w:rPr>
  </w:style>
  <w:style w:type="paragraph" w:styleId="af">
    <w:name w:val="footer"/>
    <w:basedOn w:val="a"/>
    <w:link w:val="Char6"/>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22">
    <w:name w:val="Body Text First Indent 2"/>
    <w:basedOn w:val="aa"/>
    <w:link w:val="2Char1"/>
    <w:qFormat/>
    <w:pPr>
      <w:spacing w:after="120"/>
      <w:ind w:leftChars="200" w:left="420" w:firstLineChars="200" w:firstLine="420"/>
    </w:pPr>
    <w:rPr>
      <w:color w:val="auto"/>
      <w:szCs w:val="20"/>
    </w:rPr>
  </w:style>
  <w:style w:type="paragraph" w:styleId="af0">
    <w:name w:val="header"/>
    <w:basedOn w:val="a"/>
    <w:link w:val="Char7"/>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f1">
    <w:name w:val="Signature"/>
    <w:basedOn w:val="a"/>
    <w:link w:val="Char8"/>
    <w:qFormat/>
    <w:pPr>
      <w:spacing w:line="500" w:lineRule="exact"/>
      <w:ind w:leftChars="2100" w:left="100" w:firstLine="482"/>
    </w:pPr>
    <w:rPr>
      <w:rFonts w:ascii="LinePrinter" w:hAnsi="LinePrinter"/>
      <w:sz w:val="24"/>
    </w:rPr>
  </w:style>
  <w:style w:type="paragraph" w:styleId="10">
    <w:name w:val="toc 1"/>
    <w:basedOn w:val="a"/>
    <w:next w:val="a"/>
    <w:unhideWhenUsed/>
    <w:qFormat/>
    <w:pPr>
      <w:widowControl/>
      <w:spacing w:after="100" w:line="276" w:lineRule="auto"/>
      <w:jc w:val="left"/>
    </w:pPr>
    <w:rPr>
      <w:rFonts w:asciiTheme="minorHAnsi" w:eastAsiaTheme="minorEastAsia" w:hAnsiTheme="minorHAnsi" w:cstheme="minorBidi"/>
      <w:kern w:val="0"/>
      <w:sz w:val="22"/>
      <w:szCs w:val="22"/>
    </w:rPr>
  </w:style>
  <w:style w:type="paragraph" w:styleId="41">
    <w:name w:val="toc 4"/>
    <w:basedOn w:val="a"/>
    <w:next w:val="a"/>
    <w:semiHidden/>
    <w:qFormat/>
    <w:pPr>
      <w:ind w:left="720"/>
      <w:jc w:val="left"/>
    </w:pPr>
    <w:rPr>
      <w:sz w:val="18"/>
      <w:szCs w:val="18"/>
    </w:rPr>
  </w:style>
  <w:style w:type="paragraph" w:styleId="af2">
    <w:name w:val="index heading"/>
    <w:basedOn w:val="a"/>
    <w:next w:val="11"/>
    <w:semiHidden/>
    <w:qFormat/>
    <w:pPr>
      <w:autoSpaceDE w:val="0"/>
    </w:pPr>
    <w:rPr>
      <w:rFonts w:ascii="宋体"/>
      <w:kern w:val="0"/>
      <w:sz w:val="18"/>
      <w:szCs w:val="20"/>
    </w:rPr>
  </w:style>
  <w:style w:type="paragraph" w:styleId="11">
    <w:name w:val="index 1"/>
    <w:basedOn w:val="a"/>
    <w:next w:val="a"/>
    <w:semiHidden/>
    <w:unhideWhenUsed/>
    <w:qFormat/>
  </w:style>
  <w:style w:type="paragraph" w:styleId="af3">
    <w:name w:val="List"/>
    <w:basedOn w:val="a"/>
    <w:pPr>
      <w:spacing w:line="500" w:lineRule="exact"/>
      <w:ind w:left="200" w:hangingChars="200" w:hanging="200"/>
    </w:pPr>
    <w:rPr>
      <w:rFonts w:ascii="LinePrinter" w:hAnsi="LinePrinter"/>
      <w:sz w:val="24"/>
    </w:rPr>
  </w:style>
  <w:style w:type="paragraph" w:styleId="61">
    <w:name w:val="toc 6"/>
    <w:basedOn w:val="a"/>
    <w:next w:val="a"/>
    <w:semiHidden/>
    <w:qFormat/>
    <w:pPr>
      <w:ind w:left="1200"/>
      <w:jc w:val="left"/>
    </w:pPr>
    <w:rPr>
      <w:sz w:val="18"/>
      <w:szCs w:val="18"/>
    </w:rPr>
  </w:style>
  <w:style w:type="paragraph" w:styleId="51">
    <w:name w:val="List 5"/>
    <w:basedOn w:val="a"/>
    <w:pPr>
      <w:spacing w:line="500" w:lineRule="exact"/>
      <w:ind w:leftChars="800" w:left="100" w:hangingChars="200" w:hanging="200"/>
    </w:pPr>
    <w:rPr>
      <w:rFonts w:ascii="LinePrinter" w:hAnsi="LinePrinter"/>
      <w:sz w:val="24"/>
    </w:rPr>
  </w:style>
  <w:style w:type="paragraph" w:styleId="34">
    <w:name w:val="Body Text Indent 3"/>
    <w:basedOn w:val="a"/>
    <w:link w:val="3Char1"/>
    <w:unhideWhenUsed/>
    <w:qFormat/>
    <w:pPr>
      <w:spacing w:after="120"/>
      <w:ind w:leftChars="200" w:left="420"/>
    </w:pPr>
    <w:rPr>
      <w:sz w:val="16"/>
      <w:szCs w:val="16"/>
    </w:rPr>
  </w:style>
  <w:style w:type="paragraph" w:styleId="71">
    <w:name w:val="index 7"/>
    <w:basedOn w:val="a"/>
    <w:next w:val="a"/>
    <w:semiHidden/>
    <w:qFormat/>
    <w:pPr>
      <w:spacing w:line="500" w:lineRule="exact"/>
      <w:ind w:left="2520" w:firstLine="482"/>
    </w:pPr>
    <w:rPr>
      <w:rFonts w:ascii="LinePrinter" w:hAnsi="LinePrinter"/>
      <w:sz w:val="24"/>
    </w:rPr>
  </w:style>
  <w:style w:type="paragraph" w:styleId="23">
    <w:name w:val="toc 2"/>
    <w:basedOn w:val="a"/>
    <w:next w:val="a"/>
    <w:unhideWhenUsed/>
    <w:qFormat/>
    <w:pPr>
      <w:widowControl/>
      <w:spacing w:after="100" w:line="276" w:lineRule="auto"/>
      <w:ind w:left="220"/>
      <w:jc w:val="left"/>
    </w:pPr>
    <w:rPr>
      <w:rFonts w:asciiTheme="minorHAnsi" w:eastAsiaTheme="minorEastAsia" w:hAnsiTheme="minorHAnsi" w:cstheme="minorBidi"/>
      <w:kern w:val="0"/>
      <w:sz w:val="22"/>
      <w:szCs w:val="22"/>
    </w:rPr>
  </w:style>
  <w:style w:type="paragraph" w:styleId="90">
    <w:name w:val="toc 9"/>
    <w:basedOn w:val="a"/>
    <w:next w:val="a"/>
    <w:semiHidden/>
    <w:qFormat/>
    <w:pPr>
      <w:ind w:left="1920"/>
      <w:jc w:val="left"/>
    </w:pPr>
    <w:rPr>
      <w:sz w:val="18"/>
      <w:szCs w:val="18"/>
    </w:rPr>
  </w:style>
  <w:style w:type="paragraph" w:styleId="42">
    <w:name w:val="List 4"/>
    <w:basedOn w:val="a"/>
    <w:qFormat/>
    <w:pPr>
      <w:spacing w:line="500" w:lineRule="exact"/>
      <w:ind w:leftChars="600" w:left="100" w:hangingChars="200" w:hanging="200"/>
    </w:pPr>
    <w:rPr>
      <w:rFonts w:ascii="LinePrinter" w:hAnsi="LinePrinter"/>
      <w:sz w:val="24"/>
    </w:rPr>
  </w:style>
  <w:style w:type="paragraph" w:styleId="24">
    <w:name w:val="List Continue 2"/>
    <w:basedOn w:val="a"/>
    <w:qFormat/>
    <w:pPr>
      <w:spacing w:after="120" w:line="500" w:lineRule="exact"/>
      <w:ind w:leftChars="400" w:left="840" w:firstLine="482"/>
    </w:pPr>
    <w:rPr>
      <w:rFonts w:ascii="LinePrinter" w:hAnsi="LinePrinter"/>
      <w:sz w:val="24"/>
    </w:r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f4">
    <w:name w:val="Normal (Web)"/>
    <w:basedOn w:val="a"/>
    <w:uiPriority w:val="99"/>
    <w:qFormat/>
    <w:rPr>
      <w:sz w:val="24"/>
    </w:rPr>
  </w:style>
  <w:style w:type="paragraph" w:styleId="35">
    <w:name w:val="List Continue 3"/>
    <w:basedOn w:val="a"/>
    <w:qFormat/>
    <w:pPr>
      <w:spacing w:after="120" w:line="500" w:lineRule="exact"/>
      <w:ind w:leftChars="600" w:left="1260" w:firstLine="482"/>
    </w:pPr>
    <w:rPr>
      <w:rFonts w:ascii="LinePrinter" w:hAnsi="LinePrinter"/>
      <w:sz w:val="24"/>
    </w:rPr>
  </w:style>
  <w:style w:type="paragraph" w:styleId="af5">
    <w:name w:val="Title"/>
    <w:basedOn w:val="a"/>
    <w:link w:val="Char9"/>
    <w:qFormat/>
    <w:pPr>
      <w:widowControl/>
      <w:spacing w:before="240" w:after="60" w:line="530" w:lineRule="exact"/>
      <w:ind w:firstLine="567"/>
      <w:jc w:val="center"/>
      <w:outlineLvl w:val="0"/>
    </w:pPr>
    <w:rPr>
      <w:rFonts w:ascii="Arial" w:eastAsia="仿宋_GB2312" w:hAnsi="Arial"/>
      <w:b/>
      <w:kern w:val="0"/>
      <w:sz w:val="32"/>
      <w:szCs w:val="20"/>
    </w:rPr>
  </w:style>
  <w:style w:type="character" w:styleId="af6">
    <w:name w:val="page number"/>
    <w:basedOn w:val="a1"/>
    <w:qFormat/>
  </w:style>
  <w:style w:type="character" w:styleId="af7">
    <w:name w:val="FollowedHyperlink"/>
    <w:uiPriority w:val="99"/>
    <w:qFormat/>
    <w:rPr>
      <w:color w:val="800080"/>
      <w:u w:val="single"/>
    </w:rPr>
  </w:style>
  <w:style w:type="character" w:styleId="af8">
    <w:name w:val="Hyperlink"/>
    <w:basedOn w:val="a1"/>
    <w:uiPriority w:val="99"/>
    <w:unhideWhenUsed/>
    <w:qFormat/>
    <w:rPr>
      <w:color w:val="0000FF" w:themeColor="hyperlink"/>
      <w:u w:val="single"/>
    </w:rPr>
  </w:style>
  <w:style w:type="character" w:styleId="af9">
    <w:name w:val="annotation reference"/>
    <w:semiHidden/>
    <w:qFormat/>
    <w:rPr>
      <w:sz w:val="21"/>
      <w:szCs w:val="21"/>
    </w:rPr>
  </w:style>
  <w:style w:type="table" w:styleId="afa">
    <w:name w:val="Table Grid"/>
    <w:basedOn w:val="a2"/>
    <w:qFormat/>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basedOn w:val="a1"/>
    <w:link w:val="1"/>
    <w:qFormat/>
    <w:rPr>
      <w:rFonts w:ascii="Times New Roman" w:eastAsia="宋体" w:hAnsi="Times New Roman" w:cs="Times New Roman"/>
      <w:b/>
      <w:bCs/>
      <w:kern w:val="44"/>
      <w:sz w:val="44"/>
      <w:szCs w:val="44"/>
    </w:rPr>
  </w:style>
  <w:style w:type="character" w:customStyle="1" w:styleId="2Char">
    <w:name w:val="标题 2 Char"/>
    <w:basedOn w:val="a1"/>
    <w:link w:val="2"/>
    <w:qFormat/>
    <w:rPr>
      <w:rFonts w:ascii="Arial" w:eastAsia="黑体" w:hAnsi="Arial" w:cs="Times New Roman"/>
      <w:b/>
      <w:bCs/>
      <w:sz w:val="32"/>
      <w:szCs w:val="32"/>
    </w:rPr>
  </w:style>
  <w:style w:type="character" w:customStyle="1" w:styleId="3Char">
    <w:name w:val="标题 3 Char"/>
    <w:basedOn w:val="a1"/>
    <w:link w:val="3"/>
    <w:uiPriority w:val="9"/>
    <w:qFormat/>
    <w:rPr>
      <w:rFonts w:ascii="Times New Roman" w:eastAsia="宋体" w:hAnsi="Times New Roman" w:cs="Times New Roman"/>
      <w:b/>
      <w:bCs/>
      <w:sz w:val="32"/>
      <w:szCs w:val="32"/>
    </w:rPr>
  </w:style>
  <w:style w:type="character" w:customStyle="1" w:styleId="6Char">
    <w:name w:val="标题 6 Char"/>
    <w:basedOn w:val="a1"/>
    <w:link w:val="6"/>
    <w:uiPriority w:val="9"/>
    <w:qFormat/>
    <w:rPr>
      <w:rFonts w:ascii="Cambria" w:eastAsia="宋体" w:hAnsi="Cambria" w:cs="Times New Roman"/>
      <w:b/>
      <w:bCs/>
      <w:sz w:val="24"/>
      <w:szCs w:val="24"/>
    </w:rPr>
  </w:style>
  <w:style w:type="character" w:customStyle="1" w:styleId="Char7">
    <w:name w:val="页眉 Char"/>
    <w:basedOn w:val="a1"/>
    <w:link w:val="af0"/>
    <w:uiPriority w:val="99"/>
    <w:qFormat/>
    <w:rPr>
      <w:sz w:val="18"/>
      <w:szCs w:val="18"/>
    </w:rPr>
  </w:style>
  <w:style w:type="character" w:customStyle="1" w:styleId="Char6">
    <w:name w:val="页脚 Char"/>
    <w:basedOn w:val="a1"/>
    <w:link w:val="af"/>
    <w:uiPriority w:val="99"/>
    <w:qFormat/>
    <w:rPr>
      <w:sz w:val="18"/>
      <w:szCs w:val="18"/>
    </w:rPr>
  </w:style>
  <w:style w:type="character" w:customStyle="1" w:styleId="Char5">
    <w:name w:val="批注框文本 Char"/>
    <w:basedOn w:val="a1"/>
    <w:link w:val="ae"/>
    <w:uiPriority w:val="99"/>
    <w:semiHidden/>
    <w:qFormat/>
    <w:rPr>
      <w:rFonts w:ascii="Times New Roman" w:eastAsia="宋体" w:hAnsi="Times New Roman" w:cs="Times New Roman"/>
      <w:sz w:val="18"/>
      <w:szCs w:val="18"/>
    </w:rPr>
  </w:style>
  <w:style w:type="paragraph" w:styleId="afb">
    <w:name w:val="List Paragraph"/>
    <w:basedOn w:val="a"/>
    <w:link w:val="Chara"/>
    <w:qFormat/>
    <w:pPr>
      <w:ind w:firstLineChars="200" w:firstLine="420"/>
    </w:pPr>
  </w:style>
  <w:style w:type="character" w:customStyle="1" w:styleId="Char4">
    <w:name w:val="正文文本缩进 Char"/>
    <w:basedOn w:val="a1"/>
    <w:link w:val="aa"/>
    <w:qFormat/>
    <w:rPr>
      <w:rFonts w:ascii="Times New Roman" w:eastAsia="宋体" w:hAnsi="Times New Roman" w:cs="Times New Roman"/>
      <w:color w:val="000000"/>
      <w:sz w:val="24"/>
      <w:szCs w:val="24"/>
    </w:rPr>
  </w:style>
  <w:style w:type="character" w:customStyle="1" w:styleId="Charb">
    <w:name w:val="纯文本 Char"/>
    <w:basedOn w:val="a1"/>
    <w:qFormat/>
    <w:rPr>
      <w:rFonts w:ascii="宋体" w:eastAsia="宋体" w:hAnsi="Courier New" w:cs="Courier New"/>
      <w:kern w:val="2"/>
      <w:sz w:val="21"/>
      <w:szCs w:val="21"/>
      <w:lang w:val="en-US" w:eastAsia="zh-CN" w:bidi="ar-SA"/>
    </w:rPr>
  </w:style>
  <w:style w:type="character" w:customStyle="1" w:styleId="Char10">
    <w:name w:val="纯文本 Char1"/>
    <w:basedOn w:val="a1"/>
    <w:link w:val="ac"/>
    <w:qFormat/>
    <w:rPr>
      <w:rFonts w:ascii="宋体" w:eastAsia="宋体" w:hAnsi="Courier New" w:cs="Courier New"/>
      <w:szCs w:val="21"/>
    </w:rPr>
  </w:style>
  <w:style w:type="character" w:customStyle="1" w:styleId="3CharChar">
    <w:name w:val="标题 3 Char Char"/>
    <w:qFormat/>
    <w:rPr>
      <w:rFonts w:ascii="黑体" w:eastAsia="黑体"/>
      <w:bCs/>
      <w:sz w:val="30"/>
    </w:rPr>
  </w:style>
  <w:style w:type="character" w:customStyle="1" w:styleId="Char11">
    <w:name w:val="日期 Char1"/>
    <w:basedOn w:val="a1"/>
    <w:link w:val="ad"/>
    <w:qFormat/>
    <w:rPr>
      <w:rFonts w:ascii="宋体" w:eastAsia="宋体" w:hAnsi="Courier New" w:cs="Times New Roman"/>
      <w:sz w:val="32"/>
      <w:szCs w:val="20"/>
    </w:rPr>
  </w:style>
  <w:style w:type="character" w:customStyle="1" w:styleId="Charc">
    <w:name w:val="日期 Char"/>
    <w:basedOn w:val="a1"/>
    <w:qFormat/>
    <w:rPr>
      <w:rFonts w:ascii="Times New Roman" w:eastAsia="宋体" w:hAnsi="Times New Roman" w:cs="Times New Roman"/>
      <w:szCs w:val="24"/>
    </w:rPr>
  </w:style>
  <w:style w:type="paragraph" w:customStyle="1" w:styleId="12">
    <w:name w:val="表格样式1"/>
    <w:basedOn w:val="a"/>
    <w:link w:val="1Char0"/>
    <w:qFormat/>
    <w:pPr>
      <w:autoSpaceDE w:val="0"/>
      <w:autoSpaceDN w:val="0"/>
      <w:adjustRightInd w:val="0"/>
      <w:spacing w:line="360" w:lineRule="auto"/>
      <w:jc w:val="center"/>
    </w:pPr>
    <w:rPr>
      <w:color w:val="FF0000"/>
      <w:kern w:val="0"/>
      <w:sz w:val="24"/>
      <w:szCs w:val="20"/>
    </w:rPr>
  </w:style>
  <w:style w:type="character" w:customStyle="1" w:styleId="1Char0">
    <w:name w:val="表格样式1 Char"/>
    <w:basedOn w:val="a1"/>
    <w:link w:val="12"/>
    <w:qFormat/>
    <w:rPr>
      <w:rFonts w:ascii="Times New Roman" w:eastAsia="宋体" w:hAnsi="Times New Roman" w:cs="Times New Roman"/>
      <w:color w:val="FF0000"/>
      <w:kern w:val="0"/>
      <w:sz w:val="24"/>
      <w:szCs w:val="20"/>
    </w:rPr>
  </w:style>
  <w:style w:type="paragraph" w:customStyle="1" w:styleId="ItemList">
    <w:name w:val="Item List"/>
    <w:qFormat/>
    <w:pPr>
      <w:tabs>
        <w:tab w:val="left" w:pos="709"/>
      </w:tabs>
      <w:adjustRightInd w:val="0"/>
      <w:snapToGrid w:val="0"/>
      <w:spacing w:before="80" w:after="80" w:line="240" w:lineRule="atLeast"/>
      <w:ind w:left="709" w:hanging="425"/>
    </w:pPr>
    <w:rPr>
      <w:rFonts w:cs="Arial" w:hint="eastAsia"/>
      <w:kern w:val="2"/>
      <w:sz w:val="21"/>
      <w:szCs w:val="21"/>
    </w:rPr>
  </w:style>
  <w:style w:type="paragraph" w:customStyle="1" w:styleId="62">
    <w:name w:val="6"/>
    <w:basedOn w:val="a"/>
    <w:qFormat/>
    <w:rPr>
      <w:rFonts w:ascii="Tahoma" w:hAnsi="Tahoma"/>
      <w:sz w:val="24"/>
      <w:szCs w:val="20"/>
    </w:rPr>
  </w:style>
  <w:style w:type="character" w:customStyle="1" w:styleId="Chara">
    <w:name w:val="列出段落 Char"/>
    <w:link w:val="afb"/>
    <w:qFormat/>
    <w:locked/>
    <w:rPr>
      <w:rFonts w:ascii="Times New Roman" w:eastAsia="宋体" w:hAnsi="Times New Roman" w:cs="Times New Roman"/>
      <w:szCs w:val="24"/>
    </w:rPr>
  </w:style>
  <w:style w:type="character" w:customStyle="1" w:styleId="13">
    <w:name w:val="标题1"/>
    <w:basedOn w:val="a1"/>
    <w:qFormat/>
  </w:style>
  <w:style w:type="character" w:customStyle="1" w:styleId="3Char1">
    <w:name w:val="正文文本缩进 3 Char"/>
    <w:basedOn w:val="a1"/>
    <w:link w:val="34"/>
    <w:uiPriority w:val="99"/>
    <w:semiHidden/>
    <w:qFormat/>
    <w:rPr>
      <w:rFonts w:ascii="Times New Roman" w:eastAsia="宋体" w:hAnsi="Times New Roman" w:cs="Times New Roman"/>
      <w:sz w:val="16"/>
      <w:szCs w:val="16"/>
    </w:rPr>
  </w:style>
  <w:style w:type="paragraph" w:customStyle="1" w:styleId="USE1">
    <w:name w:val="USE 1"/>
    <w:basedOn w:val="a"/>
    <w:qFormat/>
    <w:pPr>
      <w:spacing w:line="200" w:lineRule="atLeast"/>
      <w:jc w:val="left"/>
    </w:pPr>
    <w:rPr>
      <w:rFonts w:ascii="宋体" w:hAnsi="宋体"/>
      <w:b/>
      <w:sz w:val="24"/>
      <w:szCs w:val="28"/>
    </w:rPr>
  </w:style>
  <w:style w:type="paragraph" w:customStyle="1" w:styleId="western">
    <w:name w:val="western"/>
    <w:basedOn w:val="a"/>
    <w:qFormat/>
    <w:pPr>
      <w:widowControl/>
      <w:spacing w:after="115"/>
    </w:pPr>
    <w:rPr>
      <w:rFonts w:ascii="Calibri" w:hAnsi="Calibri" w:cs="Calibri"/>
      <w:color w:val="000000"/>
      <w:kern w:val="0"/>
      <w:sz w:val="20"/>
      <w:szCs w:val="20"/>
    </w:rPr>
  </w:style>
  <w:style w:type="paragraph" w:customStyle="1" w:styleId="15">
    <w:name w:val="样式 行距: 1.5 倍行距"/>
    <w:basedOn w:val="a"/>
    <w:qFormat/>
    <w:pPr>
      <w:spacing w:line="360" w:lineRule="auto"/>
    </w:pPr>
    <w:rPr>
      <w:rFonts w:cs="宋体"/>
      <w:szCs w:val="20"/>
    </w:rPr>
  </w:style>
  <w:style w:type="paragraph" w:customStyle="1" w:styleId="14">
    <w:name w:val="正文1"/>
    <w:link w:val="1Char1"/>
    <w:qFormat/>
    <w:pPr>
      <w:widowControl w:val="0"/>
      <w:adjustRightInd w:val="0"/>
      <w:spacing w:line="313" w:lineRule="atLeast"/>
      <w:ind w:right="-2"/>
      <w:jc w:val="both"/>
      <w:textAlignment w:val="baseline"/>
    </w:pPr>
    <w:rPr>
      <w:rFonts w:ascii="宋体"/>
      <w:sz w:val="24"/>
    </w:rPr>
  </w:style>
  <w:style w:type="character" w:customStyle="1" w:styleId="4Char">
    <w:name w:val="标题 4 Char"/>
    <w:basedOn w:val="a1"/>
    <w:link w:val="4"/>
    <w:qFormat/>
    <w:rPr>
      <w:rFonts w:ascii="Arial" w:eastAsia="黑体" w:hAnsi="Arial" w:cs="Times New Roman"/>
      <w:b/>
      <w:sz w:val="28"/>
      <w:szCs w:val="20"/>
    </w:rPr>
  </w:style>
  <w:style w:type="character" w:customStyle="1" w:styleId="5Char">
    <w:name w:val="标题 5 Char"/>
    <w:basedOn w:val="a1"/>
    <w:link w:val="5"/>
    <w:qFormat/>
    <w:rPr>
      <w:rFonts w:ascii="Times New Roman" w:eastAsia="宋体" w:hAnsi="Times New Roman" w:cs="Times New Roman"/>
      <w:b/>
      <w:sz w:val="28"/>
      <w:szCs w:val="20"/>
    </w:rPr>
  </w:style>
  <w:style w:type="character" w:customStyle="1" w:styleId="7Char">
    <w:name w:val="标题 7 Char"/>
    <w:basedOn w:val="a1"/>
    <w:link w:val="7"/>
    <w:qFormat/>
    <w:rPr>
      <w:rFonts w:ascii="Times New Roman" w:eastAsia="宋体" w:hAnsi="Times New Roman" w:cs="Times New Roman"/>
      <w:b/>
      <w:sz w:val="24"/>
      <w:szCs w:val="20"/>
    </w:rPr>
  </w:style>
  <w:style w:type="character" w:customStyle="1" w:styleId="8Char">
    <w:name w:val="标题 8 Char"/>
    <w:basedOn w:val="a1"/>
    <w:link w:val="8"/>
    <w:qFormat/>
    <w:rPr>
      <w:rFonts w:ascii="Arial" w:eastAsia="黑体" w:hAnsi="Arial" w:cs="Times New Roman"/>
      <w:sz w:val="24"/>
      <w:szCs w:val="20"/>
    </w:rPr>
  </w:style>
  <w:style w:type="character" w:customStyle="1" w:styleId="9Char">
    <w:name w:val="标题 9 Char"/>
    <w:basedOn w:val="a1"/>
    <w:link w:val="9"/>
    <w:rPr>
      <w:rFonts w:ascii="Arial" w:eastAsia="黑体" w:hAnsi="Arial" w:cs="Times New Roman"/>
      <w:szCs w:val="20"/>
    </w:rPr>
  </w:style>
  <w:style w:type="paragraph" w:customStyle="1" w:styleId="CharCharCharCharCharCharChar">
    <w:name w:val="Char Char Char Char Char Char Char"/>
    <w:basedOn w:val="a"/>
    <w:rPr>
      <w:rFonts w:ascii="Tahoma" w:hAnsi="Tahoma"/>
      <w:sz w:val="24"/>
      <w:szCs w:val="20"/>
    </w:rPr>
  </w:style>
  <w:style w:type="character" w:customStyle="1" w:styleId="Char2">
    <w:name w:val="文档结构图 Char"/>
    <w:basedOn w:val="a1"/>
    <w:link w:val="a8"/>
    <w:semiHidden/>
    <w:rPr>
      <w:rFonts w:ascii="Times New Roman" w:eastAsia="宋体" w:hAnsi="Times New Roman" w:cs="Times New Roman"/>
      <w:sz w:val="24"/>
      <w:szCs w:val="20"/>
      <w:shd w:val="clear" w:color="auto" w:fill="000080"/>
    </w:rPr>
  </w:style>
  <w:style w:type="character" w:customStyle="1" w:styleId="2Char0">
    <w:name w:val="正文文本缩进 2 Char"/>
    <w:basedOn w:val="a1"/>
    <w:link w:val="21"/>
    <w:qFormat/>
    <w:rPr>
      <w:rFonts w:ascii="Times New Roman" w:eastAsia="宋体" w:hAnsi="Times New Roman" w:cs="Times New Roman"/>
      <w:sz w:val="24"/>
      <w:szCs w:val="20"/>
    </w:rPr>
  </w:style>
  <w:style w:type="character" w:customStyle="1" w:styleId="Char3">
    <w:name w:val="正文文本 Char"/>
    <w:basedOn w:val="a1"/>
    <w:link w:val="a9"/>
    <w:rPr>
      <w:rFonts w:ascii="Times New Roman" w:eastAsia="宋体" w:hAnsi="Times New Roman" w:cs="Times New Roman"/>
      <w:sz w:val="24"/>
      <w:szCs w:val="20"/>
    </w:rPr>
  </w:style>
  <w:style w:type="character" w:customStyle="1" w:styleId="Char1">
    <w:name w:val="正文首行缩进 Char"/>
    <w:basedOn w:val="Char3"/>
    <w:link w:val="a6"/>
    <w:qFormat/>
    <w:rPr>
      <w:rFonts w:ascii="宋体" w:eastAsia="宋体" w:hAnsi="Times New Roman" w:cs="Times New Roman"/>
      <w:kern w:val="0"/>
      <w:sz w:val="24"/>
      <w:szCs w:val="20"/>
    </w:rPr>
  </w:style>
  <w:style w:type="paragraph" w:customStyle="1" w:styleId="afc">
    <w:name w:val="表格"/>
    <w:basedOn w:val="a"/>
    <w:qFormat/>
    <w:pPr>
      <w:widowControl/>
      <w:spacing w:line="240" w:lineRule="atLeast"/>
    </w:pPr>
    <w:rPr>
      <w:kern w:val="0"/>
      <w:szCs w:val="20"/>
    </w:rPr>
  </w:style>
  <w:style w:type="paragraph" w:customStyle="1" w:styleId="16">
    <w:name w:val="纯文本1"/>
    <w:basedOn w:val="a"/>
    <w:qFormat/>
    <w:pPr>
      <w:adjustRightInd w:val="0"/>
      <w:spacing w:line="360" w:lineRule="auto"/>
      <w:ind w:right="72" w:firstLine="180"/>
      <w:textAlignment w:val="baseline"/>
    </w:pPr>
    <w:rPr>
      <w:rFonts w:ascii="宋体" w:hAnsi="Courier New"/>
      <w:bCs/>
      <w:sz w:val="24"/>
      <w:szCs w:val="20"/>
    </w:rPr>
  </w:style>
  <w:style w:type="paragraph" w:customStyle="1" w:styleId="afd">
    <w:name w:val="小标题"/>
    <w:basedOn w:val="a"/>
    <w:qFormat/>
    <w:pPr>
      <w:tabs>
        <w:tab w:val="left" w:pos="1260"/>
      </w:tabs>
      <w:spacing w:line="500" w:lineRule="exact"/>
      <w:ind w:left="1260" w:hanging="720"/>
    </w:pPr>
    <w:rPr>
      <w:rFonts w:ascii="宋体"/>
      <w:bCs/>
      <w:sz w:val="24"/>
    </w:rPr>
  </w:style>
  <w:style w:type="paragraph" w:customStyle="1" w:styleId="25">
    <w:name w:val="正文缩进2"/>
    <w:basedOn w:val="a"/>
    <w:qFormat/>
    <w:pPr>
      <w:spacing w:before="50" w:afterLines="50" w:line="360" w:lineRule="auto"/>
      <w:ind w:firstLineChars="200" w:firstLine="200"/>
    </w:pPr>
    <w:rPr>
      <w:rFonts w:ascii="Arial" w:eastAsia="幼圆" w:hAnsi="Arial"/>
      <w:sz w:val="24"/>
      <w:szCs w:val="20"/>
    </w:rPr>
  </w:style>
  <w:style w:type="paragraph" w:customStyle="1" w:styleId="43">
    <w:name w:val="标题4"/>
    <w:basedOn w:val="a"/>
    <w:qFormat/>
    <w:pPr>
      <w:keepNext/>
      <w:keepLines/>
      <w:adjustRightInd w:val="0"/>
      <w:spacing w:line="360" w:lineRule="auto"/>
      <w:ind w:left="283" w:hanging="283"/>
      <w:textAlignment w:val="baseline"/>
      <w:outlineLvl w:val="3"/>
    </w:pPr>
    <w:rPr>
      <w:rFonts w:ascii="Arial" w:hAnsi="Arial"/>
      <w:sz w:val="24"/>
      <w:szCs w:val="20"/>
    </w:rPr>
  </w:style>
  <w:style w:type="paragraph" w:customStyle="1" w:styleId="afe">
    <w:name w:val="项目符号"/>
    <w:basedOn w:val="a"/>
    <w:qFormat/>
    <w:pPr>
      <w:tabs>
        <w:tab w:val="left" w:pos="840"/>
      </w:tabs>
      <w:adjustRightInd w:val="0"/>
      <w:ind w:left="480"/>
      <w:textAlignment w:val="baseline"/>
    </w:pPr>
    <w:rPr>
      <w:rFonts w:ascii="Arial" w:eastAsia="幼圆" w:hAnsi="Arial"/>
      <w:sz w:val="24"/>
      <w:szCs w:val="20"/>
    </w:rPr>
  </w:style>
  <w:style w:type="paragraph" w:customStyle="1" w:styleId="1105">
    <w:name w:val="样式 标题 1 + 段前: 1 行 段后: 0.5 行"/>
    <w:basedOn w:val="1"/>
    <w:qFormat/>
    <w:pPr>
      <w:keepNext w:val="0"/>
      <w:pageBreakBefore/>
      <w:tabs>
        <w:tab w:val="left" w:pos="1188"/>
      </w:tabs>
      <w:spacing w:beforeLines="100" w:afterLines="50" w:line="500" w:lineRule="exact"/>
      <w:jc w:val="left"/>
    </w:pPr>
    <w:rPr>
      <w:rFonts w:ascii="宋体" w:hAnsi="宋体"/>
      <w:sz w:val="32"/>
      <w:szCs w:val="20"/>
    </w:rPr>
  </w:style>
  <w:style w:type="paragraph" w:customStyle="1" w:styleId="305">
    <w:name w:val="样式 标题 3 + 段前: 0.5 行"/>
    <w:basedOn w:val="3"/>
    <w:qFormat/>
    <w:pPr>
      <w:tabs>
        <w:tab w:val="left" w:pos="1102"/>
        <w:tab w:val="left" w:pos="1209"/>
      </w:tabs>
      <w:spacing w:beforeLines="50" w:after="0" w:line="500" w:lineRule="exact"/>
      <w:ind w:left="489" w:hanging="488"/>
    </w:pPr>
    <w:rPr>
      <w:rFonts w:ascii="宋体" w:hAnsi="宋体"/>
      <w:sz w:val="28"/>
      <w:szCs w:val="20"/>
    </w:rPr>
  </w:style>
  <w:style w:type="paragraph" w:customStyle="1" w:styleId="1105105">
    <w:name w:val="标题 1 + 段前: 1 行 段后: 0.5 行 + 段前: 1 行 段后: 0.5 行"/>
    <w:basedOn w:val="1"/>
    <w:next w:val="1"/>
    <w:qFormat/>
    <w:pPr>
      <w:keepNext w:val="0"/>
      <w:pageBreakBefore/>
      <w:tabs>
        <w:tab w:val="left" w:pos="849"/>
        <w:tab w:val="left" w:pos="1188"/>
      </w:tabs>
      <w:spacing w:beforeLines="100" w:afterLines="50" w:line="500" w:lineRule="exact"/>
      <w:ind w:left="489"/>
      <w:jc w:val="left"/>
    </w:pPr>
    <w:rPr>
      <w:rFonts w:ascii="宋体" w:hAnsi="宋体" w:cs="Arial"/>
      <w:sz w:val="32"/>
      <w:szCs w:val="32"/>
    </w:rPr>
  </w:style>
  <w:style w:type="character" w:customStyle="1" w:styleId="Char9">
    <w:name w:val="标题 Char"/>
    <w:basedOn w:val="a1"/>
    <w:link w:val="af5"/>
    <w:qFormat/>
    <w:rPr>
      <w:rFonts w:ascii="Arial" w:eastAsia="仿宋_GB2312" w:hAnsi="Arial" w:cs="Times New Roman"/>
      <w:b/>
      <w:kern w:val="0"/>
      <w:sz w:val="32"/>
      <w:szCs w:val="20"/>
    </w:rPr>
  </w:style>
  <w:style w:type="paragraph" w:customStyle="1" w:styleId="lk2">
    <w:name w:val="lk2"/>
    <w:basedOn w:val="a"/>
    <w:qFormat/>
    <w:pPr>
      <w:spacing w:line="720" w:lineRule="auto"/>
      <w:jc w:val="center"/>
    </w:pPr>
    <w:rPr>
      <w:rFonts w:ascii="宋体"/>
      <w:b/>
      <w:sz w:val="30"/>
      <w:szCs w:val="36"/>
    </w:rPr>
  </w:style>
  <w:style w:type="paragraph" w:customStyle="1" w:styleId="LK5">
    <w:name w:val="LK5"/>
    <w:basedOn w:val="LK1"/>
    <w:qFormat/>
    <w:pPr>
      <w:ind w:leftChars="700" w:left="700"/>
      <w:jc w:val="left"/>
    </w:pPr>
  </w:style>
  <w:style w:type="paragraph" w:customStyle="1" w:styleId="LK1">
    <w:name w:val="LK1"/>
    <w:basedOn w:val="a"/>
    <w:qFormat/>
    <w:pPr>
      <w:spacing w:line="360" w:lineRule="auto"/>
      <w:jc w:val="center"/>
    </w:pPr>
    <w:rPr>
      <w:rFonts w:ascii="宋体"/>
      <w:b/>
      <w:sz w:val="28"/>
      <w:szCs w:val="28"/>
    </w:rPr>
  </w:style>
  <w:style w:type="paragraph" w:customStyle="1" w:styleId="LK4">
    <w:name w:val="LK4"/>
    <w:basedOn w:val="a"/>
    <w:qFormat/>
    <w:pPr>
      <w:spacing w:line="360" w:lineRule="auto"/>
      <w:jc w:val="center"/>
    </w:pPr>
    <w:rPr>
      <w:rFonts w:ascii="宋体"/>
      <w:b/>
      <w:spacing w:val="60"/>
      <w:sz w:val="72"/>
      <w:szCs w:val="72"/>
    </w:rPr>
  </w:style>
  <w:style w:type="character" w:customStyle="1" w:styleId="3Char0">
    <w:name w:val="正文文本 3 Char"/>
    <w:basedOn w:val="a1"/>
    <w:link w:val="31"/>
    <w:qFormat/>
    <w:rPr>
      <w:rFonts w:ascii="Times New Roman" w:eastAsia="宋体" w:hAnsi="Times New Roman" w:cs="Times New Roman"/>
      <w:sz w:val="16"/>
      <w:szCs w:val="16"/>
    </w:rPr>
  </w:style>
  <w:style w:type="paragraph" w:customStyle="1" w:styleId="17">
    <w:name w:val="1"/>
    <w:basedOn w:val="a"/>
    <w:next w:val="ac"/>
    <w:qFormat/>
    <w:rPr>
      <w:rFonts w:ascii="宋体" w:hAnsi="Courier New"/>
      <w:szCs w:val="20"/>
    </w:rPr>
  </w:style>
  <w:style w:type="paragraph" w:customStyle="1" w:styleId="aff">
    <w:name w:val="横表格"/>
    <w:basedOn w:val="a"/>
    <w:qFormat/>
    <w:pPr>
      <w:tabs>
        <w:tab w:val="left" w:pos="960"/>
      </w:tabs>
      <w:spacing w:line="300" w:lineRule="exact"/>
      <w:jc w:val="center"/>
    </w:pPr>
    <w:rPr>
      <w:rFonts w:ascii="宋体" w:hAnsi="Arial Narrow"/>
      <w:szCs w:val="21"/>
    </w:rPr>
  </w:style>
  <w:style w:type="paragraph" w:customStyle="1" w:styleId="XW">
    <w:name w:val="XW正文"/>
    <w:basedOn w:val="aa"/>
    <w:semiHidden/>
    <w:qFormat/>
    <w:pPr>
      <w:adjustRightInd w:val="0"/>
      <w:spacing w:line="360" w:lineRule="auto"/>
      <w:ind w:left="0"/>
      <w:jc w:val="left"/>
      <w:textAlignment w:val="baseline"/>
    </w:pPr>
    <w:rPr>
      <w:color w:val="auto"/>
      <w:kern w:val="0"/>
      <w:szCs w:val="20"/>
    </w:rPr>
  </w:style>
  <w:style w:type="paragraph" w:customStyle="1" w:styleId="aff0">
    <w:name w:val="章"/>
    <w:basedOn w:val="a"/>
    <w:next w:val="1"/>
    <w:qFormat/>
    <w:pPr>
      <w:autoSpaceDE w:val="0"/>
      <w:autoSpaceDN w:val="0"/>
      <w:adjustRightInd w:val="0"/>
      <w:spacing w:line="400" w:lineRule="exact"/>
      <w:ind w:firstLine="454"/>
      <w:jc w:val="left"/>
      <w:textAlignment w:val="baseline"/>
    </w:pPr>
    <w:rPr>
      <w:kern w:val="0"/>
      <w:sz w:val="24"/>
      <w:szCs w:val="20"/>
    </w:rPr>
  </w:style>
  <w:style w:type="paragraph" w:customStyle="1" w:styleId="aff1">
    <w:name w:val="节标题"/>
    <w:basedOn w:val="a"/>
    <w:qFormat/>
    <w:pPr>
      <w:widowControl/>
      <w:spacing w:line="289" w:lineRule="atLeast"/>
      <w:jc w:val="center"/>
      <w:textAlignment w:val="baseline"/>
    </w:pPr>
    <w:rPr>
      <w:color w:val="000000"/>
      <w:kern w:val="0"/>
      <w:sz w:val="28"/>
      <w:szCs w:val="20"/>
      <w:u w:color="000000"/>
    </w:rPr>
  </w:style>
  <w:style w:type="paragraph" w:customStyle="1" w:styleId="18">
    <w:name w:val="样式1"/>
    <w:basedOn w:val="a"/>
    <w:qFormat/>
    <w:pPr>
      <w:tabs>
        <w:tab w:val="left" w:pos="1701"/>
        <w:tab w:val="left" w:pos="2760"/>
        <w:tab w:val="left" w:pos="3402"/>
        <w:tab w:val="left" w:pos="3960"/>
        <w:tab w:val="right" w:pos="7440"/>
        <w:tab w:val="left" w:pos="7920"/>
      </w:tabs>
      <w:adjustRightInd w:val="0"/>
      <w:spacing w:line="300" w:lineRule="auto"/>
      <w:ind w:left="454" w:firstLine="454"/>
      <w:jc w:val="center"/>
      <w:textAlignment w:val="baseline"/>
    </w:pPr>
    <w:rPr>
      <w:b/>
      <w:bCs/>
      <w:kern w:val="0"/>
      <w:sz w:val="36"/>
      <w:szCs w:val="20"/>
    </w:rPr>
  </w:style>
  <w:style w:type="paragraph" w:customStyle="1" w:styleId="201">
    <w:name w:val="样式 标题 2 + 首行缩进:  0 字符1"/>
    <w:basedOn w:val="2"/>
    <w:qFormat/>
    <w:pPr>
      <w:spacing w:before="240" w:after="240" w:line="360" w:lineRule="auto"/>
    </w:pPr>
    <w:rPr>
      <w:rFonts w:eastAsia="宋体" w:cs="宋体"/>
      <w:sz w:val="30"/>
      <w:szCs w:val="30"/>
    </w:rPr>
  </w:style>
  <w:style w:type="character" w:customStyle="1" w:styleId="1Char1">
    <w:name w:val="正文1 Char"/>
    <w:link w:val="14"/>
    <w:rPr>
      <w:rFonts w:ascii="宋体" w:eastAsia="宋体" w:hAnsi="Times New Roman" w:cs="Times New Roman"/>
      <w:kern w:val="0"/>
      <w:sz w:val="24"/>
      <w:szCs w:val="20"/>
    </w:rPr>
  </w:style>
  <w:style w:type="character" w:customStyle="1" w:styleId="Char0">
    <w:name w:val="批注文字 Char"/>
    <w:basedOn w:val="a1"/>
    <w:link w:val="a5"/>
    <w:semiHidden/>
    <w:qFormat/>
    <w:rPr>
      <w:rFonts w:ascii="Times New Roman" w:eastAsia="宋体" w:hAnsi="Times New Roman" w:cs="Times New Roman"/>
      <w:sz w:val="24"/>
      <w:szCs w:val="20"/>
    </w:rPr>
  </w:style>
  <w:style w:type="character" w:customStyle="1" w:styleId="Char">
    <w:name w:val="批注主题 Char"/>
    <w:basedOn w:val="Char0"/>
    <w:link w:val="a4"/>
    <w:semiHidden/>
    <w:qFormat/>
    <w:rPr>
      <w:rFonts w:ascii="Times New Roman" w:eastAsia="宋体" w:hAnsi="Times New Roman" w:cs="Times New Roman"/>
      <w:b/>
      <w:bCs/>
      <w:sz w:val="24"/>
      <w:szCs w:val="20"/>
    </w:rPr>
  </w:style>
  <w:style w:type="paragraph" w:customStyle="1" w:styleId="Char12">
    <w:name w:val="Char1"/>
    <w:basedOn w:val="a"/>
    <w:qFormat/>
    <w:pPr>
      <w:spacing w:line="400" w:lineRule="exact"/>
    </w:pPr>
    <w:rPr>
      <w:rFonts w:ascii="Tahoma" w:hAnsi="Tahoma"/>
      <w:color w:val="000000"/>
      <w:sz w:val="24"/>
    </w:rPr>
  </w:style>
  <w:style w:type="character" w:customStyle="1" w:styleId="2Char1">
    <w:name w:val="正文首行缩进 2 Char"/>
    <w:basedOn w:val="Char4"/>
    <w:link w:val="22"/>
    <w:qFormat/>
    <w:rPr>
      <w:rFonts w:ascii="Times New Roman" w:eastAsia="宋体" w:hAnsi="Times New Roman" w:cs="Times New Roman"/>
      <w:color w:val="000000"/>
      <w:sz w:val="24"/>
      <w:szCs w:val="20"/>
    </w:rPr>
  </w:style>
  <w:style w:type="character" w:customStyle="1" w:styleId="aff2">
    <w:name w:val="样式 四号"/>
    <w:qFormat/>
    <w:rPr>
      <w:sz w:val="28"/>
      <w:szCs w:val="28"/>
    </w:rPr>
  </w:style>
  <w:style w:type="paragraph" w:customStyle="1" w:styleId="aff3">
    <w:name w:val="前言正文"/>
    <w:basedOn w:val="a"/>
    <w:qFormat/>
    <w:pPr>
      <w:adjustRightInd w:val="0"/>
      <w:spacing w:line="400" w:lineRule="exact"/>
      <w:ind w:firstLine="482"/>
    </w:pPr>
    <w:rPr>
      <w:rFonts w:ascii="LinePrinter" w:hAnsi="LinePrinter"/>
      <w:sz w:val="24"/>
    </w:rPr>
  </w:style>
  <w:style w:type="paragraph" w:customStyle="1" w:styleId="BG1">
    <w:name w:val="BG1"/>
    <w:basedOn w:val="a"/>
    <w:qFormat/>
    <w:pPr>
      <w:tabs>
        <w:tab w:val="left" w:pos="1701"/>
        <w:tab w:val="left" w:pos="2760"/>
        <w:tab w:val="left" w:pos="3402"/>
        <w:tab w:val="left" w:pos="3960"/>
        <w:tab w:val="right" w:pos="7440"/>
        <w:tab w:val="left" w:pos="7920"/>
      </w:tabs>
      <w:adjustRightInd w:val="0"/>
      <w:spacing w:line="320" w:lineRule="atLeast"/>
      <w:jc w:val="center"/>
      <w:textAlignment w:val="baseline"/>
    </w:pPr>
    <w:rPr>
      <w:rFonts w:ascii="LinePrinter"/>
      <w:kern w:val="0"/>
      <w:position w:val="-8"/>
      <w:sz w:val="24"/>
    </w:rPr>
  </w:style>
  <w:style w:type="paragraph" w:customStyle="1" w:styleId="3H">
    <w:name w:val="标题3H"/>
    <w:basedOn w:val="3"/>
    <w:qFormat/>
    <w:pPr>
      <w:keepNext w:val="0"/>
      <w:keepLines w:val="0"/>
      <w:tabs>
        <w:tab w:val="left" w:pos="735"/>
      </w:tabs>
      <w:suppressAutoHyphens/>
      <w:adjustRightInd w:val="0"/>
      <w:snapToGrid w:val="0"/>
      <w:spacing w:before="200" w:after="200" w:line="416" w:lineRule="atLeast"/>
      <w:ind w:left="735" w:hanging="315"/>
      <w:jc w:val="left"/>
    </w:pPr>
    <w:rPr>
      <w:rFonts w:ascii="Arial" w:hAnsi="Arial" w:cs="Arial"/>
      <w:bCs w:val="0"/>
      <w:kern w:val="0"/>
      <w:sz w:val="24"/>
      <w:szCs w:val="24"/>
    </w:rPr>
  </w:style>
  <w:style w:type="paragraph" w:customStyle="1" w:styleId="19">
    <w:name w:val="表格1"/>
    <w:qFormat/>
    <w:pPr>
      <w:spacing w:line="400" w:lineRule="exact"/>
      <w:jc w:val="both"/>
    </w:pPr>
    <w:rPr>
      <w:kern w:val="2"/>
      <w:sz w:val="21"/>
      <w:szCs w:val="21"/>
    </w:rPr>
  </w:style>
  <w:style w:type="paragraph" w:customStyle="1" w:styleId="aff4">
    <w:name w:val="表头"/>
    <w:basedOn w:val="a"/>
    <w:pPr>
      <w:spacing w:line="340" w:lineRule="atLeast"/>
      <w:ind w:left="-57" w:right="-57" w:firstLine="482"/>
      <w:jc w:val="center"/>
    </w:pPr>
    <w:rPr>
      <w:rFonts w:ascii="LinePrinter" w:hAnsi="LinePrinter"/>
      <w:b/>
      <w:sz w:val="24"/>
    </w:rPr>
  </w:style>
  <w:style w:type="paragraph" w:customStyle="1" w:styleId="aff5">
    <w:name w:val="封面"/>
    <w:basedOn w:val="a"/>
    <w:pPr>
      <w:adjustRightInd w:val="0"/>
      <w:spacing w:line="360" w:lineRule="auto"/>
      <w:jc w:val="left"/>
      <w:textAlignment w:val="baseline"/>
    </w:pPr>
    <w:rPr>
      <w:rFonts w:ascii="LinePrinter"/>
      <w:kern w:val="0"/>
      <w:sz w:val="24"/>
    </w:rPr>
  </w:style>
  <w:style w:type="paragraph" w:customStyle="1" w:styleId="aff6">
    <w:name w:val="签署人姓名"/>
    <w:basedOn w:val="a"/>
    <w:pPr>
      <w:adjustRightInd w:val="0"/>
      <w:spacing w:before="120" w:after="120" w:line="400" w:lineRule="exact"/>
      <w:ind w:firstLine="482"/>
      <w:jc w:val="center"/>
    </w:pPr>
    <w:rPr>
      <w:rFonts w:ascii="LinePrinter" w:hAnsi="LinePrinter"/>
      <w:sz w:val="32"/>
    </w:rPr>
  </w:style>
  <w:style w:type="paragraph" w:customStyle="1" w:styleId="aff7">
    <w:name w:val="目录"/>
    <w:basedOn w:val="aff6"/>
    <w:qFormat/>
    <w:pPr>
      <w:adjustRightInd/>
    </w:pPr>
    <w:rPr>
      <w:b/>
      <w:sz w:val="36"/>
    </w:rPr>
  </w:style>
  <w:style w:type="paragraph" w:customStyle="1" w:styleId="aff8">
    <w:name w:val="目录节标题"/>
    <w:basedOn w:val="aff6"/>
    <w:qFormat/>
    <w:pPr>
      <w:spacing w:before="0" w:after="0"/>
      <w:ind w:left="454" w:hanging="454"/>
      <w:jc w:val="both"/>
    </w:pPr>
    <w:rPr>
      <w:b/>
      <w:sz w:val="24"/>
    </w:rPr>
  </w:style>
  <w:style w:type="paragraph" w:customStyle="1" w:styleId="aff9">
    <w:name w:val="目录小节标题"/>
    <w:basedOn w:val="aff6"/>
    <w:qFormat/>
    <w:pPr>
      <w:spacing w:before="0" w:after="0"/>
      <w:ind w:firstLine="680"/>
      <w:jc w:val="both"/>
    </w:pPr>
    <w:rPr>
      <w:sz w:val="24"/>
    </w:rPr>
  </w:style>
  <w:style w:type="paragraph" w:customStyle="1" w:styleId="affa">
    <w:name w:val="目录章标题"/>
    <w:basedOn w:val="aff6"/>
    <w:qFormat/>
    <w:pPr>
      <w:spacing w:before="0" w:after="0"/>
      <w:jc w:val="left"/>
    </w:pPr>
    <w:rPr>
      <w:b/>
      <w:sz w:val="28"/>
    </w:rPr>
  </w:style>
  <w:style w:type="paragraph" w:customStyle="1" w:styleId="affb">
    <w:name w:val="签署项"/>
    <w:basedOn w:val="a"/>
    <w:pPr>
      <w:spacing w:before="120" w:after="120" w:line="400" w:lineRule="exact"/>
      <w:ind w:firstLine="482"/>
      <w:jc w:val="center"/>
    </w:pPr>
    <w:rPr>
      <w:rFonts w:ascii="LinePrinter" w:hAnsi="LinePrinter"/>
      <w:b/>
      <w:sz w:val="32"/>
    </w:rPr>
  </w:style>
  <w:style w:type="paragraph" w:customStyle="1" w:styleId="affc">
    <w:name w:val="前言"/>
    <w:basedOn w:val="aff6"/>
    <w:qFormat/>
    <w:rPr>
      <w:b/>
    </w:rPr>
  </w:style>
  <w:style w:type="paragraph" w:customStyle="1" w:styleId="26">
    <w:name w:val="样式2"/>
    <w:basedOn w:val="a"/>
    <w:qFormat/>
    <w:pPr>
      <w:spacing w:beforeLines="50" w:afterLines="50"/>
      <w:jc w:val="center"/>
    </w:pPr>
    <w:rPr>
      <w:rFonts w:ascii="仿宋_GB2312" w:hAnsi="华文中宋"/>
      <w:sz w:val="24"/>
    </w:rPr>
  </w:style>
  <w:style w:type="paragraph" w:customStyle="1" w:styleId="52">
    <w:name w:val="样式5"/>
    <w:basedOn w:val="26"/>
    <w:qFormat/>
    <w:pPr>
      <w:spacing w:beforeLines="0" w:after="249"/>
    </w:pPr>
    <w:rPr>
      <w:sz w:val="36"/>
    </w:rPr>
  </w:style>
  <w:style w:type="paragraph" w:customStyle="1" w:styleId="49">
    <w:name w:val="4。9"/>
    <w:basedOn w:val="a"/>
    <w:qFormat/>
    <w:pPr>
      <w:widowControl/>
      <w:adjustRightInd w:val="0"/>
      <w:spacing w:line="360" w:lineRule="auto"/>
      <w:textAlignment w:val="baseline"/>
    </w:pPr>
    <w:rPr>
      <w:rFonts w:ascii="宋体"/>
      <w:b/>
      <w:bCs/>
      <w:sz w:val="24"/>
    </w:rPr>
  </w:style>
  <w:style w:type="paragraph" w:customStyle="1" w:styleId="affd">
    <w:name w:val="简单回函地址"/>
    <w:basedOn w:val="a"/>
    <w:qFormat/>
    <w:pPr>
      <w:spacing w:line="500" w:lineRule="exact"/>
      <w:ind w:firstLine="482"/>
    </w:pPr>
    <w:rPr>
      <w:rFonts w:ascii="LinePrinter" w:hAnsi="LinePrinter"/>
      <w:sz w:val="24"/>
    </w:rPr>
  </w:style>
  <w:style w:type="character" w:customStyle="1" w:styleId="Char8">
    <w:name w:val="签名 Char"/>
    <w:basedOn w:val="a1"/>
    <w:link w:val="af1"/>
    <w:qFormat/>
    <w:rPr>
      <w:rFonts w:ascii="LinePrinter" w:eastAsia="宋体" w:hAnsi="LinePrinter" w:cs="Times New Roman"/>
      <w:sz w:val="24"/>
      <w:szCs w:val="24"/>
    </w:rPr>
  </w:style>
  <w:style w:type="paragraph" w:customStyle="1" w:styleId="PP">
    <w:name w:val="PP 行"/>
    <w:basedOn w:val="af1"/>
    <w:qFormat/>
  </w:style>
  <w:style w:type="paragraph" w:customStyle="1" w:styleId="affe">
    <w:name w:val="工程"/>
    <w:basedOn w:val="a"/>
    <w:next w:val="a"/>
    <w:qFormat/>
    <w:pPr>
      <w:jc w:val="center"/>
    </w:pPr>
    <w:rPr>
      <w:b/>
      <w:spacing w:val="4"/>
      <w:sz w:val="36"/>
      <w:szCs w:val="20"/>
    </w:rPr>
  </w:style>
  <w:style w:type="paragraph" w:customStyle="1" w:styleId="ParaCharCharCharChar">
    <w:name w:val="默认段落字体 Para Char Char Char Char"/>
    <w:basedOn w:val="a"/>
    <w:qFormat/>
    <w:rPr>
      <w:rFonts w:ascii="Arial" w:hAnsi="Arial"/>
      <w:snapToGrid w:val="0"/>
      <w:szCs w:val="21"/>
    </w:rPr>
  </w:style>
  <w:style w:type="paragraph" w:customStyle="1" w:styleId="CharCharCharCharCharCharCharCharChar1Char">
    <w:name w:val="Char Char Char Char Char Char Char Char Char1 Char"/>
    <w:basedOn w:val="a"/>
    <w:qFormat/>
    <w:rPr>
      <w:rFonts w:ascii="Tahoma" w:hAnsi="Tahoma"/>
      <w:sz w:val="24"/>
      <w:szCs w:val="20"/>
    </w:rPr>
  </w:style>
  <w:style w:type="paragraph" w:customStyle="1" w:styleId="CharCharChar1Char">
    <w:name w:val="Char Char Char1 Char"/>
    <w:basedOn w:val="a"/>
    <w:qFormat/>
    <w:rPr>
      <w:rFonts w:ascii="Tahoma" w:hAnsi="Tahoma"/>
      <w:sz w:val="24"/>
      <w:szCs w:val="20"/>
    </w:rPr>
  </w:style>
  <w:style w:type="paragraph" w:customStyle="1" w:styleId="font5">
    <w:name w:val="font5"/>
    <w:basedOn w:val="a"/>
    <w:qFormat/>
    <w:pPr>
      <w:widowControl/>
      <w:spacing w:before="100" w:beforeAutospacing="1" w:after="100" w:afterAutospacing="1"/>
      <w:jc w:val="left"/>
    </w:pPr>
    <w:rPr>
      <w:color w:val="000000"/>
      <w:kern w:val="0"/>
      <w:szCs w:val="21"/>
    </w:rPr>
  </w:style>
  <w:style w:type="paragraph" w:customStyle="1" w:styleId="font6">
    <w:name w:val="font6"/>
    <w:basedOn w:val="a"/>
    <w:qFormat/>
    <w:pPr>
      <w:widowControl/>
      <w:spacing w:before="100" w:beforeAutospacing="1" w:after="100" w:afterAutospacing="1"/>
      <w:jc w:val="left"/>
    </w:pPr>
    <w:rPr>
      <w:rFonts w:ascii="宋体" w:hAnsi="宋体" w:cs="宋体"/>
      <w:color w:val="000000"/>
      <w:kern w:val="0"/>
      <w:szCs w:val="21"/>
    </w:rPr>
  </w:style>
  <w:style w:type="paragraph" w:customStyle="1" w:styleId="font7">
    <w:name w:val="font7"/>
    <w:basedOn w:val="a"/>
    <w:qFormat/>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
    <w:qFormat/>
    <w:pPr>
      <w:widowControl/>
      <w:spacing w:before="100" w:beforeAutospacing="1" w:after="100" w:afterAutospacing="1"/>
      <w:jc w:val="left"/>
    </w:pPr>
    <w:rPr>
      <w:rFonts w:ascii="宋体" w:hAnsi="宋体" w:cs="宋体"/>
      <w:color w:val="000000"/>
      <w:kern w:val="0"/>
      <w:szCs w:val="21"/>
    </w:rPr>
  </w:style>
  <w:style w:type="paragraph" w:customStyle="1" w:styleId="xl63">
    <w:name w:val="xl63"/>
    <w:basedOn w:val="a"/>
    <w:qFormat/>
    <w:pPr>
      <w:widowControl/>
      <w:pBdr>
        <w:left w:val="single" w:sz="8" w:space="0" w:color="auto"/>
        <w:bottom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64">
    <w:name w:val="xl64"/>
    <w:basedOn w:val="a"/>
    <w:qFormat/>
    <w:pPr>
      <w:widowControl/>
      <w:pBdr>
        <w:bottom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65">
    <w:name w:val="xl65"/>
    <w:basedOn w:val="a"/>
    <w:qFormat/>
    <w:pPr>
      <w:widowControl/>
      <w:pBdr>
        <w:bottom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66">
    <w:name w:val="xl66"/>
    <w:basedOn w:val="a"/>
    <w:qFormat/>
    <w:pPr>
      <w:widowControl/>
      <w:pBdr>
        <w:bottom w:val="single" w:sz="8" w:space="0" w:color="auto"/>
        <w:right w:val="single" w:sz="8" w:space="0" w:color="auto"/>
      </w:pBdr>
      <w:spacing w:before="100" w:beforeAutospacing="1" w:after="100" w:afterAutospacing="1"/>
      <w:textAlignment w:val="center"/>
    </w:pPr>
    <w:rPr>
      <w:kern w:val="0"/>
      <w:szCs w:val="21"/>
    </w:rPr>
  </w:style>
  <w:style w:type="paragraph" w:customStyle="1" w:styleId="xl67">
    <w:name w:val="xl67"/>
    <w:basedOn w:val="a"/>
    <w:qFormat/>
    <w:pPr>
      <w:widowControl/>
      <w:pBdr>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68">
    <w:name w:val="xl68"/>
    <w:basedOn w:val="a"/>
    <w:qFormat/>
    <w:pPr>
      <w:widowControl/>
      <w:pBdr>
        <w:right w:val="single" w:sz="8" w:space="0" w:color="auto"/>
      </w:pBdr>
      <w:spacing w:before="100" w:beforeAutospacing="1" w:after="100" w:afterAutospacing="1"/>
      <w:textAlignment w:val="center"/>
    </w:pPr>
    <w:rPr>
      <w:kern w:val="0"/>
      <w:szCs w:val="21"/>
    </w:rPr>
  </w:style>
  <w:style w:type="paragraph" w:customStyle="1" w:styleId="xl69">
    <w:name w:val="xl69"/>
    <w:basedOn w:val="a"/>
    <w:qFormat/>
    <w:pPr>
      <w:widowControl/>
      <w:pBdr>
        <w:right w:val="single" w:sz="8" w:space="0" w:color="auto"/>
      </w:pBdr>
      <w:spacing w:before="100" w:beforeAutospacing="1" w:after="100" w:afterAutospacing="1"/>
      <w:jc w:val="left"/>
      <w:textAlignment w:val="center"/>
    </w:pPr>
    <w:rPr>
      <w:rFonts w:ascii="宋体" w:hAnsi="宋体" w:cs="宋体"/>
      <w:kern w:val="0"/>
      <w:sz w:val="24"/>
    </w:rPr>
  </w:style>
  <w:style w:type="paragraph" w:customStyle="1" w:styleId="xl70">
    <w:name w:val="xl70"/>
    <w:basedOn w:val="a"/>
    <w:qFormat/>
    <w:pPr>
      <w:widowControl/>
      <w:pBdr>
        <w:bottom w:val="single" w:sz="8" w:space="0" w:color="auto"/>
        <w:right w:val="single" w:sz="8" w:space="0" w:color="auto"/>
      </w:pBdr>
      <w:spacing w:before="100" w:beforeAutospacing="1" w:after="100" w:afterAutospacing="1"/>
      <w:jc w:val="left"/>
      <w:textAlignment w:val="center"/>
    </w:pPr>
    <w:rPr>
      <w:rFonts w:ascii="宋体" w:hAnsi="宋体" w:cs="宋体"/>
      <w:kern w:val="0"/>
      <w:sz w:val="24"/>
    </w:rPr>
  </w:style>
  <w:style w:type="paragraph" w:customStyle="1" w:styleId="xl71">
    <w:name w:val="xl71"/>
    <w:basedOn w:val="a"/>
    <w:qFormat/>
    <w:pPr>
      <w:widowControl/>
      <w:pBdr>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72">
    <w:name w:val="xl72"/>
    <w:basedOn w:val="a"/>
    <w:qFormat/>
    <w:pPr>
      <w:widowControl/>
      <w:pBdr>
        <w:right w:val="single" w:sz="8" w:space="0" w:color="auto"/>
      </w:pBdr>
      <w:spacing w:before="100" w:beforeAutospacing="1" w:after="100" w:afterAutospacing="1"/>
      <w:textAlignment w:val="center"/>
    </w:pPr>
    <w:rPr>
      <w:kern w:val="0"/>
      <w:szCs w:val="21"/>
    </w:rPr>
  </w:style>
  <w:style w:type="paragraph" w:customStyle="1" w:styleId="xl73">
    <w:name w:val="xl73"/>
    <w:basedOn w:val="a"/>
    <w:qFormat/>
    <w:pPr>
      <w:widowControl/>
      <w:pBdr>
        <w:bottom w:val="single" w:sz="8" w:space="0" w:color="auto"/>
        <w:right w:val="single" w:sz="8" w:space="0" w:color="auto"/>
      </w:pBdr>
      <w:spacing w:before="100" w:beforeAutospacing="1" w:after="100" w:afterAutospacing="1"/>
      <w:textAlignment w:val="center"/>
    </w:pPr>
    <w:rPr>
      <w:kern w:val="0"/>
      <w:szCs w:val="21"/>
    </w:rPr>
  </w:style>
  <w:style w:type="paragraph" w:customStyle="1" w:styleId="xl74">
    <w:name w:val="xl74"/>
    <w:basedOn w:val="a"/>
    <w:qFormat/>
    <w:pPr>
      <w:widowControl/>
      <w:pBdr>
        <w:bottom w:val="single" w:sz="8" w:space="0" w:color="auto"/>
        <w:right w:val="single" w:sz="8" w:space="0" w:color="auto"/>
      </w:pBdr>
      <w:spacing w:before="100" w:beforeAutospacing="1" w:after="100" w:afterAutospacing="1"/>
      <w:jc w:val="left"/>
    </w:pPr>
    <w:rPr>
      <w:rFonts w:ascii="Calibri" w:hAnsi="Calibri" w:cs="Calibri"/>
      <w:kern w:val="0"/>
      <w:szCs w:val="21"/>
    </w:rPr>
  </w:style>
  <w:style w:type="paragraph" w:customStyle="1" w:styleId="xl75">
    <w:name w:val="xl75"/>
    <w:basedOn w:val="a"/>
    <w:qFormat/>
    <w:pPr>
      <w:widowControl/>
      <w:pBdr>
        <w:top w:val="single" w:sz="8" w:space="0" w:color="auto"/>
        <w:left w:val="single" w:sz="8" w:space="0" w:color="auto"/>
        <w:right w:val="single" w:sz="8" w:space="0" w:color="auto"/>
      </w:pBdr>
      <w:spacing w:before="100" w:beforeAutospacing="1" w:after="100" w:afterAutospacing="1"/>
      <w:jc w:val="left"/>
      <w:textAlignment w:val="center"/>
    </w:pPr>
    <w:rPr>
      <w:rFonts w:ascii="Calibri" w:hAnsi="Calibri" w:cs="Calibri"/>
      <w:kern w:val="0"/>
      <w:szCs w:val="21"/>
    </w:rPr>
  </w:style>
  <w:style w:type="paragraph" w:customStyle="1" w:styleId="xl76">
    <w:name w:val="xl76"/>
    <w:basedOn w:val="a"/>
    <w:qFormat/>
    <w:pPr>
      <w:widowControl/>
      <w:pBdr>
        <w:left w:val="single" w:sz="8" w:space="0" w:color="auto"/>
        <w:right w:val="single" w:sz="8" w:space="0" w:color="auto"/>
      </w:pBdr>
      <w:spacing w:before="100" w:beforeAutospacing="1" w:after="100" w:afterAutospacing="1"/>
      <w:jc w:val="left"/>
      <w:textAlignment w:val="center"/>
    </w:pPr>
    <w:rPr>
      <w:rFonts w:ascii="Calibri" w:hAnsi="Calibri" w:cs="Calibri"/>
      <w:kern w:val="0"/>
      <w:szCs w:val="21"/>
    </w:rPr>
  </w:style>
  <w:style w:type="paragraph" w:customStyle="1" w:styleId="xl77">
    <w:name w:val="xl77"/>
    <w:basedOn w:val="a"/>
    <w:qFormat/>
    <w:pPr>
      <w:widowControl/>
      <w:pBdr>
        <w:left w:val="single" w:sz="8" w:space="0" w:color="auto"/>
        <w:bottom w:val="single" w:sz="8" w:space="0" w:color="auto"/>
        <w:right w:val="single" w:sz="8" w:space="0" w:color="auto"/>
      </w:pBdr>
      <w:spacing w:before="100" w:beforeAutospacing="1" w:after="100" w:afterAutospacing="1"/>
      <w:jc w:val="left"/>
      <w:textAlignment w:val="center"/>
    </w:pPr>
    <w:rPr>
      <w:rFonts w:ascii="Calibri" w:hAnsi="Calibri" w:cs="Calibri"/>
      <w:kern w:val="0"/>
      <w:szCs w:val="21"/>
    </w:rPr>
  </w:style>
  <w:style w:type="paragraph" w:customStyle="1" w:styleId="xl78">
    <w:name w:val="xl78"/>
    <w:basedOn w:val="a"/>
    <w:qFormat/>
    <w:pPr>
      <w:widowControl/>
      <w:pBdr>
        <w:top w:val="single" w:sz="8" w:space="0" w:color="auto"/>
        <w:left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79">
    <w:name w:val="xl79"/>
    <w:basedOn w:val="a"/>
    <w:qFormat/>
    <w:pPr>
      <w:widowControl/>
      <w:pBdr>
        <w:left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80">
    <w:name w:val="xl80"/>
    <w:basedOn w:val="a"/>
    <w:qFormat/>
    <w:pPr>
      <w:widowControl/>
      <w:pBdr>
        <w:top w:val="single" w:sz="8" w:space="0" w:color="auto"/>
        <w:left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81">
    <w:name w:val="xl81"/>
    <w:basedOn w:val="a"/>
    <w:qFormat/>
    <w:pPr>
      <w:widowControl/>
      <w:pBdr>
        <w:left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82">
    <w:name w:val="xl82"/>
    <w:basedOn w:val="a"/>
    <w:qFormat/>
    <w:pPr>
      <w:widowControl/>
      <w:pBdr>
        <w:left w:val="single" w:sz="8" w:space="0" w:color="auto"/>
        <w:bottom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83">
    <w:name w:val="xl83"/>
    <w:basedOn w:val="a"/>
    <w:qFormat/>
    <w:pPr>
      <w:widowControl/>
      <w:pBdr>
        <w:top w:val="single" w:sz="8" w:space="0" w:color="auto"/>
        <w:left w:val="single" w:sz="8" w:space="0" w:color="auto"/>
        <w:right w:val="single" w:sz="8" w:space="0" w:color="auto"/>
      </w:pBdr>
      <w:spacing w:before="100" w:beforeAutospacing="1" w:after="100" w:afterAutospacing="1"/>
      <w:textAlignment w:val="center"/>
    </w:pPr>
    <w:rPr>
      <w:kern w:val="0"/>
      <w:szCs w:val="21"/>
    </w:rPr>
  </w:style>
  <w:style w:type="paragraph" w:customStyle="1" w:styleId="xl84">
    <w:name w:val="xl84"/>
    <w:basedOn w:val="a"/>
    <w:qFormat/>
    <w:pPr>
      <w:widowControl/>
      <w:pBdr>
        <w:left w:val="single" w:sz="8" w:space="0" w:color="auto"/>
        <w:right w:val="single" w:sz="8" w:space="0" w:color="auto"/>
      </w:pBdr>
      <w:spacing w:before="100" w:beforeAutospacing="1" w:after="100" w:afterAutospacing="1"/>
      <w:textAlignment w:val="center"/>
    </w:pPr>
    <w:rPr>
      <w:kern w:val="0"/>
      <w:szCs w:val="21"/>
    </w:rPr>
  </w:style>
  <w:style w:type="paragraph" w:customStyle="1" w:styleId="xl85">
    <w:name w:val="xl85"/>
    <w:basedOn w:val="a"/>
    <w:qFormat/>
    <w:pPr>
      <w:widowControl/>
      <w:pBdr>
        <w:left w:val="single" w:sz="8" w:space="0" w:color="auto"/>
        <w:bottom w:val="single" w:sz="8" w:space="0" w:color="auto"/>
        <w:right w:val="single" w:sz="8" w:space="0" w:color="auto"/>
      </w:pBdr>
      <w:spacing w:before="100" w:beforeAutospacing="1" w:after="100" w:afterAutospacing="1"/>
      <w:textAlignment w:val="center"/>
    </w:pPr>
    <w:rPr>
      <w:kern w:val="0"/>
      <w:szCs w:val="21"/>
    </w:rPr>
  </w:style>
  <w:style w:type="paragraph" w:customStyle="1" w:styleId="xl86">
    <w:name w:val="xl86"/>
    <w:basedOn w:val="a"/>
    <w:qFormat/>
    <w:pPr>
      <w:widowControl/>
      <w:pBdr>
        <w:top w:val="single" w:sz="8" w:space="0" w:color="auto"/>
        <w:left w:val="single" w:sz="8" w:space="0" w:color="auto"/>
        <w:right w:val="single" w:sz="8" w:space="0" w:color="auto"/>
      </w:pBdr>
      <w:spacing w:before="100" w:beforeAutospacing="1" w:after="100" w:afterAutospacing="1"/>
      <w:textAlignment w:val="center"/>
    </w:pPr>
    <w:rPr>
      <w:kern w:val="0"/>
      <w:szCs w:val="21"/>
    </w:rPr>
  </w:style>
  <w:style w:type="paragraph" w:customStyle="1" w:styleId="xl87">
    <w:name w:val="xl87"/>
    <w:basedOn w:val="a"/>
    <w:qFormat/>
    <w:pPr>
      <w:widowControl/>
      <w:pBdr>
        <w:left w:val="single" w:sz="8" w:space="0" w:color="auto"/>
        <w:bottom w:val="single" w:sz="8" w:space="0" w:color="auto"/>
        <w:right w:val="single" w:sz="8" w:space="0" w:color="auto"/>
      </w:pBdr>
      <w:spacing w:before="100" w:beforeAutospacing="1" w:after="100" w:afterAutospacing="1"/>
      <w:textAlignment w:val="center"/>
    </w:pPr>
    <w:rPr>
      <w:kern w:val="0"/>
      <w:szCs w:val="21"/>
    </w:rPr>
  </w:style>
  <w:style w:type="paragraph" w:customStyle="1" w:styleId="xl88">
    <w:name w:val="xl88"/>
    <w:basedOn w:val="a"/>
    <w:qFormat/>
    <w:pPr>
      <w:widowControl/>
      <w:pBdr>
        <w:left w:val="single" w:sz="8" w:space="0" w:color="auto"/>
        <w:right w:val="single" w:sz="8" w:space="0" w:color="auto"/>
      </w:pBdr>
      <w:spacing w:before="100" w:beforeAutospacing="1" w:after="100" w:afterAutospacing="1"/>
      <w:textAlignment w:val="center"/>
    </w:pPr>
    <w:rPr>
      <w:kern w:val="0"/>
      <w:szCs w:val="21"/>
    </w:rPr>
  </w:style>
  <w:style w:type="paragraph" w:customStyle="1" w:styleId="xl89">
    <w:name w:val="xl89"/>
    <w:basedOn w:val="a"/>
    <w:qFormat/>
    <w:pPr>
      <w:widowControl/>
      <w:pBdr>
        <w:left w:val="single" w:sz="8" w:space="0" w:color="auto"/>
        <w:bottom w:val="single" w:sz="8" w:space="0" w:color="auto"/>
      </w:pBdr>
      <w:spacing w:before="100" w:beforeAutospacing="1" w:after="100" w:afterAutospacing="1"/>
      <w:textAlignment w:val="center"/>
    </w:pPr>
    <w:rPr>
      <w:rFonts w:ascii="宋体" w:hAnsi="宋体" w:cs="宋体"/>
      <w:kern w:val="0"/>
      <w:szCs w:val="21"/>
    </w:rPr>
  </w:style>
  <w:style w:type="paragraph" w:customStyle="1" w:styleId="xl90">
    <w:name w:val="xl90"/>
    <w:basedOn w:val="a"/>
    <w:qFormat/>
    <w:pPr>
      <w:widowControl/>
      <w:pBdr>
        <w:top w:val="single" w:sz="8" w:space="0" w:color="auto"/>
        <w:left w:val="single" w:sz="8" w:space="0" w:color="auto"/>
        <w:bottom w:val="single" w:sz="8" w:space="0" w:color="auto"/>
      </w:pBdr>
      <w:spacing w:before="100" w:beforeAutospacing="1" w:after="100" w:afterAutospacing="1"/>
      <w:textAlignment w:val="center"/>
    </w:pPr>
    <w:rPr>
      <w:rFonts w:ascii="宋体" w:hAnsi="宋体" w:cs="宋体"/>
      <w:kern w:val="0"/>
      <w:szCs w:val="21"/>
    </w:rPr>
  </w:style>
  <w:style w:type="paragraph" w:customStyle="1" w:styleId="xl91">
    <w:name w:val="xl91"/>
    <w:basedOn w:val="a"/>
    <w:pPr>
      <w:widowControl/>
      <w:pBdr>
        <w:top w:val="single" w:sz="8" w:space="0" w:color="auto"/>
        <w:bottom w:val="single" w:sz="8" w:space="0" w:color="auto"/>
      </w:pBdr>
      <w:spacing w:before="100" w:beforeAutospacing="1" w:after="100" w:afterAutospacing="1"/>
      <w:textAlignment w:val="center"/>
    </w:pPr>
    <w:rPr>
      <w:rFonts w:ascii="宋体" w:hAnsi="宋体" w:cs="宋体"/>
      <w:kern w:val="0"/>
      <w:szCs w:val="21"/>
    </w:rPr>
  </w:style>
  <w:style w:type="paragraph" w:customStyle="1" w:styleId="xl92">
    <w:name w:val="xl92"/>
    <w:basedOn w:val="a"/>
    <w:pPr>
      <w:widowControl/>
      <w:pBdr>
        <w:top w:val="single" w:sz="8" w:space="0" w:color="auto"/>
        <w:bottom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93">
    <w:name w:val="xl93"/>
    <w:basedOn w:val="a"/>
    <w:qFormat/>
    <w:pPr>
      <w:widowControl/>
      <w:pBdr>
        <w:top w:val="single" w:sz="8" w:space="0" w:color="auto"/>
        <w:left w:val="single" w:sz="8" w:space="0" w:color="auto"/>
      </w:pBdr>
      <w:spacing w:before="100" w:beforeAutospacing="1" w:after="100" w:afterAutospacing="1"/>
      <w:textAlignment w:val="center"/>
    </w:pPr>
    <w:rPr>
      <w:rFonts w:ascii="宋体" w:hAnsi="宋体" w:cs="宋体"/>
      <w:kern w:val="0"/>
      <w:szCs w:val="21"/>
    </w:rPr>
  </w:style>
  <w:style w:type="paragraph" w:customStyle="1" w:styleId="xl94">
    <w:name w:val="xl94"/>
    <w:basedOn w:val="a"/>
    <w:qFormat/>
    <w:pPr>
      <w:widowControl/>
      <w:pBdr>
        <w:top w:val="single" w:sz="8" w:space="0" w:color="auto"/>
      </w:pBdr>
      <w:spacing w:before="100" w:beforeAutospacing="1" w:after="100" w:afterAutospacing="1"/>
      <w:textAlignment w:val="center"/>
    </w:pPr>
    <w:rPr>
      <w:rFonts w:ascii="宋体" w:hAnsi="宋体" w:cs="宋体"/>
      <w:kern w:val="0"/>
      <w:szCs w:val="21"/>
    </w:rPr>
  </w:style>
  <w:style w:type="paragraph" w:customStyle="1" w:styleId="xl95">
    <w:name w:val="xl95"/>
    <w:basedOn w:val="a"/>
    <w:qFormat/>
    <w:pPr>
      <w:widowControl/>
      <w:pBdr>
        <w:top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96">
    <w:name w:val="xl96"/>
    <w:basedOn w:val="a"/>
    <w:qFormat/>
    <w:pPr>
      <w:widowControl/>
      <w:pBdr>
        <w:bottom w:val="single" w:sz="8" w:space="0" w:color="auto"/>
      </w:pBdr>
      <w:spacing w:before="100" w:beforeAutospacing="1" w:after="100" w:afterAutospacing="1"/>
      <w:textAlignment w:val="center"/>
    </w:pPr>
    <w:rPr>
      <w:rFonts w:ascii="宋体" w:hAnsi="宋体" w:cs="宋体"/>
      <w:kern w:val="0"/>
      <w:szCs w:val="21"/>
    </w:rPr>
  </w:style>
  <w:style w:type="paragraph" w:customStyle="1" w:styleId="xl97">
    <w:name w:val="xl97"/>
    <w:basedOn w:val="a"/>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Cs w:val="21"/>
    </w:rPr>
  </w:style>
  <w:style w:type="paragraph" w:customStyle="1" w:styleId="xl98">
    <w:name w:val="xl98"/>
    <w:basedOn w:val="a"/>
    <w:qFormat/>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kern w:val="0"/>
      <w:szCs w:val="21"/>
    </w:rPr>
  </w:style>
  <w:style w:type="paragraph" w:customStyle="1" w:styleId="xl99">
    <w:name w:val="xl99"/>
    <w:basedOn w:val="a"/>
    <w:pPr>
      <w:widowControl/>
      <w:spacing w:before="100" w:beforeAutospacing="1" w:after="100" w:afterAutospacing="1"/>
      <w:jc w:val="center"/>
    </w:pPr>
    <w:rPr>
      <w:rFonts w:ascii="宋体" w:hAnsi="宋体" w:cs="宋体"/>
      <w:kern w:val="0"/>
      <w:sz w:val="24"/>
    </w:rPr>
  </w:style>
  <w:style w:type="paragraph" w:customStyle="1" w:styleId="xl100">
    <w:name w:val="xl100"/>
    <w:basedOn w:val="a"/>
    <w:pPr>
      <w:widowControl/>
      <w:pBdr>
        <w:top w:val="single" w:sz="8" w:space="0" w:color="auto"/>
        <w:left w:val="single" w:sz="8" w:space="0" w:color="auto"/>
      </w:pBdr>
      <w:shd w:val="clear" w:color="000000" w:fill="92D050"/>
      <w:spacing w:before="100" w:beforeAutospacing="1" w:after="100" w:afterAutospacing="1"/>
      <w:textAlignment w:val="center"/>
    </w:pPr>
    <w:rPr>
      <w:rFonts w:ascii="宋体" w:hAnsi="宋体" w:cs="宋体"/>
      <w:b/>
      <w:bCs/>
      <w:kern w:val="0"/>
      <w:szCs w:val="21"/>
    </w:rPr>
  </w:style>
  <w:style w:type="paragraph" w:customStyle="1" w:styleId="xl101">
    <w:name w:val="xl101"/>
    <w:basedOn w:val="a"/>
    <w:qFormat/>
    <w:pPr>
      <w:widowControl/>
      <w:pBdr>
        <w:top w:val="single" w:sz="8" w:space="0" w:color="auto"/>
      </w:pBdr>
      <w:shd w:val="clear" w:color="000000" w:fill="92D050"/>
      <w:spacing w:before="100" w:beforeAutospacing="1" w:after="100" w:afterAutospacing="1"/>
      <w:textAlignment w:val="center"/>
    </w:pPr>
    <w:rPr>
      <w:rFonts w:ascii="宋体" w:hAnsi="宋体" w:cs="宋体"/>
      <w:b/>
      <w:bCs/>
      <w:kern w:val="0"/>
      <w:szCs w:val="21"/>
    </w:rPr>
  </w:style>
  <w:style w:type="paragraph" w:customStyle="1" w:styleId="xl102">
    <w:name w:val="xl102"/>
    <w:basedOn w:val="a"/>
    <w:pPr>
      <w:widowControl/>
      <w:pBdr>
        <w:top w:val="single" w:sz="8" w:space="0" w:color="auto"/>
        <w:right w:val="single" w:sz="8" w:space="0" w:color="auto"/>
      </w:pBdr>
      <w:shd w:val="clear" w:color="000000" w:fill="92D050"/>
      <w:spacing w:before="100" w:beforeAutospacing="1" w:after="100" w:afterAutospacing="1"/>
      <w:textAlignment w:val="center"/>
    </w:pPr>
    <w:rPr>
      <w:rFonts w:ascii="宋体" w:hAnsi="宋体" w:cs="宋体"/>
      <w:b/>
      <w:bCs/>
      <w:kern w:val="0"/>
      <w:szCs w:val="21"/>
    </w:rPr>
  </w:style>
  <w:style w:type="paragraph" w:customStyle="1" w:styleId="xl103">
    <w:name w:val="xl103"/>
    <w:basedOn w:val="a"/>
    <w:pPr>
      <w:widowControl/>
      <w:pBdr>
        <w:left w:val="single" w:sz="8" w:space="0" w:color="auto"/>
        <w:bottom w:val="single" w:sz="8" w:space="0" w:color="auto"/>
      </w:pBdr>
      <w:shd w:val="clear" w:color="000000" w:fill="92D050"/>
      <w:spacing w:before="100" w:beforeAutospacing="1" w:after="100" w:afterAutospacing="1"/>
      <w:textAlignment w:val="center"/>
    </w:pPr>
    <w:rPr>
      <w:rFonts w:ascii="宋体" w:hAnsi="宋体" w:cs="宋体"/>
      <w:b/>
      <w:bCs/>
      <w:kern w:val="0"/>
      <w:szCs w:val="21"/>
    </w:rPr>
  </w:style>
  <w:style w:type="paragraph" w:customStyle="1" w:styleId="xl104">
    <w:name w:val="xl104"/>
    <w:basedOn w:val="a"/>
    <w:qFormat/>
    <w:pPr>
      <w:widowControl/>
      <w:pBdr>
        <w:bottom w:val="single" w:sz="8" w:space="0" w:color="auto"/>
      </w:pBdr>
      <w:shd w:val="clear" w:color="000000" w:fill="92D050"/>
      <w:spacing w:before="100" w:beforeAutospacing="1" w:after="100" w:afterAutospacing="1"/>
      <w:textAlignment w:val="center"/>
    </w:pPr>
    <w:rPr>
      <w:rFonts w:ascii="宋体" w:hAnsi="宋体" w:cs="宋体"/>
      <w:b/>
      <w:bCs/>
      <w:kern w:val="0"/>
      <w:szCs w:val="21"/>
    </w:rPr>
  </w:style>
  <w:style w:type="paragraph" w:customStyle="1" w:styleId="xl105">
    <w:name w:val="xl105"/>
    <w:basedOn w:val="a"/>
    <w:pPr>
      <w:widowControl/>
      <w:pBdr>
        <w:bottom w:val="single" w:sz="8" w:space="0" w:color="auto"/>
        <w:right w:val="single" w:sz="8" w:space="0" w:color="auto"/>
      </w:pBdr>
      <w:shd w:val="clear" w:color="000000" w:fill="92D050"/>
      <w:spacing w:before="100" w:beforeAutospacing="1" w:after="100" w:afterAutospacing="1"/>
      <w:textAlignment w:val="center"/>
    </w:pPr>
    <w:rPr>
      <w:rFonts w:ascii="宋体" w:hAnsi="宋体" w:cs="宋体"/>
      <w:b/>
      <w:bCs/>
      <w:kern w:val="0"/>
      <w:szCs w:val="21"/>
    </w:rPr>
  </w:style>
  <w:style w:type="paragraph" w:customStyle="1" w:styleId="xl106">
    <w:name w:val="xl106"/>
    <w:basedOn w:val="a"/>
    <w:pPr>
      <w:widowControl/>
      <w:pBdr>
        <w:left w:val="single" w:sz="8" w:space="0" w:color="auto"/>
        <w:bottom w:val="single" w:sz="8" w:space="0" w:color="auto"/>
        <w:right w:val="single" w:sz="8" w:space="0" w:color="auto"/>
      </w:pBdr>
      <w:spacing w:before="100" w:beforeAutospacing="1" w:after="100" w:afterAutospacing="1"/>
      <w:jc w:val="center"/>
      <w:textAlignment w:val="center"/>
    </w:pPr>
    <w:rPr>
      <w:kern w:val="0"/>
      <w:szCs w:val="21"/>
    </w:rPr>
  </w:style>
  <w:style w:type="paragraph" w:customStyle="1" w:styleId="xl107">
    <w:name w:val="xl107"/>
    <w:basedOn w:val="a"/>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kern w:val="0"/>
      <w:szCs w:val="21"/>
    </w:rPr>
  </w:style>
  <w:style w:type="paragraph" w:customStyle="1" w:styleId="xl108">
    <w:name w:val="xl108"/>
    <w:basedOn w:val="a"/>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Calibri" w:hAnsi="Calibri" w:cs="Calibri"/>
      <w:kern w:val="0"/>
      <w:szCs w:val="21"/>
    </w:rPr>
  </w:style>
  <w:style w:type="paragraph" w:customStyle="1" w:styleId="xl109">
    <w:name w:val="xl109"/>
    <w:basedOn w:val="a"/>
    <w:pPr>
      <w:widowControl/>
      <w:pBdr>
        <w:left w:val="single" w:sz="8" w:space="0" w:color="auto"/>
        <w:right w:val="single" w:sz="8" w:space="0" w:color="auto"/>
      </w:pBdr>
      <w:spacing w:before="100" w:beforeAutospacing="1" w:after="100" w:afterAutospacing="1"/>
      <w:jc w:val="center"/>
      <w:textAlignment w:val="center"/>
    </w:pPr>
    <w:rPr>
      <w:rFonts w:ascii="Calibri" w:hAnsi="Calibri" w:cs="Calibri"/>
      <w:kern w:val="0"/>
      <w:szCs w:val="21"/>
    </w:rPr>
  </w:style>
  <w:style w:type="paragraph" w:customStyle="1" w:styleId="xl110">
    <w:name w:val="xl110"/>
    <w:basedOn w:val="a"/>
    <w:pPr>
      <w:widowControl/>
      <w:pBdr>
        <w:top w:val="single" w:sz="8" w:space="0" w:color="auto"/>
        <w:left w:val="single" w:sz="8" w:space="0" w:color="auto"/>
        <w:right w:val="single" w:sz="8" w:space="0" w:color="auto"/>
      </w:pBdr>
      <w:spacing w:before="100" w:beforeAutospacing="1" w:after="100" w:afterAutospacing="1"/>
      <w:jc w:val="center"/>
      <w:textAlignment w:val="center"/>
    </w:pPr>
    <w:rPr>
      <w:kern w:val="0"/>
      <w:szCs w:val="21"/>
    </w:rPr>
  </w:style>
  <w:style w:type="paragraph" w:customStyle="1" w:styleId="xl111">
    <w:name w:val="xl111"/>
    <w:basedOn w:val="a"/>
    <w:pPr>
      <w:widowControl/>
      <w:pBdr>
        <w:left w:val="single" w:sz="8" w:space="0" w:color="auto"/>
        <w:right w:val="single" w:sz="8" w:space="0" w:color="auto"/>
      </w:pBdr>
      <w:spacing w:before="100" w:beforeAutospacing="1" w:after="100" w:afterAutospacing="1"/>
      <w:jc w:val="center"/>
      <w:textAlignment w:val="center"/>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file:///C:\Users\server\AppData\Roaming\Tencent\Users\807171160\QQ\WinTemp\RichOle\VX%7bAY5$5MHM)84O%5d0R%5d9SPW.png"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file:///C:\Users\123\AppData\Roaming\Tencent\Users\807171160\QQ\WinTemp\RichOle\_L~0IY%5dIV46)Y79)UV%60I1BY.png" TargetMode="External"/><Relationship Id="rId5" Type="http://schemas.microsoft.com/office/2007/relationships/stylesWithEffects" Target="stylesWithEffects.xml"/><Relationship Id="rId15" Type="http://schemas.openxmlformats.org/officeDocument/2006/relationships/image" Target="file:///C:\Users\server\AppData\Roaming\Tencent\Users\807171160\QQ\WinTemp\RichOle\%7bTE1%5b@DR80%5bTG1%5bN%7dZL(H9D.png"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D54ABE-83BC-41C0-88AB-E85AC74C2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1754</TotalTime>
  <Pages>42</Pages>
  <Words>3349</Words>
  <Characters>19095</Characters>
  <Application>Microsoft Office Word</Application>
  <DocSecurity>0</DocSecurity>
  <Lines>159</Lines>
  <Paragraphs>44</Paragraphs>
  <ScaleCrop>false</ScaleCrop>
  <Company>eachome</Company>
  <LinksUpToDate>false</LinksUpToDate>
  <CharactersWithSpaces>22400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chenjun</dc:creator>
  <cp:lastModifiedBy>黄乐嘉</cp:lastModifiedBy>
  <cp:revision>100</cp:revision>
  <cp:lastPrinted>2018-01-31T09:39:00Z</cp:lastPrinted>
  <dcterms:created xsi:type="dcterms:W3CDTF">2018-01-23T07:20:00Z</dcterms:created>
  <dcterms:modified xsi:type="dcterms:W3CDTF">2019-04-01T09:22:00Z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